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9E9A802" w14:textId="77777777" w:rsidR="0042534F" w:rsidRPr="000F0C9B" w:rsidRDefault="0042534F" w:rsidP="0042534F">
      <w:pPr>
        <w:pStyle w:val="Appendix"/>
        <w:jc w:val="left"/>
      </w:pPr>
      <w:bookmarkStart w:id="0" w:name="_GoBack"/>
      <w:bookmarkEnd w:id="0"/>
    </w:p>
    <w:tbl>
      <w:tblPr>
        <w:tblW w:w="6442" w:type="dxa"/>
        <w:jc w:val="right"/>
        <w:tblLayout w:type="fixed"/>
        <w:tblLook w:val="04A0" w:firstRow="1" w:lastRow="0" w:firstColumn="1" w:lastColumn="0" w:noHBand="0" w:noVBand="1"/>
      </w:tblPr>
      <w:tblGrid>
        <w:gridCol w:w="6442"/>
      </w:tblGrid>
      <w:tr w:rsidR="0042534F" w:rsidRPr="000F0C9B" w14:paraId="57BE73BB" w14:textId="77777777" w:rsidTr="0042534F">
        <w:trPr>
          <w:trHeight w:val="5684"/>
          <w:jc w:val="right"/>
        </w:trPr>
        <w:tc>
          <w:tcPr>
            <w:tcW w:w="6442" w:type="dxa"/>
            <w:tcBorders>
              <w:bottom w:val="single" w:sz="2" w:space="0" w:color="BFBFBF" w:themeColor="background1" w:themeShade="BF"/>
            </w:tcBorders>
          </w:tcPr>
          <w:tbl>
            <w:tblPr>
              <w:tblW w:w="5728" w:type="dxa"/>
              <w:jc w:val="center"/>
              <w:tblLayout w:type="fixed"/>
              <w:tblCellMar>
                <w:left w:w="0" w:type="dxa"/>
                <w:right w:w="0" w:type="dxa"/>
              </w:tblCellMar>
              <w:tblLook w:val="04A0" w:firstRow="1" w:lastRow="0" w:firstColumn="1" w:lastColumn="0" w:noHBand="0" w:noVBand="1"/>
            </w:tblPr>
            <w:tblGrid>
              <w:gridCol w:w="5728"/>
            </w:tblGrid>
            <w:tr w:rsidR="0042534F" w:rsidRPr="000F0C9B" w14:paraId="76C7A2DD" w14:textId="77777777" w:rsidTr="0042534F">
              <w:trPr>
                <w:trHeight w:val="183"/>
                <w:jc w:val="center"/>
              </w:trPr>
              <w:tc>
                <w:tcPr>
                  <w:tcW w:w="5728" w:type="dxa"/>
                  <w:shd w:val="clear" w:color="auto" w:fill="C0504D" w:themeFill="accent2"/>
                </w:tcPr>
                <w:p w14:paraId="13DF40DA" w14:textId="77777777" w:rsidR="0042534F" w:rsidRPr="000F0C9B" w:rsidRDefault="0042534F" w:rsidP="0042534F">
                  <w:pPr>
                    <w:pStyle w:val="Nessunaspaziatura"/>
                    <w:rPr>
                      <w:lang w:val="it-IT"/>
                    </w:rPr>
                  </w:pPr>
                </w:p>
              </w:tc>
            </w:tr>
            <w:tr w:rsidR="0042534F" w:rsidRPr="000F0C9B" w14:paraId="567047F2" w14:textId="77777777" w:rsidTr="0042534F">
              <w:trPr>
                <w:trHeight w:val="183"/>
                <w:jc w:val="center"/>
              </w:trPr>
              <w:tc>
                <w:tcPr>
                  <w:tcW w:w="5728" w:type="dxa"/>
                </w:tcPr>
                <w:p w14:paraId="63BFF6EA" w14:textId="77777777" w:rsidR="0042534F" w:rsidRPr="000F0C9B" w:rsidRDefault="0042534F" w:rsidP="0042534F">
                  <w:pPr>
                    <w:pStyle w:val="Nessunaspaziatura"/>
                    <w:rPr>
                      <w:lang w:val="it-IT"/>
                    </w:rPr>
                  </w:pPr>
                </w:p>
              </w:tc>
            </w:tr>
            <w:tr w:rsidR="0042534F" w:rsidRPr="000F0C9B" w14:paraId="055FFD92" w14:textId="77777777" w:rsidTr="0042534F">
              <w:trPr>
                <w:trHeight w:val="4059"/>
                <w:jc w:val="center"/>
              </w:trPr>
              <w:tc>
                <w:tcPr>
                  <w:tcW w:w="5728" w:type="dxa"/>
                </w:tcPr>
                <w:p w14:paraId="2C85000F" w14:textId="77777777" w:rsidR="0042534F" w:rsidRPr="000F0C9B" w:rsidRDefault="0042534F" w:rsidP="0042534F">
                  <w:pPr>
                    <w:pStyle w:val="Nessunaspaziatura"/>
                    <w:rPr>
                      <w:lang w:val="it-IT"/>
                    </w:rPr>
                  </w:pPr>
                  <w:r w:rsidRPr="000F0C9B">
                    <w:rPr>
                      <w:noProof/>
                      <w:lang w:val="it-IT" w:eastAsia="it-IT"/>
                    </w:rPr>
                    <w:drawing>
                      <wp:inline distT="0" distB="0" distL="0" distR="0" wp14:anchorId="132548E0" wp14:editId="18697818">
                        <wp:extent cx="3649980" cy="41738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P44875.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3652429" cy="4176656"/>
                                </a:xfrm>
                                <a:prstGeom prst="rect">
                                  <a:avLst/>
                                </a:prstGeom>
                                <a:ln>
                                  <a:noFill/>
                                </a:ln>
                                <a:extLst>
                                  <a:ext uri="{53640926-AAD7-44d8-BBD7-CCE9431645EC}">
                                    <a14:shadowObscured xmlns:a14="http://schemas.microsoft.com/office/drawing/2010/main"/>
                                  </a:ext>
                                </a:extLst>
                              </pic:spPr>
                            </pic:pic>
                          </a:graphicData>
                        </a:graphic>
                      </wp:inline>
                    </w:drawing>
                  </w:r>
                </w:p>
              </w:tc>
            </w:tr>
            <w:tr w:rsidR="0042534F" w:rsidRPr="000F0C9B" w14:paraId="6F64FE6D" w14:textId="77777777" w:rsidTr="0042534F">
              <w:trPr>
                <w:trHeight w:val="133"/>
                <w:jc w:val="center"/>
              </w:trPr>
              <w:tc>
                <w:tcPr>
                  <w:tcW w:w="5728" w:type="dxa"/>
                </w:tcPr>
                <w:p w14:paraId="4E8F6D68" w14:textId="77777777" w:rsidR="0042534F" w:rsidRPr="000F0C9B" w:rsidRDefault="0042534F" w:rsidP="0042534F">
                  <w:pPr>
                    <w:pStyle w:val="Nessunaspaziatura"/>
                    <w:rPr>
                      <w:lang w:val="it-IT"/>
                    </w:rPr>
                  </w:pPr>
                </w:p>
              </w:tc>
            </w:tr>
          </w:tbl>
          <w:p w14:paraId="10819F06" w14:textId="77777777" w:rsidR="0042534F" w:rsidRPr="000F0C9B" w:rsidRDefault="0042534F" w:rsidP="0042534F"/>
        </w:tc>
      </w:tr>
      <w:tr w:rsidR="0042534F" w:rsidRPr="000F0C9B" w14:paraId="7B90C955" w14:textId="77777777" w:rsidTr="0042534F">
        <w:trPr>
          <w:trHeight w:val="2431"/>
          <w:jc w:val="right"/>
        </w:trPr>
        <w:tc>
          <w:tcPr>
            <w:tcW w:w="6442" w:type="dxa"/>
            <w:tcBorders>
              <w:top w:val="single" w:sz="2" w:space="0" w:color="BFBFBF" w:themeColor="background1" w:themeShade="BF"/>
              <w:bottom w:val="single" w:sz="2" w:space="0" w:color="BFBFBF" w:themeColor="background1" w:themeShade="BF"/>
            </w:tcBorders>
            <w:vAlign w:val="bottom"/>
          </w:tcPr>
          <w:sdt>
            <w:sdtPr>
              <w:alias w:val="Title"/>
              <w:tag w:val=""/>
              <w:id w:val="-841541200"/>
              <w:dataBinding w:prefixMappings="xmlns:ns0='http://purl.org/dc/elements/1.1/' xmlns:ns1='http://schemas.openxmlformats.org/package/2006/metadata/core-properties' " w:xpath="/ns1:coreProperties[1]/ns0:title[1]" w:storeItemID="{6C3C8BC8-F283-45AE-878A-BAB7291924A1}"/>
              <w:text w:multiLine="1"/>
            </w:sdtPr>
            <w:sdtEndPr/>
            <w:sdtContent>
              <w:p w14:paraId="406AC2DF" w14:textId="77777777" w:rsidR="0042534F" w:rsidRPr="000F0C9B" w:rsidRDefault="0042534F" w:rsidP="0042534F">
                <w:pPr>
                  <w:pStyle w:val="Titolo"/>
                  <w:jc w:val="both"/>
                </w:pPr>
                <w:r>
                  <w:t>Roma, il turismo e la rivoluzione digitale</w:t>
                </w:r>
              </w:p>
            </w:sdtContent>
          </w:sdt>
          <w:sdt>
            <w:sdtPr>
              <w:alias w:val="Sottotitolo"/>
              <w:tag w:val=""/>
              <w:id w:val="-1702467403"/>
              <w:dataBinding w:prefixMappings="xmlns:ns0='http://purl.org/dc/elements/1.1/' xmlns:ns1='http://schemas.openxmlformats.org/package/2006/metadata/core-properties' " w:xpath="/ns1:coreProperties[1]/ns0:subject[1]" w:storeItemID="{6C3C8BC8-F283-45AE-878A-BAB7291924A1}"/>
              <w:text w:multiLine="1"/>
            </w:sdtPr>
            <w:sdtEndPr/>
            <w:sdtContent>
              <w:p w14:paraId="5AC2BB1A" w14:textId="77777777" w:rsidR="0042534F" w:rsidRPr="000F0C9B" w:rsidRDefault="0042534F" w:rsidP="0042534F">
                <w:pPr>
                  <w:pStyle w:val="Sottotitolo"/>
                </w:pPr>
                <w:r>
                  <w:t>Come cambia l’industria dell’ospitalità</w:t>
                </w:r>
              </w:p>
            </w:sdtContent>
          </w:sdt>
        </w:tc>
      </w:tr>
      <w:tr w:rsidR="0042534F" w:rsidRPr="000F0C9B" w14:paraId="47F97965" w14:textId="77777777" w:rsidTr="0042534F">
        <w:trPr>
          <w:trHeight w:val="1099"/>
          <w:jc w:val="right"/>
        </w:trPr>
        <w:tc>
          <w:tcPr>
            <w:tcW w:w="6442" w:type="dxa"/>
            <w:tcBorders>
              <w:top w:val="single" w:sz="2" w:space="0" w:color="BFBFBF" w:themeColor="background1" w:themeShade="BF"/>
            </w:tcBorders>
          </w:tcPr>
          <w:p w14:paraId="00F4A42D" w14:textId="77777777" w:rsidR="0042534F" w:rsidRDefault="0042534F" w:rsidP="0042534F">
            <w:pPr>
              <w:pStyle w:val="Pidipagina"/>
              <w:rPr>
                <w:sz w:val="32"/>
                <w:szCs w:val="32"/>
              </w:rPr>
            </w:pPr>
          </w:p>
          <w:p w14:paraId="444AF544" w14:textId="77777777" w:rsidR="0042534F" w:rsidRPr="00BC51C9" w:rsidRDefault="0042534F" w:rsidP="0042534F">
            <w:pPr>
              <w:pStyle w:val="Pidipagina"/>
              <w:rPr>
                <w:i/>
                <w:sz w:val="32"/>
                <w:szCs w:val="32"/>
              </w:rPr>
            </w:pPr>
            <w:r w:rsidRPr="00BC51C9">
              <w:rPr>
                <w:i/>
                <w:sz w:val="32"/>
                <w:szCs w:val="32"/>
              </w:rPr>
              <w:t>Antonio N. Preiti</w:t>
            </w:r>
            <w:r>
              <w:rPr>
                <w:i/>
                <w:sz w:val="32"/>
                <w:szCs w:val="32"/>
              </w:rPr>
              <w:t>,</w:t>
            </w:r>
          </w:p>
          <w:p w14:paraId="0AAFFDE9" w14:textId="77777777" w:rsidR="0042534F" w:rsidRPr="006779BD" w:rsidRDefault="0042534F" w:rsidP="0042534F">
            <w:pPr>
              <w:pStyle w:val="Pidipagina"/>
              <w:rPr>
                <w:sz w:val="20"/>
              </w:rPr>
            </w:pPr>
            <w:r w:rsidRPr="006779BD">
              <w:rPr>
                <w:sz w:val="20"/>
              </w:rPr>
              <w:t>Sociometrica</w:t>
            </w:r>
          </w:p>
          <w:p w14:paraId="1CAC882C" w14:textId="77777777" w:rsidR="0042534F" w:rsidRDefault="0042534F" w:rsidP="0042534F">
            <w:pPr>
              <w:pStyle w:val="Pidipagina"/>
            </w:pPr>
          </w:p>
          <w:p w14:paraId="21F0C020" w14:textId="77777777" w:rsidR="0042534F" w:rsidRDefault="0042534F" w:rsidP="0042534F">
            <w:pPr>
              <w:pStyle w:val="Pidipagina"/>
            </w:pPr>
          </w:p>
          <w:p w14:paraId="2C0751AF" w14:textId="77777777" w:rsidR="0042534F" w:rsidRDefault="0042534F" w:rsidP="0042534F">
            <w:pPr>
              <w:pStyle w:val="Pidipagina"/>
            </w:pPr>
          </w:p>
          <w:p w14:paraId="2FD57A0C" w14:textId="77777777" w:rsidR="0042534F" w:rsidRDefault="0042534F" w:rsidP="0042534F">
            <w:pPr>
              <w:pStyle w:val="Pidipagina"/>
            </w:pPr>
          </w:p>
          <w:p w14:paraId="2BB7DF2D" w14:textId="77777777" w:rsidR="0042534F" w:rsidRPr="000F0C9B" w:rsidRDefault="0042534F" w:rsidP="0042534F">
            <w:pPr>
              <w:pStyle w:val="Pidipagina"/>
            </w:pPr>
            <w:r>
              <w:t>OTTOBRE</w:t>
            </w:r>
            <w:r w:rsidRPr="000F0C9B">
              <w:t xml:space="preserve"> 2013 </w:t>
            </w:r>
          </w:p>
        </w:tc>
      </w:tr>
    </w:tbl>
    <w:p w14:paraId="48B2EC6F" w14:textId="77777777" w:rsidR="0042534F" w:rsidRDefault="0042534F" w:rsidP="0042534F"/>
    <w:p w14:paraId="1B487EA7" w14:textId="77777777" w:rsidR="0042534F" w:rsidRDefault="0042534F" w:rsidP="00403809">
      <w:pPr>
        <w:pStyle w:val="Titolo2"/>
        <w:rPr>
          <w:sz w:val="32"/>
          <w:szCs w:val="32"/>
        </w:rPr>
      </w:pPr>
    </w:p>
    <w:p w14:paraId="472F9ED2" w14:textId="77777777" w:rsidR="0042534F" w:rsidRDefault="0042534F" w:rsidP="00403809">
      <w:pPr>
        <w:pStyle w:val="Titolo2"/>
        <w:rPr>
          <w:sz w:val="32"/>
          <w:szCs w:val="32"/>
        </w:rPr>
      </w:pPr>
    </w:p>
    <w:p w14:paraId="08ECA7AF" w14:textId="77777777" w:rsidR="0042534F" w:rsidRDefault="0042534F" w:rsidP="00403809">
      <w:pPr>
        <w:pStyle w:val="Titolo2"/>
        <w:rPr>
          <w:sz w:val="32"/>
          <w:szCs w:val="32"/>
        </w:rPr>
      </w:pPr>
    </w:p>
    <w:p w14:paraId="70E0BEF9" w14:textId="77777777" w:rsidR="001C3E7F" w:rsidRPr="00403809" w:rsidRDefault="001C3E7F" w:rsidP="00403809">
      <w:pPr>
        <w:pStyle w:val="Titolo2"/>
        <w:rPr>
          <w:sz w:val="32"/>
          <w:szCs w:val="32"/>
        </w:rPr>
      </w:pPr>
      <w:r w:rsidRPr="00403809">
        <w:rPr>
          <w:sz w:val="32"/>
          <w:szCs w:val="32"/>
        </w:rPr>
        <w:t>Sommario</w:t>
      </w:r>
    </w:p>
    <w:p w14:paraId="790B4460" w14:textId="77777777" w:rsidR="001C3E7F" w:rsidRDefault="001C3E7F" w:rsidP="00067006">
      <w:pPr>
        <w:pStyle w:val="Titolo2"/>
        <w:rPr>
          <w:b/>
        </w:rPr>
      </w:pPr>
    </w:p>
    <w:p w14:paraId="404B02B2" w14:textId="77777777" w:rsidR="001C3E7F" w:rsidRDefault="001C3E7F" w:rsidP="00067006">
      <w:pPr>
        <w:pStyle w:val="Titolo2"/>
        <w:rPr>
          <w:b/>
        </w:rPr>
      </w:pPr>
    </w:p>
    <w:p w14:paraId="18B34F31" w14:textId="77777777" w:rsidR="001C3E7F" w:rsidRDefault="001C3E7F" w:rsidP="00067006">
      <w:pPr>
        <w:pStyle w:val="Titolo2"/>
        <w:rPr>
          <w:b/>
        </w:rPr>
      </w:pPr>
      <w:r>
        <w:rPr>
          <w:b/>
        </w:rPr>
        <w:t>PREMESSA: L’ONDA</w:t>
      </w:r>
      <w:r w:rsidRPr="000F0C9B">
        <w:rPr>
          <w:b/>
        </w:rPr>
        <w:t xml:space="preserve"> DIGITALE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BD2825">
        <w:rPr>
          <w:sz w:val="20"/>
          <w:szCs w:val="20"/>
        </w:rPr>
        <w:t>3</w:t>
      </w:r>
    </w:p>
    <w:p w14:paraId="31F1CD30" w14:textId="77777777" w:rsidR="001C3E7F" w:rsidRDefault="001C3E7F" w:rsidP="00067006">
      <w:pPr>
        <w:pStyle w:val="Titolo2"/>
        <w:rPr>
          <w:b/>
        </w:rPr>
      </w:pPr>
    </w:p>
    <w:p w14:paraId="245981BB" w14:textId="77777777" w:rsidR="001C3E7F" w:rsidRDefault="001C3E7F" w:rsidP="00067006">
      <w:pPr>
        <w:pStyle w:val="Titolo2"/>
        <w:rPr>
          <w:b/>
          <w:i/>
        </w:rPr>
      </w:pPr>
      <w:r w:rsidRPr="000F0C9B">
        <w:rPr>
          <w:b/>
        </w:rPr>
        <w:t xml:space="preserve">ROMA, IL LAZIO E I </w:t>
      </w:r>
      <w:r w:rsidRPr="004542AD">
        <w:rPr>
          <w:b/>
          <w:i/>
        </w:rPr>
        <w:t>SOCIAL MEDIA</w:t>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t xml:space="preserve">      </w:t>
      </w:r>
      <w:r>
        <w:t xml:space="preserve"> </w:t>
      </w:r>
      <w:r>
        <w:rPr>
          <w:b/>
          <w:i/>
        </w:rPr>
        <w:t xml:space="preserve"> </w:t>
      </w:r>
    </w:p>
    <w:p w14:paraId="18D2ADDD" w14:textId="77777777" w:rsidR="001C3E7F" w:rsidRDefault="001C3E7F" w:rsidP="00067006">
      <w:pPr>
        <w:pStyle w:val="Elenco"/>
      </w:pPr>
      <w:r w:rsidRPr="000F0C9B">
        <w:t>1.</w:t>
      </w:r>
      <w:r>
        <w:tab/>
        <w:t>Fenomenologia delle recensioni</w:t>
      </w:r>
      <w:r>
        <w:tab/>
      </w:r>
      <w:r>
        <w:tab/>
      </w:r>
      <w:r>
        <w:tab/>
      </w:r>
      <w:r>
        <w:tab/>
      </w:r>
      <w:r>
        <w:tab/>
      </w:r>
      <w:r>
        <w:tab/>
      </w:r>
      <w:r>
        <w:tab/>
      </w:r>
      <w:r>
        <w:tab/>
      </w:r>
      <w:r>
        <w:tab/>
      </w:r>
      <w:r>
        <w:tab/>
      </w:r>
      <w:r>
        <w:tab/>
      </w:r>
      <w:r>
        <w:tab/>
      </w:r>
      <w:r>
        <w:tab/>
      </w:r>
      <w:r>
        <w:tab/>
      </w:r>
      <w:r>
        <w:tab/>
      </w:r>
      <w:r>
        <w:tab/>
      </w:r>
      <w:r>
        <w:tab/>
        <w:t xml:space="preserve">  5</w:t>
      </w:r>
    </w:p>
    <w:p w14:paraId="6564C356" w14:textId="77777777" w:rsidR="001C3E7F" w:rsidRDefault="001C3E7F" w:rsidP="00067006">
      <w:pPr>
        <w:pStyle w:val="Elenco"/>
      </w:pPr>
      <w:r w:rsidRPr="000F0C9B">
        <w:t>2.</w:t>
      </w:r>
      <w:r>
        <w:tab/>
        <w:t xml:space="preserve">Gli indicatori </w:t>
      </w:r>
      <w:r w:rsidRPr="00F34623">
        <w:rPr>
          <w:i/>
        </w:rPr>
        <w:t>social</w:t>
      </w:r>
      <w:r>
        <w:t xml:space="preserve"> della qualità alberghiera </w:t>
      </w:r>
      <w:r>
        <w:tab/>
      </w:r>
      <w:r>
        <w:tab/>
      </w:r>
      <w:r>
        <w:tab/>
      </w:r>
      <w:r>
        <w:tab/>
      </w:r>
      <w:r>
        <w:tab/>
      </w:r>
      <w:r>
        <w:tab/>
      </w:r>
      <w:r>
        <w:tab/>
      </w:r>
      <w:r>
        <w:tab/>
      </w:r>
      <w:r>
        <w:tab/>
      </w:r>
      <w:r>
        <w:tab/>
      </w:r>
      <w:r>
        <w:tab/>
      </w:r>
      <w:r>
        <w:tab/>
      </w:r>
      <w:r>
        <w:tab/>
      </w:r>
      <w:r>
        <w:tab/>
        <w:t xml:space="preserve">  7</w:t>
      </w:r>
    </w:p>
    <w:p w14:paraId="65A6A217" w14:textId="77777777" w:rsidR="001C3E7F" w:rsidRPr="00067006" w:rsidRDefault="001C3E7F" w:rsidP="00067006">
      <w:pPr>
        <w:pStyle w:val="Elenco"/>
      </w:pPr>
      <w:r w:rsidRPr="000F0C9B">
        <w:t>3.</w:t>
      </w:r>
      <w:r>
        <w:tab/>
        <w:t xml:space="preserve">Il </w:t>
      </w:r>
      <w:r w:rsidRPr="002F2736">
        <w:rPr>
          <w:i/>
        </w:rPr>
        <w:t>ranking</w:t>
      </w:r>
      <w:r>
        <w:t xml:space="preserve"> delle attrazioni culturali</w:t>
      </w:r>
      <w:r>
        <w:tab/>
      </w:r>
      <w:r>
        <w:tab/>
      </w:r>
      <w:r>
        <w:tab/>
      </w:r>
      <w:r>
        <w:tab/>
      </w:r>
      <w:r>
        <w:tab/>
      </w:r>
      <w:r>
        <w:tab/>
      </w:r>
      <w:r>
        <w:tab/>
      </w:r>
      <w:r>
        <w:tab/>
      </w:r>
      <w:r>
        <w:tab/>
      </w:r>
      <w:r>
        <w:tab/>
      </w:r>
      <w:r>
        <w:tab/>
      </w:r>
      <w:r>
        <w:tab/>
      </w:r>
      <w:r>
        <w:tab/>
      </w:r>
      <w:r>
        <w:tab/>
      </w:r>
      <w:r>
        <w:tab/>
      </w:r>
      <w:r>
        <w:tab/>
      </w:r>
      <w:r>
        <w:tab/>
        <w:t>12</w:t>
      </w:r>
    </w:p>
    <w:p w14:paraId="44A5431E" w14:textId="77777777" w:rsidR="001C3E7F" w:rsidRDefault="001C3E7F" w:rsidP="00067006">
      <w:pPr>
        <w:pStyle w:val="Titolo2"/>
        <w:rPr>
          <w:b/>
        </w:rPr>
      </w:pPr>
    </w:p>
    <w:p w14:paraId="130CABEB" w14:textId="77777777" w:rsidR="001C3E7F" w:rsidRDefault="001C3E7F" w:rsidP="00067006">
      <w:pPr>
        <w:pStyle w:val="Titolo2"/>
        <w:rPr>
          <w:b/>
        </w:rPr>
      </w:pPr>
      <w:r>
        <w:rPr>
          <w:b/>
        </w:rPr>
        <w:t>ANALISI SEMANTICA DELLA PERCEZIONE DI ROMA</w:t>
      </w:r>
      <w:r>
        <w:rPr>
          <w:b/>
        </w:rPr>
        <w:tab/>
      </w:r>
      <w:r>
        <w:rPr>
          <w:b/>
        </w:rPr>
        <w:tab/>
      </w:r>
      <w:r>
        <w:rPr>
          <w:b/>
        </w:rPr>
        <w:tab/>
      </w:r>
      <w:r>
        <w:rPr>
          <w:b/>
        </w:rPr>
        <w:tab/>
      </w:r>
      <w:r>
        <w:rPr>
          <w:b/>
        </w:rPr>
        <w:tab/>
      </w:r>
      <w:r>
        <w:rPr>
          <w:b/>
        </w:rPr>
        <w:tab/>
      </w:r>
      <w:r>
        <w:rPr>
          <w:b/>
        </w:rPr>
        <w:tab/>
      </w:r>
      <w:r>
        <w:rPr>
          <w:b/>
        </w:rPr>
        <w:tab/>
      </w:r>
      <w:r>
        <w:rPr>
          <w:b/>
        </w:rPr>
        <w:tab/>
      </w:r>
      <w:r>
        <w:rPr>
          <w:b/>
        </w:rPr>
        <w:tab/>
      </w:r>
      <w:r>
        <w:t xml:space="preserve"> </w:t>
      </w:r>
    </w:p>
    <w:p w14:paraId="682C1DED" w14:textId="77777777" w:rsidR="001C3E7F" w:rsidRDefault="001C3E7F" w:rsidP="00067006">
      <w:pPr>
        <w:pStyle w:val="Elenco"/>
      </w:pPr>
      <w:r>
        <w:t>4.</w:t>
      </w:r>
      <w:r>
        <w:tab/>
        <w:t xml:space="preserve">Nuove tecnologie e </w:t>
      </w:r>
      <w:r w:rsidRPr="000A79F4">
        <w:rPr>
          <w:i/>
        </w:rPr>
        <w:t>big data</w:t>
      </w:r>
      <w:r>
        <w:t xml:space="preserve"> </w:t>
      </w:r>
      <w:r>
        <w:tab/>
      </w:r>
      <w:r>
        <w:tab/>
      </w:r>
      <w:r>
        <w:tab/>
      </w:r>
      <w:r>
        <w:tab/>
      </w:r>
      <w:r>
        <w:tab/>
      </w:r>
      <w:r>
        <w:tab/>
      </w:r>
      <w:r>
        <w:tab/>
      </w:r>
      <w:r>
        <w:tab/>
      </w:r>
      <w:r>
        <w:tab/>
      </w:r>
      <w:r>
        <w:tab/>
      </w:r>
      <w:r>
        <w:tab/>
      </w:r>
      <w:r>
        <w:tab/>
      </w:r>
      <w:r>
        <w:tab/>
      </w:r>
      <w:r>
        <w:tab/>
      </w:r>
      <w:r>
        <w:tab/>
      </w:r>
      <w:r>
        <w:tab/>
      </w:r>
      <w:r>
        <w:tab/>
      </w:r>
      <w:r>
        <w:tab/>
        <w:t>21</w:t>
      </w:r>
    </w:p>
    <w:p w14:paraId="7F84F8D7" w14:textId="77777777" w:rsidR="001C3E7F" w:rsidRDefault="001C3E7F" w:rsidP="00067006">
      <w:pPr>
        <w:pStyle w:val="Elenco"/>
      </w:pPr>
      <w:r>
        <w:t>5.</w:t>
      </w:r>
      <w:r>
        <w:tab/>
        <w:t>Analisi delle opinioni sui media digitali</w:t>
      </w:r>
      <w:r>
        <w:tab/>
      </w:r>
      <w:r>
        <w:tab/>
      </w:r>
      <w:r>
        <w:tab/>
      </w:r>
      <w:r>
        <w:tab/>
      </w:r>
      <w:r>
        <w:tab/>
      </w:r>
      <w:r>
        <w:tab/>
      </w:r>
      <w:r>
        <w:tab/>
      </w:r>
      <w:r>
        <w:tab/>
      </w:r>
      <w:r>
        <w:tab/>
      </w:r>
      <w:r>
        <w:tab/>
      </w:r>
      <w:r>
        <w:tab/>
      </w:r>
      <w:r>
        <w:tab/>
      </w:r>
      <w:r>
        <w:tab/>
      </w:r>
      <w:r>
        <w:tab/>
      </w:r>
      <w:r>
        <w:tab/>
      </w:r>
      <w:r>
        <w:tab/>
        <w:t>23</w:t>
      </w:r>
    </w:p>
    <w:p w14:paraId="2B4B57F4" w14:textId="77777777" w:rsidR="001C3E7F" w:rsidRDefault="001C3E7F" w:rsidP="00067006">
      <w:pPr>
        <w:pStyle w:val="Titolo2"/>
        <w:rPr>
          <w:b/>
        </w:rPr>
      </w:pPr>
    </w:p>
    <w:p w14:paraId="0479EB42" w14:textId="77777777" w:rsidR="001C3E7F" w:rsidRDefault="001C3E7F" w:rsidP="00067006">
      <w:pPr>
        <w:pStyle w:val="Elenco"/>
        <w:rPr>
          <w:b/>
          <w:bCs/>
          <w:color w:val="855D5D"/>
          <w:sz w:val="24"/>
          <w:szCs w:val="26"/>
        </w:rPr>
      </w:pPr>
      <w:r w:rsidRPr="00541D4C">
        <w:rPr>
          <w:b/>
          <w:bCs/>
          <w:color w:val="855D5D"/>
          <w:sz w:val="24"/>
          <w:szCs w:val="26"/>
        </w:rPr>
        <w:t xml:space="preserve">CAMBIA IL MODELLO DI </w:t>
      </w:r>
      <w:r w:rsidRPr="00541D4C">
        <w:rPr>
          <w:b/>
          <w:bCs/>
          <w:i/>
          <w:color w:val="855D5D"/>
          <w:sz w:val="24"/>
          <w:szCs w:val="26"/>
        </w:rPr>
        <w:t>BUSINESS</w:t>
      </w:r>
      <w:r w:rsidRPr="00541D4C">
        <w:rPr>
          <w:b/>
          <w:bCs/>
          <w:color w:val="855D5D"/>
          <w:sz w:val="24"/>
          <w:szCs w:val="26"/>
        </w:rPr>
        <w:t xml:space="preserve"> DEL TURISMO</w:t>
      </w:r>
    </w:p>
    <w:p w14:paraId="5442FE9E" w14:textId="77777777" w:rsidR="001C3E7F" w:rsidRDefault="001C3E7F" w:rsidP="00067006">
      <w:pPr>
        <w:pStyle w:val="Elenco"/>
      </w:pPr>
      <w:r w:rsidRPr="00541D4C">
        <w:t>6.</w:t>
      </w:r>
      <w:r w:rsidRPr="00541D4C">
        <w:tab/>
        <w:t>L’eclissi</w:t>
      </w:r>
      <w:proofErr w:type="gramStart"/>
      <w:r w:rsidRPr="00541D4C">
        <w:t xml:space="preserve">  </w:t>
      </w:r>
      <w:proofErr w:type="gramEnd"/>
      <w:r w:rsidRPr="00541D4C">
        <w:t>delle vecchie forme di intermediazione</w:t>
      </w:r>
      <w:r>
        <w:tab/>
      </w:r>
      <w:r>
        <w:tab/>
      </w:r>
      <w:r>
        <w:tab/>
      </w:r>
      <w:r>
        <w:tab/>
      </w:r>
      <w:r>
        <w:tab/>
      </w:r>
      <w:r>
        <w:tab/>
      </w:r>
      <w:r>
        <w:tab/>
      </w:r>
      <w:r>
        <w:tab/>
      </w:r>
      <w:r>
        <w:tab/>
      </w:r>
      <w:r>
        <w:tab/>
      </w:r>
      <w:r>
        <w:tab/>
      </w:r>
      <w:r>
        <w:tab/>
      </w:r>
      <w:r>
        <w:tab/>
        <w:t>39</w:t>
      </w:r>
    </w:p>
    <w:p w14:paraId="292EE3B8" w14:textId="77777777" w:rsidR="001C3E7F" w:rsidRDefault="001C3E7F" w:rsidP="00067006">
      <w:pPr>
        <w:pStyle w:val="Elenco"/>
      </w:pPr>
      <w:r w:rsidRPr="00541D4C">
        <w:t>7.</w:t>
      </w:r>
      <w:r w:rsidRPr="00541D4C">
        <w:tab/>
        <w:t>L’esplosione delle conversazioni digitali</w:t>
      </w:r>
      <w:proofErr w:type="gramStart"/>
      <w:r w:rsidRPr="00541D4C">
        <w:t xml:space="preserve">   </w:t>
      </w:r>
      <w:proofErr w:type="gramEnd"/>
      <w:r>
        <w:tab/>
      </w:r>
      <w:r>
        <w:tab/>
      </w:r>
      <w:r>
        <w:tab/>
      </w:r>
      <w:r>
        <w:tab/>
      </w:r>
      <w:r>
        <w:tab/>
      </w:r>
      <w:r>
        <w:tab/>
      </w:r>
      <w:r>
        <w:tab/>
      </w:r>
      <w:r>
        <w:tab/>
      </w:r>
      <w:r>
        <w:tab/>
      </w:r>
      <w:r>
        <w:tab/>
      </w:r>
      <w:r>
        <w:tab/>
      </w:r>
      <w:r>
        <w:tab/>
      </w:r>
      <w:r>
        <w:tab/>
      </w:r>
      <w:r>
        <w:tab/>
      </w:r>
      <w:r>
        <w:tab/>
        <w:t>41</w:t>
      </w:r>
    </w:p>
    <w:p w14:paraId="06E2C80A" w14:textId="77777777" w:rsidR="001C3E7F" w:rsidRPr="00067006" w:rsidRDefault="001C3E7F" w:rsidP="00067006">
      <w:pPr>
        <w:pStyle w:val="Elenco"/>
      </w:pPr>
      <w:r>
        <w:t>8.</w:t>
      </w:r>
      <w:r>
        <w:tab/>
        <w:t>Dagli USA uno sguardo sul futuro prossimo</w:t>
      </w:r>
      <w:r>
        <w:tab/>
      </w:r>
      <w:r>
        <w:tab/>
      </w:r>
      <w:r>
        <w:tab/>
      </w:r>
      <w:r>
        <w:tab/>
      </w:r>
      <w:r>
        <w:tab/>
      </w:r>
      <w:r>
        <w:tab/>
      </w:r>
      <w:r>
        <w:tab/>
      </w:r>
      <w:r>
        <w:tab/>
      </w:r>
      <w:r>
        <w:tab/>
      </w:r>
      <w:r>
        <w:tab/>
      </w:r>
      <w:r>
        <w:tab/>
      </w:r>
      <w:r>
        <w:tab/>
      </w:r>
      <w:r>
        <w:tab/>
      </w:r>
      <w:r>
        <w:tab/>
        <w:t>51</w:t>
      </w:r>
    </w:p>
    <w:p w14:paraId="4520D1F8" w14:textId="77777777" w:rsidR="001C3E7F" w:rsidRDefault="001C3E7F" w:rsidP="00067006">
      <w:pPr>
        <w:pStyle w:val="Titolo2"/>
        <w:rPr>
          <w:b/>
        </w:rPr>
      </w:pPr>
    </w:p>
    <w:p w14:paraId="2502C689" w14:textId="57E3857B" w:rsidR="00AB53AF" w:rsidRDefault="00AB53AF" w:rsidP="00AB53AF">
      <w:pPr>
        <w:pStyle w:val="Titolo2"/>
      </w:pPr>
      <w:r>
        <w:rPr>
          <w:b/>
          <w:lang w:val="en-GB"/>
        </w:rPr>
        <w:t>CONCLUSIONI: HIGH TECH, LOW TOUCH?</w:t>
      </w:r>
    </w:p>
    <w:p w14:paraId="56B9CB32" w14:textId="4E849C4B" w:rsidR="001C3E7F" w:rsidRDefault="0042534F" w:rsidP="000F0C9B">
      <w:pPr>
        <w:pStyle w:val="Titolo1"/>
      </w:pPr>
      <w:r>
        <w:lastRenderedPageBreak/>
        <w:t>PREMESSA: L’ON</w:t>
      </w:r>
      <w:r w:rsidR="001C3E7F">
        <w:t>DA</w:t>
      </w:r>
      <w:r w:rsidR="001C3E7F" w:rsidRPr="000F0C9B">
        <w:t xml:space="preserve"> DIGITALE</w:t>
      </w:r>
      <w:proofErr w:type="gramStart"/>
      <w:r w:rsidR="001C3E7F">
        <w:t xml:space="preserve">    </w:t>
      </w:r>
      <w:proofErr w:type="gramEnd"/>
    </w:p>
    <w:p w14:paraId="30B52A69" w14:textId="77777777" w:rsidR="001C3E7F" w:rsidRPr="00F35F0F" w:rsidRDefault="001C3E7F" w:rsidP="00F35F0F"/>
    <w:p w14:paraId="3128D18A" w14:textId="77777777" w:rsidR="001C3E7F" w:rsidRDefault="001C3E7F" w:rsidP="009643EE">
      <w:pPr>
        <w:pStyle w:val="Primorientrocorpodeltesto"/>
        <w:jc w:val="both"/>
      </w:pPr>
      <w:r w:rsidRPr="000F0C9B">
        <w:t xml:space="preserve">E’ cambiato tutto. Senza che ci fossero squilli di tromba, convegni allarmistici o solenni determinazioni delle istituzioni. E’ cambiato tutto, senza che nessuno, davvero, avvertisse la portata del cambiamento e avesse in mente una </w:t>
      </w:r>
      <w:r>
        <w:t xml:space="preserve">sia </w:t>
      </w:r>
      <w:r w:rsidRPr="000F0C9B">
        <w:t xml:space="preserve">pur minima strategia, se non di opposizione, almeno di </w:t>
      </w:r>
      <w:r>
        <w:t xml:space="preserve">contenimento o di </w:t>
      </w:r>
      <w:r w:rsidRPr="000F0C9B">
        <w:t>governo</w:t>
      </w:r>
      <w:r>
        <w:t xml:space="preserve"> del fenomeno</w:t>
      </w:r>
      <w:r w:rsidRPr="000F0C9B">
        <w:t>. Abbraccia il tuo destino, se non puoi cambiarlo, sosteneva il filosofo tedesco del nichilismo. Qui, invece, il destino</w:t>
      </w:r>
      <w:r>
        <w:t>,</w:t>
      </w:r>
      <w:r w:rsidRPr="000F0C9B">
        <w:t xml:space="preserve"> giorno per </w:t>
      </w:r>
      <w:proofErr w:type="gramStart"/>
      <w:r w:rsidRPr="000F0C9B">
        <w:t>giorno</w:t>
      </w:r>
      <w:proofErr w:type="gramEnd"/>
      <w:r>
        <w:t>,</w:t>
      </w:r>
      <w:r w:rsidRPr="000F0C9B">
        <w:t xml:space="preserve"> compie la sua missione, tra i suoi </w:t>
      </w:r>
      <w:r w:rsidRPr="000F0C9B">
        <w:rPr>
          <w:i/>
        </w:rPr>
        <w:t>fan</w:t>
      </w:r>
      <w:r w:rsidRPr="000F0C9B">
        <w:t xml:space="preserve"> inconsapevoli e il disorientamento delle vittime, senza chiarezza, come una marea che si alza,</w:t>
      </w:r>
      <w:r>
        <w:t xml:space="preserve"> lentamente, inesorabilmente</w:t>
      </w:r>
      <w:r w:rsidRPr="000F0C9B">
        <w:t xml:space="preserve"> e tutt’a un tratto ci si trova tutti immersi </w:t>
      </w:r>
      <w:r>
        <w:t xml:space="preserve">in un mondo nuovo </w:t>
      </w:r>
      <w:r w:rsidRPr="000F0C9B">
        <w:t>e si stenta a credere come sia potuto avvenire.</w:t>
      </w:r>
    </w:p>
    <w:p w14:paraId="05FB7B58" w14:textId="77777777" w:rsidR="001C3E7F" w:rsidRDefault="001C3E7F" w:rsidP="009643EE">
      <w:pPr>
        <w:pStyle w:val="Primorientrocorpodeltesto"/>
        <w:jc w:val="both"/>
      </w:pPr>
      <w:r w:rsidRPr="000F0C9B">
        <w:t>E’ il mondo dei viaggi, delle vacanze, della promozione turistica</w:t>
      </w:r>
      <w:r>
        <w:t>,</w:t>
      </w:r>
      <w:r w:rsidRPr="000F0C9B">
        <w:t xml:space="preserve"> l’oggetto del cambiamento. Procedure, riti, soggetti che sembravano immortali si ritrovano oggi ridefiniti dall’onda </w:t>
      </w:r>
      <w:proofErr w:type="gramStart"/>
      <w:r w:rsidRPr="000F0C9B">
        <w:t xml:space="preserve">di </w:t>
      </w:r>
      <w:proofErr w:type="gramEnd"/>
      <w:r w:rsidRPr="000F0C9B">
        <w:t xml:space="preserve">internet. Tutto sembra uguale (si fanno ancora le prenotazioni; si </w:t>
      </w:r>
      <w:proofErr w:type="gramStart"/>
      <w:r w:rsidRPr="000F0C9B">
        <w:t>fanno</w:t>
      </w:r>
      <w:proofErr w:type="gramEnd"/>
      <w:r w:rsidRPr="000F0C9B">
        <w:t xml:space="preserve"> ancora gli annunci pubblicitari; si fanno ancora le fiere; si fanno a</w:t>
      </w:r>
      <w:r>
        <w:t>ncora gli assessori al turismo)</w:t>
      </w:r>
      <w:r w:rsidRPr="000F0C9B">
        <w:t xml:space="preserve"> ma niente è davvero uguale. E chi governa oggi il </w:t>
      </w:r>
      <w:proofErr w:type="gramStart"/>
      <w:r w:rsidRPr="000F0C9B">
        <w:t>turismo</w:t>
      </w:r>
      <w:proofErr w:type="gramEnd"/>
      <w:r w:rsidRPr="000F0C9B">
        <w:t xml:space="preserve"> sono entità implacabili e lontane, hanno nomi che da un momento all’altro passano da </w:t>
      </w:r>
      <w:r>
        <w:t xml:space="preserve">assoluti </w:t>
      </w:r>
      <w:r w:rsidRPr="000F0C9B">
        <w:t xml:space="preserve">sconosciuti </w:t>
      </w:r>
      <w:r>
        <w:t>a termini sulla</w:t>
      </w:r>
      <w:r w:rsidRPr="000F0C9B">
        <w:t xml:space="preserve"> bocca</w:t>
      </w:r>
      <w:r>
        <w:t xml:space="preserve"> di tutti;</w:t>
      </w:r>
      <w:r w:rsidRPr="000F0C9B">
        <w:t xml:space="preserve"> non hanno una targhetta sulla porta (non almeno in Italia) dove poter bussare, sembrano non avere consistenza materiale, ma hanno in mano la cosa più consistente di tutte, il mercato e i soldi dei clienti. Ok, non hanno </w:t>
      </w:r>
      <w:proofErr w:type="gramStart"/>
      <w:r w:rsidRPr="000F0C9B">
        <w:t>proprio esattamente</w:t>
      </w:r>
      <w:proofErr w:type="gramEnd"/>
      <w:r w:rsidRPr="000F0C9B">
        <w:t xml:space="preserve"> i loro soldi, ma sanno bene come indirizzarne la spesa, e in genere, facendo questo, riescono a ricavarne profitti niente male.</w:t>
      </w:r>
    </w:p>
    <w:p w14:paraId="1BB79B24" w14:textId="77777777" w:rsidR="001C3E7F" w:rsidRDefault="001C3E7F" w:rsidP="009643EE">
      <w:pPr>
        <w:pStyle w:val="Primorientrocorpodeltesto"/>
        <w:jc w:val="both"/>
      </w:pPr>
      <w:r>
        <w:t>Non si fa qui riferimento a un qualche</w:t>
      </w:r>
      <w:r w:rsidRPr="000F0C9B">
        <w:t xml:space="preserve"> destino ineluttabile, o </w:t>
      </w:r>
      <w:r>
        <w:t>a un</w:t>
      </w:r>
      <w:r w:rsidRPr="000F0C9B">
        <w:t xml:space="preserve"> “luddismo” anti-digitale, </w:t>
      </w:r>
      <w:r>
        <w:t>né tanto meno vuole essere</w:t>
      </w:r>
      <w:r w:rsidRPr="000F0C9B">
        <w:t xml:space="preserve"> una lamentela strisciante. </w:t>
      </w:r>
      <w:r>
        <w:t xml:space="preserve">Qui </w:t>
      </w:r>
      <w:r w:rsidRPr="000F0C9B">
        <w:t>occorre (</w:t>
      </w:r>
      <w:proofErr w:type="gramStart"/>
      <w:r w:rsidRPr="000F0C9B">
        <w:t>quanto meno</w:t>
      </w:r>
      <w:proofErr w:type="gramEnd"/>
      <w:r w:rsidRPr="000F0C9B">
        <w:t>) capire le cose, capire come sono evolute, cosa ci riserva il futuro molto prossimo, e come si può, in una parola, padroneggiare questa nuova materia che ha cambiato il “business model” del turismo italiano, e di quello romano, che ne è il centro nevralgico.</w:t>
      </w:r>
    </w:p>
    <w:p w14:paraId="6DC76215" w14:textId="77777777" w:rsidR="001C3E7F" w:rsidRDefault="001C3E7F" w:rsidP="009643EE">
      <w:pPr>
        <w:pStyle w:val="Primorientrocorpodeltesto"/>
        <w:jc w:val="both"/>
      </w:pPr>
      <w:r w:rsidRPr="000F0C9B">
        <w:t>Lo studio parte da</w:t>
      </w:r>
      <w:r>
        <w:t>l misurare</w:t>
      </w:r>
      <w:r w:rsidRPr="000F0C9B">
        <w:t xml:space="preserve"> </w:t>
      </w:r>
      <w:r>
        <w:t>ciò</w:t>
      </w:r>
      <w:r w:rsidRPr="000F0C9B">
        <w:t xml:space="preserve"> che </w:t>
      </w:r>
      <w:r>
        <w:t>i nuovi strumenti di ricerca permettono di misurare</w:t>
      </w:r>
      <w:r w:rsidRPr="000F0C9B">
        <w:t xml:space="preserve">. C’è </w:t>
      </w:r>
      <w:r>
        <w:t>l’analisi</w:t>
      </w:r>
      <w:r w:rsidRPr="000F0C9B">
        <w:t xml:space="preserve"> delle posizioni di Roma e delle altre destinazioni laziali sui principali siti di prenotazione alberghiera e di confronto tra gli utenti che viaggiano e fanno vacanze. </w:t>
      </w:r>
      <w:r>
        <w:t xml:space="preserve">Sono poi calcolati i </w:t>
      </w:r>
      <w:r w:rsidRPr="00076671">
        <w:rPr>
          <w:i/>
        </w:rPr>
        <w:t>ranking</w:t>
      </w:r>
      <w:r>
        <w:t xml:space="preserve"> sulla base dei giudizi espressi dagli utenti, sia per gli alberghi </w:t>
      </w:r>
      <w:proofErr w:type="gramStart"/>
      <w:r>
        <w:t>che</w:t>
      </w:r>
      <w:proofErr w:type="gramEnd"/>
      <w:r>
        <w:t xml:space="preserve"> per le attrazioni culturali.</w:t>
      </w:r>
    </w:p>
    <w:p w14:paraId="150AADB4" w14:textId="77777777" w:rsidR="001C3E7F" w:rsidRDefault="001C3E7F" w:rsidP="009643EE">
      <w:pPr>
        <w:pStyle w:val="Primorientrocorpodeltesto"/>
        <w:jc w:val="both"/>
      </w:pPr>
      <w:r>
        <w:t xml:space="preserve">La seconda parte contiene i risultati dell’impiego dell’analisi semantica nella ricerca turistica. È la prima volta che </w:t>
      </w:r>
      <w:proofErr w:type="gramStart"/>
      <w:r>
        <w:t>viene</w:t>
      </w:r>
      <w:proofErr w:type="gramEnd"/>
      <w:r>
        <w:t xml:space="preserve"> fatta in Italia, ed è anche una rarità al di fuori dei nostri confini nazionali. È una metodologia che rende possibile avere in “presa diretta”, cioè senza intermediazioni, interpretazioni, valutazioni “a priori” il pensiero dei protagonisti, in questo caso dei turisti che scrivono in lingua inglese </w:t>
      </w:r>
      <w:proofErr w:type="gramStart"/>
      <w:r>
        <w:t xml:space="preserve">sui </w:t>
      </w:r>
      <w:r w:rsidRPr="00772338">
        <w:rPr>
          <w:i/>
        </w:rPr>
        <w:t>social media</w:t>
      </w:r>
      <w:proofErr w:type="gramEnd"/>
      <w:r>
        <w:t xml:space="preserve">. </w:t>
      </w:r>
    </w:p>
    <w:p w14:paraId="55B67F6C" w14:textId="3ADD5175" w:rsidR="001C3E7F" w:rsidRDefault="001C3E7F" w:rsidP="009643EE">
      <w:pPr>
        <w:pStyle w:val="Primorientrocorpodeltesto"/>
        <w:jc w:val="both"/>
      </w:pPr>
      <w:r>
        <w:t xml:space="preserve">La terza parte descrive i cambiamenti, anzi </w:t>
      </w:r>
      <w:r w:rsidR="00ED03DF">
        <w:t>l</w:t>
      </w:r>
      <w:r>
        <w:t>a rivoluzione, che</w:t>
      </w:r>
      <w:r w:rsidRPr="000F0C9B">
        <w:t xml:space="preserve"> internet </w:t>
      </w:r>
      <w:r>
        <w:t xml:space="preserve">ha provocato, e continua a </w:t>
      </w:r>
      <w:proofErr w:type="gramStart"/>
      <w:r>
        <w:t>provocare</w:t>
      </w:r>
      <w:proofErr w:type="gramEnd"/>
      <w:r>
        <w:t xml:space="preserve"> nel mondo turistico. C’è un cambiamento radicale del “modello di business” cui eravamo abituati, con nuovi protagonisti, grandiose opportunità, ma anche minacce micidiali per la nostra industria dell’ospitalità.</w:t>
      </w:r>
    </w:p>
    <w:p w14:paraId="55433271" w14:textId="77777777" w:rsidR="001C3E7F" w:rsidRDefault="001C3E7F" w:rsidP="001C6C45">
      <w:pPr>
        <w:pStyle w:val="Primorientrocorpodeltesto"/>
        <w:jc w:val="both"/>
      </w:pPr>
      <w:r w:rsidRPr="000F0C9B">
        <w:t xml:space="preserve">Il senso del tutto è contribuire a definire una nuova strategia per Roma, che passa attraverso non la cruna dell’ago di un qualche sito-vetrina, ma attraverso il mare magno della società digitalizzata e delle politiche di </w:t>
      </w:r>
      <w:proofErr w:type="gramStart"/>
      <w:r w:rsidRPr="000F0C9B">
        <w:rPr>
          <w:i/>
        </w:rPr>
        <w:t>brand</w:t>
      </w:r>
      <w:proofErr w:type="gramEnd"/>
      <w:r w:rsidRPr="000F0C9B">
        <w:t xml:space="preserve">, che non seguono più gli strumenti “analogici” dei </w:t>
      </w:r>
      <w:r w:rsidRPr="000F0C9B">
        <w:rPr>
          <w:i/>
        </w:rPr>
        <w:t>depliant</w:t>
      </w:r>
      <w:r w:rsidRPr="000F0C9B">
        <w:t xml:space="preserve">, dei cartelloni, delle fiere, dei </w:t>
      </w:r>
      <w:r w:rsidRPr="000F0C9B">
        <w:lastRenderedPageBreak/>
        <w:t>viaggi ‘esplorativi’ nelle c</w:t>
      </w:r>
      <w:r>
        <w:t>apitali estere, ma attraverso l</w:t>
      </w:r>
      <w:r w:rsidRPr="000F0C9B">
        <w:t>a fertile comprensione di quanto si crea, si muove e si sviluppa sulla rete.</w:t>
      </w:r>
    </w:p>
    <w:p w14:paraId="0DF2FB96" w14:textId="77777777" w:rsidR="001C3E7F" w:rsidRDefault="001C3E7F" w:rsidP="001C6C45">
      <w:pPr>
        <w:pStyle w:val="Primorientrocorpodeltesto"/>
        <w:jc w:val="both"/>
      </w:pPr>
      <w:r>
        <w:t>Roma futura</w:t>
      </w:r>
      <w:r w:rsidRPr="000F0C9B">
        <w:t xml:space="preserve"> nasce da questa nuova realtà, capirlo prima che sia (troppo</w:t>
      </w:r>
      <w:proofErr w:type="gramStart"/>
      <w:r w:rsidRPr="000F0C9B">
        <w:t>)</w:t>
      </w:r>
      <w:proofErr w:type="gramEnd"/>
      <w:r w:rsidRPr="000F0C9B">
        <w:t xml:space="preserve"> tardi è uno degli obblighi di chi oggi vuole pensare </w:t>
      </w:r>
      <w:r>
        <w:t>lo sviluppo</w:t>
      </w:r>
      <w:r w:rsidRPr="000F0C9B">
        <w:t xml:space="preserve"> turistico della città e della regione.</w:t>
      </w:r>
    </w:p>
    <w:p w14:paraId="3DAA5780" w14:textId="77777777" w:rsidR="001C3E7F" w:rsidRPr="00C500EA" w:rsidRDefault="001C3E7F" w:rsidP="00C500EA">
      <w:pPr>
        <w:pStyle w:val="Titolo1"/>
      </w:pPr>
      <w:r w:rsidRPr="000F0C9B">
        <w:lastRenderedPageBreak/>
        <w:t xml:space="preserve">ROMA, IL LAZIO E I </w:t>
      </w:r>
      <w:r w:rsidRPr="00C500EA">
        <w:t>SOCIAL MEDIA</w:t>
      </w:r>
    </w:p>
    <w:p w14:paraId="4AEB9135" w14:textId="77777777" w:rsidR="001C3E7F" w:rsidRDefault="001C3E7F" w:rsidP="00067006">
      <w:pPr>
        <w:pStyle w:val="Titolo3"/>
      </w:pPr>
    </w:p>
    <w:p w14:paraId="4A2E7193" w14:textId="77777777" w:rsidR="001C3E7F" w:rsidRPr="00F35F0F" w:rsidRDefault="001C3E7F" w:rsidP="00067006">
      <w:pPr>
        <w:pStyle w:val="Titolo3"/>
        <w:rPr>
          <w:sz w:val="24"/>
          <w:szCs w:val="24"/>
        </w:rPr>
      </w:pPr>
      <w:r w:rsidRPr="00F35F0F">
        <w:rPr>
          <w:sz w:val="24"/>
          <w:szCs w:val="24"/>
        </w:rPr>
        <w:t>1.</w:t>
      </w:r>
      <w:r w:rsidRPr="00F35F0F">
        <w:rPr>
          <w:sz w:val="24"/>
          <w:szCs w:val="24"/>
        </w:rPr>
        <w:tab/>
        <w:t>Fenomenologia delle recensioni</w:t>
      </w:r>
      <w:proofErr w:type="gramStart"/>
      <w:r w:rsidRPr="00F35F0F">
        <w:rPr>
          <w:sz w:val="24"/>
          <w:szCs w:val="24"/>
        </w:rPr>
        <w:t xml:space="preserve">  </w:t>
      </w:r>
      <w:proofErr w:type="gramEnd"/>
    </w:p>
    <w:p w14:paraId="72C7EDA4" w14:textId="77777777" w:rsidR="001C3E7F" w:rsidRPr="000F0C9B" w:rsidRDefault="001C3E7F" w:rsidP="00B2461E">
      <w:pPr>
        <w:pStyle w:val="Corpodeltesto"/>
        <w:jc w:val="left"/>
        <w:rPr>
          <w:u w:val="single"/>
        </w:rPr>
      </w:pPr>
    </w:p>
    <w:p w14:paraId="7AF4933A" w14:textId="77777777" w:rsidR="001C3E7F" w:rsidRDefault="001C3E7F" w:rsidP="001C6C45">
      <w:pPr>
        <w:pStyle w:val="Primorientrocorpodeltesto"/>
        <w:jc w:val="both"/>
      </w:pPr>
      <w:r w:rsidRPr="000F0C9B">
        <w:t>In un tempo che oggi sembra remoto, ma è solo passato</w:t>
      </w:r>
      <w:r>
        <w:t xml:space="preserve"> prossimo, nel turismo tutta la </w:t>
      </w:r>
      <w:r w:rsidRPr="000F0C9B">
        <w:t xml:space="preserve">tecnologia </w:t>
      </w:r>
      <w:proofErr w:type="gramStart"/>
      <w:r w:rsidRPr="000F0C9B">
        <w:t xml:space="preserve">di </w:t>
      </w:r>
      <w:proofErr w:type="gramEnd"/>
      <w:r w:rsidRPr="000F0C9B">
        <w:t xml:space="preserve">internet si condensava nell’avere un sito di promozione. Era una sorta di </w:t>
      </w:r>
      <w:r w:rsidRPr="000F0C9B">
        <w:rPr>
          <w:i/>
        </w:rPr>
        <w:t>depliant</w:t>
      </w:r>
      <w:r w:rsidRPr="000F0C9B">
        <w:t xml:space="preserve"> digitale, in cui erano sintetizzate le informazioni più importanti, corredate da foto e poco più. Non si poteva prenotare </w:t>
      </w:r>
      <w:r w:rsidRPr="002346E5">
        <w:rPr>
          <w:i/>
        </w:rPr>
        <w:t>on line</w:t>
      </w:r>
      <w:r w:rsidRPr="000F0C9B">
        <w:t xml:space="preserve"> (quale errore non averlo fatto, quando tecnicamente si poteva, e ancora i grandi </w:t>
      </w:r>
      <w:r w:rsidRPr="000F0C9B">
        <w:rPr>
          <w:i/>
        </w:rPr>
        <w:t>server</w:t>
      </w:r>
      <w:r w:rsidRPr="000F0C9B">
        <w:t xml:space="preserve"> delle agenzie di viaggio virtuali o non esistevano, o non erano ancora complete e diffuse!), spesso non c’era neppure il numero di telefono (quale altro errore pensare che il mondo </w:t>
      </w:r>
      <w:proofErr w:type="gramStart"/>
      <w:r w:rsidRPr="000F0C9B">
        <w:t xml:space="preserve">di </w:t>
      </w:r>
      <w:proofErr w:type="gramEnd"/>
      <w:r w:rsidRPr="000F0C9B">
        <w:t>internet fosse autoreferente, e perciò non dovesse avere rapporti con il mondo “reale</w:t>
      </w:r>
      <w:r>
        <w:t>”</w:t>
      </w:r>
      <w:r w:rsidRPr="000F0C9B">
        <w:t>) e non c’era alcun legame del sito stesso con altri siti.</w:t>
      </w:r>
    </w:p>
    <w:p w14:paraId="13C11295" w14:textId="77777777" w:rsidR="001C3E7F" w:rsidRDefault="001C3E7F" w:rsidP="001C6C45">
      <w:pPr>
        <w:pStyle w:val="Primorientrocorpodeltesto"/>
        <w:jc w:val="both"/>
      </w:pPr>
      <w:r w:rsidRPr="000F0C9B">
        <w:t xml:space="preserve">L’evoluzione successiva è stata quella dei portali, siti di raccolta di più fonti </w:t>
      </w:r>
      <w:proofErr w:type="gramStart"/>
      <w:r w:rsidRPr="000F0C9B">
        <w:t xml:space="preserve">di </w:t>
      </w:r>
      <w:proofErr w:type="gramEnd"/>
      <w:r w:rsidRPr="000F0C9B">
        <w:t>informazione, ma sono presto scoppiati per ipertrofia (troppe informazioni, di difficile ordinamento e di difficile ricerca, almeno fino a quando non sono nati i siti dinamici con motore di ricerca interno) e per una (incredibile) preferenza verso i testi, a discapito, ancora una volta, della possibilità di prenotare.</w:t>
      </w:r>
    </w:p>
    <w:p w14:paraId="70F29101" w14:textId="77777777" w:rsidR="001C3E7F" w:rsidRDefault="001C3E7F" w:rsidP="001C6C45">
      <w:pPr>
        <w:pStyle w:val="Primorientrocorpodeltesto"/>
        <w:jc w:val="both"/>
      </w:pPr>
      <w:r w:rsidRPr="000F0C9B">
        <w:t xml:space="preserve">Google, con la sua straordinaria capacità di essere insieme semplicissimo e ricco </w:t>
      </w:r>
      <w:proofErr w:type="gramStart"/>
      <w:r w:rsidRPr="000F0C9B">
        <w:t xml:space="preserve">di </w:t>
      </w:r>
      <w:proofErr w:type="gramEnd"/>
      <w:r w:rsidRPr="000F0C9B">
        <w:t xml:space="preserve">informazioni puntuali, ha stracciato ogni velleità di portali autosufficienti. Velleità che comunque resiste ancora in qualche sacca, per mancanza di capacità di seguire l’evoluzione </w:t>
      </w:r>
      <w:proofErr w:type="gramStart"/>
      <w:r w:rsidRPr="000F0C9B">
        <w:t>delle</w:t>
      </w:r>
      <w:proofErr w:type="gramEnd"/>
      <w:r w:rsidRPr="000F0C9B">
        <w:t xml:space="preserve"> tecnologie.</w:t>
      </w:r>
    </w:p>
    <w:p w14:paraId="24B1BA04" w14:textId="77777777" w:rsidR="001C3E7F" w:rsidRDefault="001C3E7F" w:rsidP="001C6C45">
      <w:pPr>
        <w:pStyle w:val="Primorientrocorpodeltesto"/>
        <w:jc w:val="both"/>
      </w:pPr>
      <w:r w:rsidRPr="000F0C9B">
        <w:t xml:space="preserve">Il terzo passo, più recente, è </w:t>
      </w:r>
      <w:proofErr w:type="gramStart"/>
      <w:r w:rsidRPr="000F0C9B">
        <w:t>stata</w:t>
      </w:r>
      <w:proofErr w:type="gramEnd"/>
      <w:r w:rsidRPr="000F0C9B">
        <w:t xml:space="preserve"> l’esplosione dei </w:t>
      </w:r>
      <w:r w:rsidRPr="002346E5">
        <w:rPr>
          <w:i/>
        </w:rPr>
        <w:t>social media</w:t>
      </w:r>
      <w:r w:rsidRPr="000F0C9B">
        <w:t xml:space="preserve">, che hanno permesso l’ingresso in campo degli utenti, tanto che la ‘formula magica’ delle società di successo su internet è </w:t>
      </w:r>
      <w:r>
        <w:t>oramai</w:t>
      </w:r>
      <w:r w:rsidRPr="000F0C9B">
        <w:t xml:space="preserve"> quella di creare canali aperti, i cui contenuti sono forniti (gratuitamente) dagli utenti, piuttosto che di distribuire contenuti. La conseguenza più importante </w:t>
      </w:r>
      <w:proofErr w:type="gramStart"/>
      <w:r w:rsidRPr="000F0C9B">
        <w:t>di</w:t>
      </w:r>
      <w:proofErr w:type="gramEnd"/>
      <w:r w:rsidRPr="000F0C9B">
        <w:t xml:space="preserve"> questo nuovo assetto delle tecnologie nel turismo è stata di creare le recensioni, cioè le valutazioni dei singoli utenti sul singolo albergo, o sulla singola attrazione turistica.</w:t>
      </w:r>
    </w:p>
    <w:p w14:paraId="5139FF99" w14:textId="77777777" w:rsidR="001C3E7F" w:rsidRDefault="001C3E7F" w:rsidP="001C6C45">
      <w:pPr>
        <w:pStyle w:val="Primorientrocorpodeltesto"/>
        <w:jc w:val="both"/>
      </w:pPr>
      <w:r w:rsidRPr="000F0C9B">
        <w:t xml:space="preserve">Accanto allo sviluppo delle recensioni, o meglio insieme </w:t>
      </w:r>
      <w:proofErr w:type="gramStart"/>
      <w:r w:rsidRPr="000F0C9B">
        <w:t>a</w:t>
      </w:r>
      <w:proofErr w:type="gramEnd"/>
      <w:r w:rsidRPr="000F0C9B">
        <w:t xml:space="preserve"> esso, è cresciuta la possibilità delle prenotazioni </w:t>
      </w:r>
      <w:r w:rsidRPr="002346E5">
        <w:rPr>
          <w:i/>
        </w:rPr>
        <w:t>on line</w:t>
      </w:r>
      <w:r w:rsidRPr="000F0C9B">
        <w:t xml:space="preserve"> praticamente di tutto (o meglio di tutto quel che concerne il viaggio e il soggiorno, quasi nulla delle attrazioni, in particolare di quelle culturali), sicché il combinato disposto di questi due fenomeni appare oggi inestricabile, potentissimo, e, apparentemente, invincibile. L’utente arriva su internet, magari attraverso Google, a cercare un’informazione su una destinazione e immediatamente trova le recensioni e la possibilità di prenotare in tempo reale. E’ difficile sottrarsi a questo combinato disposto.</w:t>
      </w:r>
    </w:p>
    <w:p w14:paraId="390F69BF" w14:textId="77777777" w:rsidR="001C3E7F" w:rsidRDefault="001C3E7F" w:rsidP="001C6C45">
      <w:pPr>
        <w:pStyle w:val="Primorientrocorpodeltesto"/>
        <w:jc w:val="both"/>
      </w:pPr>
      <w:r w:rsidRPr="000F0C9B">
        <w:t>La questione delle recensioni ha creato una fenomenologia generale, perciò non rapportabile precisamente alla regione Lazio, tuttora in rapida evoluzione (o involuzione, si potrebbe aggiungere)</w:t>
      </w:r>
      <w:r>
        <w:t>, i cui tratti principali sono</w:t>
      </w:r>
      <w:r w:rsidRPr="000F0C9B">
        <w:t>:</w:t>
      </w:r>
    </w:p>
    <w:p w14:paraId="1F58A413" w14:textId="77777777" w:rsidR="001C3E7F" w:rsidRDefault="001C3E7F" w:rsidP="00A959AE">
      <w:pPr>
        <w:pStyle w:val="Puntoelenco2"/>
        <w:numPr>
          <w:ilvl w:val="0"/>
          <w:numId w:val="11"/>
        </w:numPr>
        <w:jc w:val="both"/>
      </w:pPr>
      <w:r w:rsidRPr="000F0C9B">
        <w:t>Le recensioni degli utenti hanno sostituito le classificazioni alberghiere pubbliche. Nessuno si cura neppure di sapere quante stelle un albergo ha avuto dai decisori pubblici (regioni), ma è interessato solo da quanto dicono gli altri utenti;</w:t>
      </w:r>
    </w:p>
    <w:p w14:paraId="269B1EA8" w14:textId="77777777" w:rsidR="001C3E7F" w:rsidRDefault="001C3E7F" w:rsidP="00A959AE">
      <w:pPr>
        <w:pStyle w:val="Puntoelenco2"/>
        <w:numPr>
          <w:ilvl w:val="0"/>
          <w:numId w:val="11"/>
        </w:numPr>
        <w:jc w:val="both"/>
      </w:pPr>
      <w:r w:rsidRPr="000F0C9B">
        <w:t xml:space="preserve">La veridicità delle recensioni è l’argomento oggi più “caldo” di tutta la vicenda del turismo su internet. Questo ha già creato una distinzione netta tra quei siti che permettono una valutazione </w:t>
      </w:r>
      <w:r w:rsidRPr="000F0C9B">
        <w:lastRenderedPageBreak/>
        <w:t xml:space="preserve">solo a </w:t>
      </w:r>
      <w:proofErr w:type="gramStart"/>
      <w:r w:rsidRPr="000F0C9B">
        <w:t>coloro che hanno</w:t>
      </w:r>
      <w:proofErr w:type="gramEnd"/>
      <w:r w:rsidRPr="000F0C9B">
        <w:t xml:space="preserve">, sullo stesso sito, acquistato il servizio (es. Expedia) e non a tutti, al contrario di quanto permette Trip Advisor o altri siti, sui quali è permesso a chiunque di postare un giudizio. </w:t>
      </w:r>
      <w:proofErr w:type="gramStart"/>
      <w:r w:rsidRPr="000F0C9B">
        <w:t>Ma</w:t>
      </w:r>
      <w:proofErr w:type="gramEnd"/>
      <w:r w:rsidRPr="000F0C9B">
        <w:t xml:space="preserve"> anche Trip Advisor cerca di fare un ranking delle recensioni, a cominciare dal soggetto che posta il giudizio, perciò ha creato una graduatoria dei recensori. Naturalmente questo aumenta la </w:t>
      </w:r>
      <w:proofErr w:type="gramStart"/>
      <w:r w:rsidRPr="000F0C9B">
        <w:t>credibilità</w:t>
      </w:r>
      <w:proofErr w:type="gramEnd"/>
      <w:r w:rsidRPr="000F0C9B">
        <w:t xml:space="preserve"> della singola recensione, ma non cambia la valutazione media dell’albergo o della destinazione, che incorpora quel giudizio, “democraticamente”, con quello di chiunque altro. Insomma la problematica, da parte di chi offre recensioni, è quella di assicurare la loro veridicità, o meglio elevare la soglia per arrivare a pubblicare una recensione, il che naturalmente si scontra con la loro esigenza, opposta, di avere quante </w:t>
      </w:r>
      <w:proofErr w:type="gramStart"/>
      <w:r w:rsidRPr="000F0C9B">
        <w:t>più recensioni possibile</w:t>
      </w:r>
      <w:proofErr w:type="gramEnd"/>
      <w:r w:rsidRPr="000F0C9B">
        <w:t>;</w:t>
      </w:r>
    </w:p>
    <w:p w14:paraId="27F3DDE3" w14:textId="77777777" w:rsidR="001C3E7F" w:rsidRDefault="001C3E7F" w:rsidP="00A959AE">
      <w:pPr>
        <w:pStyle w:val="Puntoelenco2"/>
        <w:numPr>
          <w:ilvl w:val="0"/>
          <w:numId w:val="11"/>
        </w:numPr>
        <w:jc w:val="both"/>
      </w:pPr>
      <w:r w:rsidRPr="000F0C9B">
        <w:t xml:space="preserve">Un altro fenomeno comportamentale è lo sviluppo dell’arma delle recensioni, sia da parte dei gestori, sia da </w:t>
      </w:r>
      <w:proofErr w:type="gramStart"/>
      <w:r w:rsidRPr="000F0C9B">
        <w:t>parte</w:t>
      </w:r>
      <w:proofErr w:type="gramEnd"/>
      <w:r w:rsidRPr="000F0C9B">
        <w:t xml:space="preserve"> degli utenti. Sempre più accade che si offra, da parte del gestore, un qualcosa in più in cambio di una buona recensione o si domandi, da parte del cliente, qualcosa in più, sempre in cambio di una buona recensione. Poi ci sono le patologie, come ricatti o qualcosa rapportabile a qualcosa molto vicino a questo concetto, che trova proprio nella recensione lo strumento più utilizzato;</w:t>
      </w:r>
    </w:p>
    <w:p w14:paraId="5194128C" w14:textId="77777777" w:rsidR="001C3E7F" w:rsidRDefault="001C3E7F" w:rsidP="00A959AE">
      <w:pPr>
        <w:pStyle w:val="Puntoelenco2"/>
        <w:numPr>
          <w:ilvl w:val="0"/>
          <w:numId w:val="11"/>
        </w:numPr>
        <w:jc w:val="both"/>
      </w:pPr>
      <w:r w:rsidRPr="000F0C9B">
        <w:t xml:space="preserve">C’è poi l’offerta ai gestori di acquisto di buone recensioni da parte di agenzie specializzate in </w:t>
      </w:r>
      <w:proofErr w:type="gramStart"/>
      <w:r w:rsidRPr="000F0C9B">
        <w:t>questa</w:t>
      </w:r>
      <w:proofErr w:type="gramEnd"/>
      <w:r w:rsidRPr="000F0C9B">
        <w:t xml:space="preserve"> attività, nata negli ultimissimi tempi.</w:t>
      </w:r>
    </w:p>
    <w:p w14:paraId="389870D5" w14:textId="77777777" w:rsidR="001C3E7F" w:rsidRPr="000F0C9B" w:rsidRDefault="001C3E7F" w:rsidP="005960A4">
      <w:pPr>
        <w:pStyle w:val="Corpodeltesto"/>
        <w:spacing w:line="360" w:lineRule="auto"/>
        <w:jc w:val="left"/>
      </w:pPr>
    </w:p>
    <w:p w14:paraId="4B2D6B67" w14:textId="77777777" w:rsidR="001C3E7F" w:rsidRDefault="001C3E7F" w:rsidP="001C6C45">
      <w:pPr>
        <w:pStyle w:val="Primorientrocorpodeltesto"/>
        <w:jc w:val="both"/>
      </w:pPr>
      <w:r w:rsidRPr="000F0C9B">
        <w:t>Se le recensioni sono l’elemento più incidente e più controverso nell’uso delle nuove tecnologie nel turismo, da un punto di vista più generale il fenomeno più attuale è che tutto è collegato con tutto. Perciò, ad esempio, l’</w:t>
      </w:r>
      <w:r w:rsidRPr="000F0C9B">
        <w:rPr>
          <w:i/>
        </w:rPr>
        <w:t>account</w:t>
      </w:r>
      <w:r w:rsidRPr="000F0C9B">
        <w:t xml:space="preserve"> su facebook è collegato con Trip Advisor, a sua volta collegato con i </w:t>
      </w:r>
      <w:r w:rsidRPr="002346E5">
        <w:rPr>
          <w:i/>
        </w:rPr>
        <w:t>server</w:t>
      </w:r>
      <w:r w:rsidRPr="000F0C9B">
        <w:t xml:space="preserve"> di prenotazione aerea e alberghiera e ancora con i siti di offerta/domanda di case, a loro volta collegate ad altri siti. L’immagine è un mondo di connessioni sempre più stringenti, e sempre più anno</w:t>
      </w:r>
      <w:r>
        <w:t>date a filo doppio, dove fare promozione significa qualcosa di completamente diverso rispetto al passato.</w:t>
      </w:r>
    </w:p>
    <w:p w14:paraId="287E27F6" w14:textId="77777777" w:rsidR="001C3E7F" w:rsidRDefault="001C3E7F" w:rsidP="005960A4">
      <w:r>
        <w:br w:type="page"/>
      </w:r>
    </w:p>
    <w:p w14:paraId="0ACFBE2B" w14:textId="77777777" w:rsidR="001C3E7F" w:rsidRPr="00F35F0F" w:rsidRDefault="001C3E7F" w:rsidP="00067006">
      <w:pPr>
        <w:pStyle w:val="Titolo3"/>
        <w:rPr>
          <w:sz w:val="24"/>
          <w:szCs w:val="24"/>
        </w:rPr>
      </w:pPr>
      <w:r w:rsidRPr="00F35F0F">
        <w:rPr>
          <w:sz w:val="24"/>
          <w:szCs w:val="24"/>
        </w:rPr>
        <w:lastRenderedPageBreak/>
        <w:t>2.</w:t>
      </w:r>
      <w:r w:rsidRPr="00F35F0F">
        <w:rPr>
          <w:sz w:val="24"/>
          <w:szCs w:val="24"/>
        </w:rPr>
        <w:tab/>
        <w:t xml:space="preserve">Gli indicatori </w:t>
      </w:r>
      <w:r w:rsidRPr="00F35F0F">
        <w:rPr>
          <w:i/>
          <w:sz w:val="24"/>
          <w:szCs w:val="24"/>
        </w:rPr>
        <w:t>social</w:t>
      </w:r>
      <w:r w:rsidRPr="00F35F0F">
        <w:rPr>
          <w:sz w:val="24"/>
          <w:szCs w:val="24"/>
        </w:rPr>
        <w:t xml:space="preserve"> della qualit</w:t>
      </w:r>
      <w:r>
        <w:rPr>
          <w:sz w:val="24"/>
          <w:szCs w:val="24"/>
        </w:rPr>
        <w:t xml:space="preserve">à alberghiera </w:t>
      </w:r>
    </w:p>
    <w:p w14:paraId="5EBF3B21" w14:textId="77777777" w:rsidR="001C3E7F" w:rsidRDefault="001C3E7F" w:rsidP="00067006">
      <w:pPr>
        <w:pStyle w:val="Primorientrocorpodeltesto"/>
      </w:pPr>
    </w:p>
    <w:p w14:paraId="694C5413" w14:textId="77777777" w:rsidR="001C3E7F" w:rsidRDefault="001C3E7F" w:rsidP="001C6C45">
      <w:pPr>
        <w:pStyle w:val="Primorientrocorpodeltesto"/>
        <w:jc w:val="both"/>
      </w:pPr>
      <w:r>
        <w:t>Dato che le recensioni svolgono un ruolo così importante nella comunicazione turistica, e soprattutto nel determinare le scelte di mercato dei consumatori finali, dei turisti, è importante capire qual è la situazione attuale nella percezione della qualità alberghiera a Roma e nel resto del Lazio.</w:t>
      </w:r>
    </w:p>
    <w:p w14:paraId="30425D1B" w14:textId="77777777" w:rsidR="001C3E7F" w:rsidRDefault="001C3E7F" w:rsidP="001C6C45">
      <w:pPr>
        <w:pStyle w:val="Primorientrocorpodeltesto"/>
        <w:jc w:val="both"/>
      </w:pPr>
      <w:r>
        <w:t xml:space="preserve">Come si può osservare dalla Tab. </w:t>
      </w:r>
      <w:proofErr w:type="gramStart"/>
      <w:r>
        <w:t>1</w:t>
      </w:r>
      <w:proofErr w:type="gramEnd"/>
      <w:r>
        <w:t xml:space="preserve">, e come era prevedibile, ma diremmo, oltre ancora le previsioni, la parte del leone la fa Roma. Sono ben 4.755 le strutture ricettive di cui c’è almeno una menzione sul sito (Trivago) che raccoglie le recensioni espresse su tutte le OTA (On line Travel Agency). Al secondo posto c’è Viterbo con un numero complessivo di </w:t>
      </w:r>
      <w:proofErr w:type="gramStart"/>
      <w:r>
        <w:t>81</w:t>
      </w:r>
      <w:proofErr w:type="gramEnd"/>
      <w:r>
        <w:t xml:space="preserve"> strutture menzionate. Si faccia attenzione al fatto che qui non si va a specificare la vecchia (perché oggi non ha più molto senso) divisione tra alberghiero ed extralberghiero, ma semplicemente dei nomi che offrono ospitalità.</w:t>
      </w:r>
      <w:r>
        <w:rPr>
          <w:rStyle w:val="Rimandonotaapidipagina"/>
          <w:rFonts w:cs="Arial"/>
        </w:rPr>
        <w:footnoteReference w:id="2"/>
      </w:r>
    </w:p>
    <w:p w14:paraId="7CFAA67A" w14:textId="77777777" w:rsidR="001C3E7F" w:rsidRDefault="001C3E7F" w:rsidP="001C6C45">
      <w:pPr>
        <w:pStyle w:val="Primorientrocorpodeltesto"/>
        <w:jc w:val="both"/>
      </w:pPr>
      <w:r>
        <w:t xml:space="preserve">Già questa descrizione è un risultato, perché non </w:t>
      </w:r>
      <w:proofErr w:type="gramStart"/>
      <w:r>
        <w:t>essere</w:t>
      </w:r>
      <w:proofErr w:type="gramEnd"/>
      <w:r>
        <w:t xml:space="preserve"> presenti sui grandi </w:t>
      </w:r>
      <w:r w:rsidRPr="00F633EA">
        <w:rPr>
          <w:i/>
        </w:rPr>
        <w:t>server</w:t>
      </w:r>
      <w:r>
        <w:t xml:space="preserve"> di prenotazione alberghiera preclude gran parte del mercato turistico; perciò, il fatto che tutti i comuni della regione (Roma esclusa) abbiano pochissime menzioni sulle OTA è un indicatore di capacità competitiva limitata. </w:t>
      </w:r>
    </w:p>
    <w:p w14:paraId="36D19613" w14:textId="77777777" w:rsidR="001C3E7F" w:rsidRPr="000F0C9B" w:rsidRDefault="001C3E7F" w:rsidP="005960A4">
      <w:pPr>
        <w:pStyle w:val="Titolo2"/>
      </w:pPr>
      <w:r w:rsidRPr="000F0C9B">
        <w:t xml:space="preserve">Tab. </w:t>
      </w:r>
      <w:r>
        <w:t>1</w:t>
      </w:r>
      <w:r w:rsidRPr="000F0C9B">
        <w:t xml:space="preserve"> – </w:t>
      </w:r>
      <w:r w:rsidRPr="006A08AD">
        <w:rPr>
          <w:i/>
        </w:rPr>
        <w:t>Ranking</w:t>
      </w:r>
      <w:r>
        <w:t xml:space="preserve"> degli alberghi citati per le prime località del </w:t>
      </w:r>
      <w:proofErr w:type="gramStart"/>
      <w:r>
        <w:t>Lazio</w:t>
      </w:r>
      <w:proofErr w:type="gramEnd"/>
    </w:p>
    <w:tbl>
      <w:tblPr>
        <w:tblW w:w="0" w:type="auto"/>
        <w:tblBorders>
          <w:top w:val="single" w:sz="8" w:space="0" w:color="918485"/>
          <w:bottom w:val="single" w:sz="8" w:space="0" w:color="918485"/>
        </w:tblBorders>
        <w:tblLook w:val="00A0" w:firstRow="1" w:lastRow="0" w:firstColumn="1" w:lastColumn="0" w:noHBand="0" w:noVBand="0"/>
      </w:tblPr>
      <w:tblGrid>
        <w:gridCol w:w="1103"/>
        <w:gridCol w:w="2628"/>
        <w:gridCol w:w="1891"/>
      </w:tblGrid>
      <w:tr w:rsidR="001C3E7F" w:rsidRPr="00D72682" w14:paraId="34476029" w14:textId="77777777" w:rsidTr="00D72682">
        <w:trPr>
          <w:trHeight w:val="309"/>
        </w:trPr>
        <w:tc>
          <w:tcPr>
            <w:tcW w:w="1103" w:type="dxa"/>
            <w:tcBorders>
              <w:top w:val="single" w:sz="8" w:space="0" w:color="918485"/>
              <w:left w:val="nil"/>
              <w:bottom w:val="single" w:sz="8" w:space="0" w:color="918485"/>
              <w:right w:val="nil"/>
            </w:tcBorders>
          </w:tcPr>
          <w:p w14:paraId="21772534" w14:textId="77777777" w:rsidR="001C3E7F" w:rsidRPr="00D72682" w:rsidRDefault="001C3E7F" w:rsidP="00D72682">
            <w:pPr>
              <w:pStyle w:val="Corpodeltesto"/>
              <w:spacing w:after="120" w:line="240" w:lineRule="auto"/>
              <w:ind w:firstLine="0"/>
              <w:jc w:val="left"/>
              <w:rPr>
                <w:b/>
                <w:bCs/>
                <w:color w:val="6D6262"/>
              </w:rPr>
            </w:pPr>
            <w:r w:rsidRPr="00D72682">
              <w:rPr>
                <w:b/>
                <w:bCs/>
                <w:color w:val="6D6262"/>
              </w:rPr>
              <w:t>Ranking</w:t>
            </w:r>
          </w:p>
        </w:tc>
        <w:tc>
          <w:tcPr>
            <w:tcW w:w="2628" w:type="dxa"/>
            <w:tcBorders>
              <w:top w:val="single" w:sz="8" w:space="0" w:color="918485"/>
              <w:left w:val="nil"/>
              <w:bottom w:val="single" w:sz="8" w:space="0" w:color="918485"/>
              <w:right w:val="nil"/>
            </w:tcBorders>
          </w:tcPr>
          <w:p w14:paraId="72DB0E9C"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Destinazione</w:t>
            </w:r>
          </w:p>
        </w:tc>
        <w:tc>
          <w:tcPr>
            <w:tcW w:w="1891" w:type="dxa"/>
            <w:tcBorders>
              <w:top w:val="single" w:sz="8" w:space="0" w:color="918485"/>
              <w:left w:val="nil"/>
              <w:bottom w:val="single" w:sz="8" w:space="0" w:color="918485"/>
              <w:right w:val="nil"/>
            </w:tcBorders>
          </w:tcPr>
          <w:p w14:paraId="58CC64E4" w14:textId="77777777" w:rsidR="001C3E7F" w:rsidRPr="00D72682" w:rsidRDefault="001C3E7F" w:rsidP="00D72682">
            <w:pPr>
              <w:pStyle w:val="Corpodeltesto"/>
              <w:spacing w:after="120" w:line="240" w:lineRule="auto"/>
              <w:ind w:firstLine="0"/>
              <w:jc w:val="left"/>
              <w:rPr>
                <w:b/>
                <w:bCs/>
                <w:color w:val="6D6262"/>
              </w:rPr>
            </w:pPr>
            <w:r w:rsidRPr="00D72682">
              <w:rPr>
                <w:b/>
                <w:bCs/>
                <w:color w:val="6D6262"/>
              </w:rPr>
              <w:t>Strutture sulle OTA</w:t>
            </w:r>
          </w:p>
        </w:tc>
      </w:tr>
      <w:tr w:rsidR="001C3E7F" w:rsidRPr="00D72682" w14:paraId="0CF4A035" w14:textId="77777777" w:rsidTr="00D72682">
        <w:trPr>
          <w:trHeight w:val="298"/>
        </w:trPr>
        <w:tc>
          <w:tcPr>
            <w:tcW w:w="1103" w:type="dxa"/>
            <w:tcBorders>
              <w:left w:val="nil"/>
              <w:right w:val="nil"/>
            </w:tcBorders>
            <w:shd w:val="clear" w:color="auto" w:fill="E3E0E0"/>
          </w:tcPr>
          <w:p w14:paraId="3140DCDD"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1</w:t>
            </w:r>
          </w:p>
        </w:tc>
        <w:tc>
          <w:tcPr>
            <w:tcW w:w="2628" w:type="dxa"/>
            <w:tcBorders>
              <w:left w:val="nil"/>
              <w:right w:val="nil"/>
            </w:tcBorders>
            <w:shd w:val="clear" w:color="auto" w:fill="E3E0E0"/>
          </w:tcPr>
          <w:p w14:paraId="2065C734" w14:textId="77777777" w:rsidR="001C3E7F" w:rsidRPr="00D72682" w:rsidRDefault="001C3E7F" w:rsidP="00D72682">
            <w:pPr>
              <w:pStyle w:val="Corpodeltesto"/>
              <w:spacing w:after="120" w:line="240" w:lineRule="auto"/>
              <w:ind w:firstLine="357"/>
              <w:jc w:val="left"/>
              <w:rPr>
                <w:color w:val="6D6262"/>
              </w:rPr>
            </w:pPr>
            <w:r w:rsidRPr="00D72682">
              <w:rPr>
                <w:color w:val="6D6262"/>
              </w:rPr>
              <w:t>Roma</w:t>
            </w:r>
          </w:p>
        </w:tc>
        <w:tc>
          <w:tcPr>
            <w:tcW w:w="1891" w:type="dxa"/>
            <w:tcBorders>
              <w:left w:val="nil"/>
              <w:right w:val="nil"/>
            </w:tcBorders>
            <w:shd w:val="clear" w:color="auto" w:fill="E3E0E0"/>
          </w:tcPr>
          <w:p w14:paraId="7B97E337" w14:textId="77777777" w:rsidR="001C3E7F" w:rsidRPr="00D72682" w:rsidRDefault="001C3E7F" w:rsidP="00D72682">
            <w:pPr>
              <w:pStyle w:val="Corpodeltesto"/>
              <w:spacing w:after="120" w:line="240" w:lineRule="auto"/>
              <w:ind w:firstLine="357"/>
              <w:jc w:val="right"/>
              <w:rPr>
                <w:color w:val="6D6262"/>
              </w:rPr>
            </w:pPr>
            <w:r w:rsidRPr="00D72682">
              <w:rPr>
                <w:color w:val="6D6262"/>
              </w:rPr>
              <w:t>4.755</w:t>
            </w:r>
          </w:p>
        </w:tc>
      </w:tr>
      <w:tr w:rsidR="001C3E7F" w:rsidRPr="00D72682" w14:paraId="11C2E3F5" w14:textId="77777777" w:rsidTr="00D72682">
        <w:trPr>
          <w:trHeight w:val="320"/>
        </w:trPr>
        <w:tc>
          <w:tcPr>
            <w:tcW w:w="1103" w:type="dxa"/>
          </w:tcPr>
          <w:p w14:paraId="1FB2C209"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2</w:t>
            </w:r>
          </w:p>
        </w:tc>
        <w:tc>
          <w:tcPr>
            <w:tcW w:w="2628" w:type="dxa"/>
          </w:tcPr>
          <w:p w14:paraId="27CA9043" w14:textId="77777777" w:rsidR="001C3E7F" w:rsidRPr="00D72682" w:rsidRDefault="001C3E7F" w:rsidP="00D72682">
            <w:pPr>
              <w:pStyle w:val="Corpodeltesto"/>
              <w:spacing w:after="120" w:line="240" w:lineRule="auto"/>
              <w:ind w:firstLine="357"/>
              <w:jc w:val="left"/>
              <w:rPr>
                <w:color w:val="6D6262"/>
              </w:rPr>
            </w:pPr>
            <w:r w:rsidRPr="00D72682">
              <w:rPr>
                <w:color w:val="6D6262"/>
              </w:rPr>
              <w:t>Viterbo</w:t>
            </w:r>
          </w:p>
        </w:tc>
        <w:tc>
          <w:tcPr>
            <w:tcW w:w="1891" w:type="dxa"/>
          </w:tcPr>
          <w:p w14:paraId="210D2EA3" w14:textId="77777777" w:rsidR="001C3E7F" w:rsidRPr="00D72682" w:rsidRDefault="001C3E7F" w:rsidP="00D72682">
            <w:pPr>
              <w:pStyle w:val="Corpodeltesto"/>
              <w:spacing w:after="120" w:line="240" w:lineRule="auto"/>
              <w:ind w:firstLine="357"/>
              <w:jc w:val="right"/>
              <w:rPr>
                <w:color w:val="6D6262"/>
              </w:rPr>
            </w:pPr>
            <w:r w:rsidRPr="00D72682">
              <w:rPr>
                <w:color w:val="6D6262"/>
              </w:rPr>
              <w:t>81</w:t>
            </w:r>
          </w:p>
        </w:tc>
      </w:tr>
      <w:tr w:rsidR="001C3E7F" w:rsidRPr="00D72682" w14:paraId="60A17442" w14:textId="77777777" w:rsidTr="00D72682">
        <w:trPr>
          <w:trHeight w:val="309"/>
        </w:trPr>
        <w:tc>
          <w:tcPr>
            <w:tcW w:w="1103" w:type="dxa"/>
            <w:tcBorders>
              <w:left w:val="nil"/>
              <w:right w:val="nil"/>
            </w:tcBorders>
            <w:shd w:val="clear" w:color="auto" w:fill="E3E0E0"/>
          </w:tcPr>
          <w:p w14:paraId="7CAFDF14"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3</w:t>
            </w:r>
          </w:p>
        </w:tc>
        <w:tc>
          <w:tcPr>
            <w:tcW w:w="2628" w:type="dxa"/>
            <w:tcBorders>
              <w:left w:val="nil"/>
              <w:right w:val="nil"/>
            </w:tcBorders>
            <w:shd w:val="clear" w:color="auto" w:fill="E3E0E0"/>
          </w:tcPr>
          <w:p w14:paraId="020E017F" w14:textId="77777777" w:rsidR="001C3E7F" w:rsidRPr="00D72682" w:rsidRDefault="001C3E7F" w:rsidP="00D72682">
            <w:pPr>
              <w:pStyle w:val="Corpodeltesto"/>
              <w:spacing w:after="120" w:line="240" w:lineRule="auto"/>
              <w:ind w:firstLine="357"/>
              <w:jc w:val="left"/>
              <w:rPr>
                <w:color w:val="6D6262"/>
              </w:rPr>
            </w:pPr>
            <w:r w:rsidRPr="00D72682">
              <w:rPr>
                <w:color w:val="6D6262"/>
              </w:rPr>
              <w:t>Fiumicino</w:t>
            </w:r>
          </w:p>
        </w:tc>
        <w:tc>
          <w:tcPr>
            <w:tcW w:w="1891" w:type="dxa"/>
            <w:tcBorders>
              <w:left w:val="nil"/>
              <w:right w:val="nil"/>
            </w:tcBorders>
            <w:shd w:val="clear" w:color="auto" w:fill="E3E0E0"/>
          </w:tcPr>
          <w:p w14:paraId="6E5C2918" w14:textId="77777777" w:rsidR="001C3E7F" w:rsidRPr="00D72682" w:rsidRDefault="001C3E7F" w:rsidP="00D72682">
            <w:pPr>
              <w:pStyle w:val="Corpodeltesto"/>
              <w:spacing w:after="120" w:line="240" w:lineRule="auto"/>
              <w:ind w:firstLine="357"/>
              <w:jc w:val="right"/>
              <w:rPr>
                <w:color w:val="6D6262"/>
              </w:rPr>
            </w:pPr>
            <w:r w:rsidRPr="00D72682">
              <w:rPr>
                <w:color w:val="6D6262"/>
              </w:rPr>
              <w:t>80</w:t>
            </w:r>
          </w:p>
        </w:tc>
      </w:tr>
      <w:tr w:rsidR="001C3E7F" w:rsidRPr="00D72682" w14:paraId="721A084B" w14:textId="77777777" w:rsidTr="00D72682">
        <w:trPr>
          <w:trHeight w:val="309"/>
        </w:trPr>
        <w:tc>
          <w:tcPr>
            <w:tcW w:w="1103" w:type="dxa"/>
          </w:tcPr>
          <w:p w14:paraId="2CF5E02B"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4</w:t>
            </w:r>
          </w:p>
        </w:tc>
        <w:tc>
          <w:tcPr>
            <w:tcW w:w="2628" w:type="dxa"/>
          </w:tcPr>
          <w:p w14:paraId="6FA5A371" w14:textId="77777777" w:rsidR="001C3E7F" w:rsidRPr="00D72682" w:rsidRDefault="001C3E7F" w:rsidP="00D72682">
            <w:pPr>
              <w:pStyle w:val="Corpodeltesto"/>
              <w:spacing w:after="120" w:line="240" w:lineRule="auto"/>
              <w:ind w:firstLine="357"/>
              <w:jc w:val="left"/>
              <w:rPr>
                <w:color w:val="6D6262"/>
              </w:rPr>
            </w:pPr>
            <w:r w:rsidRPr="00D72682">
              <w:rPr>
                <w:color w:val="6D6262"/>
              </w:rPr>
              <w:t>Fiuggi</w:t>
            </w:r>
          </w:p>
        </w:tc>
        <w:tc>
          <w:tcPr>
            <w:tcW w:w="1891" w:type="dxa"/>
          </w:tcPr>
          <w:p w14:paraId="407C0D61" w14:textId="77777777" w:rsidR="001C3E7F" w:rsidRPr="00D72682" w:rsidRDefault="001C3E7F" w:rsidP="00D72682">
            <w:pPr>
              <w:pStyle w:val="Corpodeltesto"/>
              <w:spacing w:after="120" w:line="240" w:lineRule="auto"/>
              <w:ind w:firstLine="357"/>
              <w:jc w:val="right"/>
              <w:rPr>
                <w:color w:val="6D6262"/>
              </w:rPr>
            </w:pPr>
            <w:r w:rsidRPr="00D72682">
              <w:rPr>
                <w:color w:val="6D6262"/>
              </w:rPr>
              <w:t>48</w:t>
            </w:r>
          </w:p>
        </w:tc>
      </w:tr>
      <w:tr w:rsidR="001C3E7F" w:rsidRPr="00D72682" w14:paraId="3C22E143" w14:textId="77777777" w:rsidTr="00D72682">
        <w:trPr>
          <w:trHeight w:val="309"/>
        </w:trPr>
        <w:tc>
          <w:tcPr>
            <w:tcW w:w="1103" w:type="dxa"/>
            <w:tcBorders>
              <w:left w:val="nil"/>
              <w:right w:val="nil"/>
            </w:tcBorders>
            <w:shd w:val="clear" w:color="auto" w:fill="E3E0E0"/>
          </w:tcPr>
          <w:p w14:paraId="6BBD1F14"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5</w:t>
            </w:r>
          </w:p>
        </w:tc>
        <w:tc>
          <w:tcPr>
            <w:tcW w:w="2628" w:type="dxa"/>
            <w:tcBorders>
              <w:left w:val="nil"/>
              <w:right w:val="nil"/>
            </w:tcBorders>
            <w:shd w:val="clear" w:color="auto" w:fill="E3E0E0"/>
          </w:tcPr>
          <w:p w14:paraId="515E2997" w14:textId="77777777" w:rsidR="001C3E7F" w:rsidRPr="00D72682" w:rsidRDefault="001C3E7F" w:rsidP="00D72682">
            <w:pPr>
              <w:pStyle w:val="Corpodeltesto"/>
              <w:spacing w:after="120" w:line="240" w:lineRule="auto"/>
              <w:ind w:firstLine="357"/>
              <w:jc w:val="left"/>
              <w:rPr>
                <w:color w:val="6D6262"/>
              </w:rPr>
            </w:pPr>
            <w:r w:rsidRPr="00D72682">
              <w:rPr>
                <w:color w:val="6D6262"/>
              </w:rPr>
              <w:t>Terracina</w:t>
            </w:r>
          </w:p>
        </w:tc>
        <w:tc>
          <w:tcPr>
            <w:tcW w:w="1891" w:type="dxa"/>
            <w:tcBorders>
              <w:left w:val="nil"/>
              <w:right w:val="nil"/>
            </w:tcBorders>
            <w:shd w:val="clear" w:color="auto" w:fill="E3E0E0"/>
          </w:tcPr>
          <w:p w14:paraId="246E7247" w14:textId="77777777" w:rsidR="001C3E7F" w:rsidRPr="00D72682" w:rsidRDefault="001C3E7F" w:rsidP="00D72682">
            <w:pPr>
              <w:pStyle w:val="Corpodeltesto"/>
              <w:spacing w:after="120" w:line="240" w:lineRule="auto"/>
              <w:ind w:firstLine="357"/>
              <w:jc w:val="right"/>
              <w:rPr>
                <w:color w:val="6D6262"/>
              </w:rPr>
            </w:pPr>
            <w:r w:rsidRPr="00D72682">
              <w:rPr>
                <w:color w:val="6D6262"/>
              </w:rPr>
              <w:t>46</w:t>
            </w:r>
          </w:p>
        </w:tc>
      </w:tr>
      <w:tr w:rsidR="001C3E7F" w:rsidRPr="00D72682" w14:paraId="05DE1598" w14:textId="77777777" w:rsidTr="00D72682">
        <w:trPr>
          <w:trHeight w:val="309"/>
        </w:trPr>
        <w:tc>
          <w:tcPr>
            <w:tcW w:w="1103" w:type="dxa"/>
          </w:tcPr>
          <w:p w14:paraId="2128AE85"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6</w:t>
            </w:r>
          </w:p>
        </w:tc>
        <w:tc>
          <w:tcPr>
            <w:tcW w:w="2628" w:type="dxa"/>
          </w:tcPr>
          <w:p w14:paraId="30BBDC5D" w14:textId="77777777" w:rsidR="001C3E7F" w:rsidRPr="00D72682" w:rsidRDefault="001C3E7F" w:rsidP="00D72682">
            <w:pPr>
              <w:pStyle w:val="Corpodeltesto"/>
              <w:spacing w:after="120" w:line="240" w:lineRule="auto"/>
              <w:ind w:firstLine="357"/>
              <w:jc w:val="left"/>
              <w:rPr>
                <w:color w:val="6D6262"/>
              </w:rPr>
            </w:pPr>
            <w:r w:rsidRPr="00D72682">
              <w:rPr>
                <w:color w:val="6D6262"/>
              </w:rPr>
              <w:t>Tivoli</w:t>
            </w:r>
          </w:p>
        </w:tc>
        <w:tc>
          <w:tcPr>
            <w:tcW w:w="1891" w:type="dxa"/>
          </w:tcPr>
          <w:p w14:paraId="3201B088" w14:textId="77777777" w:rsidR="001C3E7F" w:rsidRPr="00D72682" w:rsidRDefault="001C3E7F" w:rsidP="00D72682">
            <w:pPr>
              <w:pStyle w:val="Corpodeltesto"/>
              <w:spacing w:after="120" w:line="240" w:lineRule="auto"/>
              <w:ind w:firstLine="357"/>
              <w:jc w:val="right"/>
              <w:rPr>
                <w:color w:val="6D6262"/>
              </w:rPr>
            </w:pPr>
            <w:r w:rsidRPr="00D72682">
              <w:rPr>
                <w:color w:val="6D6262"/>
              </w:rPr>
              <w:t>35</w:t>
            </w:r>
          </w:p>
        </w:tc>
      </w:tr>
      <w:tr w:rsidR="001C3E7F" w:rsidRPr="00D72682" w14:paraId="41E8D491" w14:textId="77777777" w:rsidTr="00D72682">
        <w:trPr>
          <w:trHeight w:val="309"/>
        </w:trPr>
        <w:tc>
          <w:tcPr>
            <w:tcW w:w="1103" w:type="dxa"/>
            <w:tcBorders>
              <w:left w:val="nil"/>
              <w:right w:val="nil"/>
            </w:tcBorders>
            <w:shd w:val="clear" w:color="auto" w:fill="E3E0E0"/>
          </w:tcPr>
          <w:p w14:paraId="33EF26EF"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7</w:t>
            </w:r>
          </w:p>
        </w:tc>
        <w:tc>
          <w:tcPr>
            <w:tcW w:w="2628" w:type="dxa"/>
            <w:tcBorders>
              <w:left w:val="nil"/>
              <w:right w:val="nil"/>
            </w:tcBorders>
            <w:shd w:val="clear" w:color="auto" w:fill="E3E0E0"/>
          </w:tcPr>
          <w:p w14:paraId="78B579EF" w14:textId="77777777" w:rsidR="001C3E7F" w:rsidRPr="00D72682" w:rsidRDefault="001C3E7F" w:rsidP="00D72682">
            <w:pPr>
              <w:pStyle w:val="Corpodeltesto"/>
              <w:spacing w:after="120" w:line="240" w:lineRule="auto"/>
              <w:ind w:firstLine="357"/>
              <w:jc w:val="left"/>
              <w:rPr>
                <w:color w:val="6D6262"/>
              </w:rPr>
            </w:pPr>
            <w:r w:rsidRPr="00D72682">
              <w:rPr>
                <w:color w:val="6D6262"/>
              </w:rPr>
              <w:t>Sperlonga</w:t>
            </w:r>
          </w:p>
        </w:tc>
        <w:tc>
          <w:tcPr>
            <w:tcW w:w="1891" w:type="dxa"/>
            <w:tcBorders>
              <w:left w:val="nil"/>
              <w:right w:val="nil"/>
            </w:tcBorders>
            <w:shd w:val="clear" w:color="auto" w:fill="E3E0E0"/>
          </w:tcPr>
          <w:p w14:paraId="6513C13B" w14:textId="77777777" w:rsidR="001C3E7F" w:rsidRPr="00D72682" w:rsidRDefault="001C3E7F" w:rsidP="00D72682">
            <w:pPr>
              <w:pStyle w:val="Corpodeltesto"/>
              <w:spacing w:after="120" w:line="240" w:lineRule="auto"/>
              <w:ind w:firstLine="357"/>
              <w:jc w:val="right"/>
              <w:rPr>
                <w:color w:val="6D6262"/>
              </w:rPr>
            </w:pPr>
            <w:r w:rsidRPr="00D72682">
              <w:rPr>
                <w:color w:val="6D6262"/>
              </w:rPr>
              <w:t>30</w:t>
            </w:r>
          </w:p>
        </w:tc>
      </w:tr>
      <w:tr w:rsidR="001C3E7F" w:rsidRPr="00D72682" w14:paraId="42E98AD8" w14:textId="77777777" w:rsidTr="00D72682">
        <w:trPr>
          <w:trHeight w:val="320"/>
        </w:trPr>
        <w:tc>
          <w:tcPr>
            <w:tcW w:w="1103" w:type="dxa"/>
          </w:tcPr>
          <w:p w14:paraId="1C2F9A3E"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8</w:t>
            </w:r>
          </w:p>
        </w:tc>
        <w:tc>
          <w:tcPr>
            <w:tcW w:w="2628" w:type="dxa"/>
          </w:tcPr>
          <w:p w14:paraId="693CEEA6" w14:textId="77777777" w:rsidR="001C3E7F" w:rsidRPr="00D72682" w:rsidRDefault="001C3E7F" w:rsidP="00D72682">
            <w:pPr>
              <w:pStyle w:val="Corpodeltesto"/>
              <w:spacing w:after="120" w:line="240" w:lineRule="auto"/>
              <w:ind w:firstLine="357"/>
              <w:jc w:val="left"/>
              <w:rPr>
                <w:color w:val="6D6262"/>
              </w:rPr>
            </w:pPr>
            <w:r w:rsidRPr="00D72682">
              <w:rPr>
                <w:color w:val="6D6262"/>
              </w:rPr>
              <w:t>Pomezia</w:t>
            </w:r>
          </w:p>
        </w:tc>
        <w:tc>
          <w:tcPr>
            <w:tcW w:w="1891" w:type="dxa"/>
          </w:tcPr>
          <w:p w14:paraId="619C43FF" w14:textId="77777777" w:rsidR="001C3E7F" w:rsidRPr="00D72682" w:rsidRDefault="001C3E7F" w:rsidP="00D72682">
            <w:pPr>
              <w:pStyle w:val="Corpodeltesto"/>
              <w:spacing w:after="120" w:line="240" w:lineRule="auto"/>
              <w:ind w:firstLine="357"/>
              <w:jc w:val="right"/>
              <w:rPr>
                <w:color w:val="6D6262"/>
              </w:rPr>
            </w:pPr>
            <w:r w:rsidRPr="00D72682">
              <w:rPr>
                <w:color w:val="6D6262"/>
              </w:rPr>
              <w:t>28</w:t>
            </w:r>
          </w:p>
        </w:tc>
      </w:tr>
      <w:tr w:rsidR="001C3E7F" w:rsidRPr="00D72682" w14:paraId="7E50F576" w14:textId="77777777" w:rsidTr="00D72682">
        <w:trPr>
          <w:trHeight w:val="309"/>
        </w:trPr>
        <w:tc>
          <w:tcPr>
            <w:tcW w:w="1103" w:type="dxa"/>
            <w:tcBorders>
              <w:left w:val="nil"/>
              <w:right w:val="nil"/>
            </w:tcBorders>
            <w:shd w:val="clear" w:color="auto" w:fill="E3E0E0"/>
          </w:tcPr>
          <w:p w14:paraId="148047F4"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9</w:t>
            </w:r>
          </w:p>
        </w:tc>
        <w:tc>
          <w:tcPr>
            <w:tcW w:w="2628" w:type="dxa"/>
            <w:tcBorders>
              <w:left w:val="nil"/>
              <w:right w:val="nil"/>
            </w:tcBorders>
            <w:shd w:val="clear" w:color="auto" w:fill="E3E0E0"/>
          </w:tcPr>
          <w:p w14:paraId="18551A0F" w14:textId="77777777" w:rsidR="001C3E7F" w:rsidRPr="00D72682" w:rsidRDefault="001C3E7F" w:rsidP="00D72682">
            <w:pPr>
              <w:pStyle w:val="Corpodeltesto"/>
              <w:spacing w:after="120" w:line="240" w:lineRule="auto"/>
              <w:ind w:firstLine="357"/>
              <w:jc w:val="left"/>
              <w:rPr>
                <w:color w:val="6D6262"/>
              </w:rPr>
            </w:pPr>
            <w:r w:rsidRPr="00D72682">
              <w:rPr>
                <w:color w:val="6D6262"/>
              </w:rPr>
              <w:t>Ciampino</w:t>
            </w:r>
          </w:p>
        </w:tc>
        <w:tc>
          <w:tcPr>
            <w:tcW w:w="1891" w:type="dxa"/>
            <w:tcBorders>
              <w:left w:val="nil"/>
              <w:right w:val="nil"/>
            </w:tcBorders>
            <w:shd w:val="clear" w:color="auto" w:fill="E3E0E0"/>
          </w:tcPr>
          <w:p w14:paraId="13D570B1" w14:textId="77777777" w:rsidR="001C3E7F" w:rsidRPr="00D72682" w:rsidRDefault="001C3E7F" w:rsidP="00D72682">
            <w:pPr>
              <w:pStyle w:val="Corpodeltesto"/>
              <w:spacing w:after="120" w:line="240" w:lineRule="auto"/>
              <w:ind w:firstLine="357"/>
              <w:jc w:val="right"/>
              <w:rPr>
                <w:color w:val="6D6262"/>
              </w:rPr>
            </w:pPr>
            <w:r w:rsidRPr="00D72682">
              <w:rPr>
                <w:color w:val="6D6262"/>
              </w:rPr>
              <w:t>27</w:t>
            </w:r>
          </w:p>
        </w:tc>
      </w:tr>
      <w:tr w:rsidR="001C3E7F" w:rsidRPr="00D72682" w14:paraId="79626382" w14:textId="77777777" w:rsidTr="00D72682">
        <w:trPr>
          <w:trHeight w:val="132"/>
        </w:trPr>
        <w:tc>
          <w:tcPr>
            <w:tcW w:w="1103" w:type="dxa"/>
            <w:tcBorders>
              <w:bottom w:val="single" w:sz="8" w:space="0" w:color="918485"/>
            </w:tcBorders>
          </w:tcPr>
          <w:p w14:paraId="02E5B4CB" w14:textId="77777777" w:rsidR="001C3E7F" w:rsidRPr="00D72682" w:rsidRDefault="001C3E7F" w:rsidP="00D72682">
            <w:pPr>
              <w:pStyle w:val="Corpodeltesto"/>
              <w:spacing w:after="120" w:line="240" w:lineRule="auto"/>
              <w:ind w:firstLine="357"/>
              <w:jc w:val="left"/>
              <w:rPr>
                <w:b/>
                <w:bCs/>
                <w:color w:val="6D6262"/>
              </w:rPr>
            </w:pPr>
            <w:r w:rsidRPr="00D72682">
              <w:rPr>
                <w:b/>
                <w:bCs/>
                <w:color w:val="6D6262"/>
              </w:rPr>
              <w:t>10</w:t>
            </w:r>
          </w:p>
        </w:tc>
        <w:tc>
          <w:tcPr>
            <w:tcW w:w="2628" w:type="dxa"/>
            <w:tcBorders>
              <w:bottom w:val="single" w:sz="8" w:space="0" w:color="918485"/>
            </w:tcBorders>
          </w:tcPr>
          <w:p w14:paraId="41558C37" w14:textId="77777777" w:rsidR="001C3E7F" w:rsidRPr="00D72682" w:rsidRDefault="001C3E7F" w:rsidP="00D72682">
            <w:pPr>
              <w:pStyle w:val="Corpodeltesto"/>
              <w:spacing w:after="120" w:line="240" w:lineRule="auto"/>
              <w:ind w:firstLine="357"/>
              <w:jc w:val="left"/>
              <w:rPr>
                <w:color w:val="6D6262"/>
              </w:rPr>
            </w:pPr>
            <w:r w:rsidRPr="00D72682">
              <w:rPr>
                <w:color w:val="6D6262"/>
              </w:rPr>
              <w:t>Valmontone</w:t>
            </w:r>
          </w:p>
        </w:tc>
        <w:tc>
          <w:tcPr>
            <w:tcW w:w="1891" w:type="dxa"/>
            <w:tcBorders>
              <w:bottom w:val="single" w:sz="8" w:space="0" w:color="918485"/>
            </w:tcBorders>
          </w:tcPr>
          <w:p w14:paraId="09F0E3DE" w14:textId="77777777" w:rsidR="001C3E7F" w:rsidRPr="00D72682" w:rsidRDefault="001C3E7F" w:rsidP="00D72682">
            <w:pPr>
              <w:pStyle w:val="Corpodeltesto"/>
              <w:spacing w:after="120" w:line="240" w:lineRule="auto"/>
              <w:ind w:firstLine="357"/>
              <w:jc w:val="right"/>
              <w:rPr>
                <w:color w:val="6D6262"/>
              </w:rPr>
            </w:pPr>
            <w:r w:rsidRPr="00D72682">
              <w:rPr>
                <w:color w:val="6D6262"/>
              </w:rPr>
              <w:t>24</w:t>
            </w:r>
          </w:p>
        </w:tc>
      </w:tr>
    </w:tbl>
    <w:p w14:paraId="4E906457" w14:textId="77777777" w:rsidR="001C3E7F" w:rsidRPr="003A68EB" w:rsidRDefault="001C3E7F" w:rsidP="003A68EB">
      <w:pPr>
        <w:pStyle w:val="Titolo9"/>
        <w:rPr>
          <w:i w:val="0"/>
          <w:sz w:val="18"/>
          <w:szCs w:val="18"/>
        </w:rPr>
      </w:pPr>
      <w:r w:rsidRPr="003A68EB">
        <w:rPr>
          <w:i w:val="0"/>
          <w:sz w:val="18"/>
          <w:szCs w:val="18"/>
        </w:rPr>
        <w:t>Fonte: Elaborazioni Sociometrica su dati Trivago, che raccoglie le recensioni dei principali siti di prenotazione alberghiera. Estrazione fatta il 23 luglio 2013</w:t>
      </w:r>
    </w:p>
    <w:p w14:paraId="14665006" w14:textId="77777777" w:rsidR="001C3E7F" w:rsidRDefault="001C3E7F" w:rsidP="008269C0">
      <w:pPr>
        <w:pStyle w:val="Primorientrocorpodeltesto"/>
        <w:ind w:firstLine="0"/>
      </w:pPr>
    </w:p>
    <w:p w14:paraId="3418B7AB" w14:textId="77777777" w:rsidR="001C3E7F" w:rsidRDefault="001C3E7F" w:rsidP="001C6C45">
      <w:pPr>
        <w:pStyle w:val="Primorientrocorpodeltesto"/>
        <w:jc w:val="both"/>
      </w:pPr>
      <w:r>
        <w:t xml:space="preserve">Naturalmente, date le condizioni economiche alle quali avviene spesso la presenza nelle OTA degli alberghi, talvolta essere presenti è un obbligo più che una soddisfazione, nel senso che </w:t>
      </w:r>
      <w:proofErr w:type="gramStart"/>
      <w:r>
        <w:t>occorre</w:t>
      </w:r>
      <w:proofErr w:type="gramEnd"/>
      <w:r>
        <w:t xml:space="preserve"> essere presenti, ma non permette ricavi soddisfacenti. Sicché è possibile che un albergo, che ha una gestione </w:t>
      </w:r>
      <w:r>
        <w:lastRenderedPageBreak/>
        <w:t>soddisfacente del tasso d’occupazione, possa rinunciare alla presenza sulle OTA. Questa situazione è comunque, al momento, più un’eccezione: nella maggior parte dei casi è un sintomo di marginalità.</w:t>
      </w:r>
    </w:p>
    <w:p w14:paraId="334AEB85" w14:textId="6D87A4FF" w:rsidR="001C3E7F" w:rsidRDefault="001C3E7F" w:rsidP="001C6C45">
      <w:pPr>
        <w:pStyle w:val="Primorientrocorpodeltesto"/>
        <w:jc w:val="both"/>
      </w:pPr>
      <w:proofErr w:type="gramStart"/>
      <w:r>
        <w:t>Al di là del</w:t>
      </w:r>
      <w:proofErr w:type="gramEnd"/>
      <w:r>
        <w:t xml:space="preserve"> numero delle menzioni, è importante capire qual è la percezione della qualità complessiva dell’offerta d’ospitalità a Roma nel confronto con le altri capitali estere. Naturalmente si tratta di percezioni, ma sono quelle che contano, e sono dedotte </w:t>
      </w:r>
      <w:r w:rsidR="0070419D">
        <w:t>misurandole secondo una scala da uno a cinque</w:t>
      </w:r>
      <w:proofErr w:type="gramStart"/>
      <w:r w:rsidR="0070419D">
        <w:t xml:space="preserve"> </w:t>
      </w:r>
      <w:r>
        <w:t xml:space="preserve"> </w:t>
      </w:r>
      <w:proofErr w:type="gramEnd"/>
      <w:r>
        <w:t xml:space="preserve">che solitamente </w:t>
      </w:r>
      <w:r w:rsidR="0070419D">
        <w:t xml:space="preserve">è </w:t>
      </w:r>
      <w:r>
        <w:t>impiegat</w:t>
      </w:r>
      <w:r w:rsidR="0070419D">
        <w:t>a per la valutazione.</w:t>
      </w:r>
    </w:p>
    <w:p w14:paraId="5C3A2355" w14:textId="77777777" w:rsidR="001C3E7F" w:rsidRDefault="001C3E7F" w:rsidP="001C6C45">
      <w:pPr>
        <w:pStyle w:val="Primorientrocorpodeltesto"/>
        <w:jc w:val="both"/>
      </w:pPr>
      <w:r>
        <w:t xml:space="preserve">Per semplicità di esposizione, si sono isolate le due categorie negative, quella peggiore, e quella di “abbastanza negativa”, lasciando insieme tutti i giudizi che partono dalla neutralità fino a quelli di massima soddisfazione, proprio perché sarebbe </w:t>
      </w:r>
      <w:proofErr w:type="gramStart"/>
      <w:r>
        <w:t>ovvio</w:t>
      </w:r>
      <w:proofErr w:type="gramEnd"/>
      <w:r>
        <w:t xml:space="preserve"> non aspettarsi un soggiorno negativo, anche perché la vacanza attiene alla sfera della libertà e non della necessità, ma soprattutto perché sono i giudizi negativi che sono considerati enormemente da chi consulta le recensioni. Non ha molto senso </w:t>
      </w:r>
      <w:proofErr w:type="gramStart"/>
      <w:r>
        <w:t>fare</w:t>
      </w:r>
      <w:proofErr w:type="gramEnd"/>
      <w:r>
        <w:t xml:space="preserve"> la media aritmetica, perché un giudizio negativo, soprattutto se percepito come massimamente credibile, azzera (quasi) tutti i giudizi positivi. Occorre, di necessità, rilevare soprattutto i giudizi negativi.</w:t>
      </w:r>
    </w:p>
    <w:p w14:paraId="3D6A61CD" w14:textId="77777777" w:rsidR="001C3E7F" w:rsidRDefault="001C3E7F" w:rsidP="001C6C45">
      <w:pPr>
        <w:pStyle w:val="Primorientrocorpodeltesto"/>
        <w:jc w:val="both"/>
      </w:pPr>
      <w:r>
        <w:t xml:space="preserve">L’esame delle quattro maggiori capitali europee </w:t>
      </w:r>
      <w:proofErr w:type="gramStart"/>
      <w:r>
        <w:t>mette</w:t>
      </w:r>
      <w:proofErr w:type="gramEnd"/>
      <w:r>
        <w:t xml:space="preserve"> due città in una situazione senz’altro migliore rispetto alle altre due: Berlino e Roma. Sommando i giudizi negativi, per Berlino si arriva </w:t>
      </w:r>
      <w:proofErr w:type="gramStart"/>
      <w:r>
        <w:t xml:space="preserve">all’ </w:t>
      </w:r>
      <w:proofErr w:type="gramEnd"/>
      <w:r>
        <w:t xml:space="preserve">11,7 % sul totale dei giudizi complessivi (Tab. 2) e per Roma si è sostanzialmente sulla stessa linea con il 12,0%, il che, di converso, significa che l’88 % dei clienti degli alberghi di queste due capitali è o soddisfatto, o comunque in linea con le attese prima del viaggio. In una situazione peggiore sono Parigi e Londra, la prima con il 20,5 % di giudizi negativi e la seconda con addirittura il 25,3 %. Per queste due città, un turista su cinque nel primo caso, e uno su quattro nel secondo, non sono soddisfatti dell’offerta di soggiorno che </w:t>
      </w:r>
      <w:proofErr w:type="gramStart"/>
      <w:r>
        <w:t>hanno</w:t>
      </w:r>
      <w:proofErr w:type="gramEnd"/>
      <w:r>
        <w:t xml:space="preserve"> ricevuto.</w:t>
      </w:r>
    </w:p>
    <w:p w14:paraId="3536BADB" w14:textId="77777777" w:rsidR="001C3E7F" w:rsidRDefault="001C3E7F" w:rsidP="00067006">
      <w:pPr>
        <w:pStyle w:val="Primorientrocorpodeltesto"/>
      </w:pPr>
    </w:p>
    <w:p w14:paraId="0FAB450B" w14:textId="77777777" w:rsidR="001C3E7F" w:rsidRPr="000F0C9B" w:rsidRDefault="001C3E7F" w:rsidP="005960A4">
      <w:pPr>
        <w:pStyle w:val="Titolo2"/>
      </w:pPr>
      <w:r w:rsidRPr="000F0C9B">
        <w:t xml:space="preserve">Tab. </w:t>
      </w:r>
      <w:r>
        <w:t>2</w:t>
      </w:r>
      <w:r w:rsidRPr="000F0C9B">
        <w:t xml:space="preserve"> – </w:t>
      </w:r>
      <w:r>
        <w:t>Valutazione degli hotel dai giudizi dei clienti sulle OTA</w:t>
      </w:r>
    </w:p>
    <w:tbl>
      <w:tblPr>
        <w:tblW w:w="0" w:type="auto"/>
        <w:tblBorders>
          <w:top w:val="single" w:sz="8" w:space="0" w:color="918485"/>
          <w:bottom w:val="single" w:sz="8" w:space="0" w:color="918485"/>
        </w:tblBorders>
        <w:tblLook w:val="00A0" w:firstRow="1" w:lastRow="0" w:firstColumn="1" w:lastColumn="0" w:noHBand="0" w:noVBand="0"/>
      </w:tblPr>
      <w:tblGrid>
        <w:gridCol w:w="1438"/>
        <w:gridCol w:w="1080"/>
        <w:gridCol w:w="719"/>
        <w:gridCol w:w="1027"/>
        <w:gridCol w:w="983"/>
        <w:gridCol w:w="922"/>
        <w:gridCol w:w="772"/>
        <w:gridCol w:w="1031"/>
        <w:gridCol w:w="884"/>
      </w:tblGrid>
      <w:tr w:rsidR="001C3E7F" w:rsidRPr="00D72682" w14:paraId="522FA22B" w14:textId="77777777" w:rsidTr="00D72682">
        <w:tc>
          <w:tcPr>
            <w:tcW w:w="1438" w:type="dxa"/>
            <w:tcBorders>
              <w:top w:val="single" w:sz="8" w:space="0" w:color="918485"/>
              <w:left w:val="nil"/>
              <w:bottom w:val="single" w:sz="8" w:space="0" w:color="918485"/>
              <w:right w:val="nil"/>
            </w:tcBorders>
          </w:tcPr>
          <w:p w14:paraId="38847689" w14:textId="77777777" w:rsidR="001C3E7F" w:rsidRPr="00D72682" w:rsidRDefault="001C3E7F" w:rsidP="00D72682">
            <w:pPr>
              <w:pStyle w:val="Corpodeltesto"/>
              <w:ind w:firstLine="0"/>
              <w:jc w:val="left"/>
              <w:rPr>
                <w:b/>
                <w:bCs/>
                <w:color w:val="6D6262"/>
              </w:rPr>
            </w:pPr>
            <w:r w:rsidRPr="00D72682">
              <w:rPr>
                <w:b/>
                <w:bCs/>
                <w:color w:val="6D6262"/>
              </w:rPr>
              <w:t>Valutazioni</w:t>
            </w:r>
          </w:p>
        </w:tc>
        <w:tc>
          <w:tcPr>
            <w:tcW w:w="1080" w:type="dxa"/>
            <w:tcBorders>
              <w:top w:val="single" w:sz="8" w:space="0" w:color="918485"/>
              <w:left w:val="nil"/>
              <w:bottom w:val="single" w:sz="8" w:space="0" w:color="918485"/>
              <w:right w:val="nil"/>
            </w:tcBorders>
          </w:tcPr>
          <w:p w14:paraId="4CC440CF" w14:textId="77777777" w:rsidR="001C3E7F" w:rsidRPr="00D72682" w:rsidRDefault="001C3E7F" w:rsidP="00D72682">
            <w:pPr>
              <w:pStyle w:val="Corpodeltesto"/>
              <w:ind w:firstLine="0"/>
              <w:jc w:val="left"/>
              <w:rPr>
                <w:b/>
                <w:bCs/>
                <w:color w:val="6D6262"/>
              </w:rPr>
            </w:pPr>
            <w:r w:rsidRPr="00D72682">
              <w:rPr>
                <w:b/>
                <w:bCs/>
                <w:color w:val="6D6262"/>
              </w:rPr>
              <w:t>Roma</w:t>
            </w:r>
          </w:p>
        </w:tc>
        <w:tc>
          <w:tcPr>
            <w:tcW w:w="719" w:type="dxa"/>
            <w:tcBorders>
              <w:top w:val="single" w:sz="8" w:space="0" w:color="918485"/>
              <w:left w:val="nil"/>
              <w:bottom w:val="single" w:sz="8" w:space="0" w:color="918485"/>
              <w:right w:val="nil"/>
            </w:tcBorders>
          </w:tcPr>
          <w:p w14:paraId="1FF71347" w14:textId="77777777" w:rsidR="001C3E7F" w:rsidRPr="00D72682" w:rsidRDefault="001C3E7F" w:rsidP="00D72682">
            <w:pPr>
              <w:pStyle w:val="Corpodeltesto"/>
              <w:jc w:val="left"/>
              <w:rPr>
                <w:b/>
                <w:bCs/>
                <w:color w:val="6D6262"/>
              </w:rPr>
            </w:pPr>
            <w:r w:rsidRPr="00D72682">
              <w:rPr>
                <w:b/>
                <w:bCs/>
                <w:color w:val="6D6262"/>
              </w:rPr>
              <w:t>%</w:t>
            </w:r>
          </w:p>
        </w:tc>
        <w:tc>
          <w:tcPr>
            <w:tcW w:w="1027" w:type="dxa"/>
            <w:tcBorders>
              <w:top w:val="single" w:sz="8" w:space="0" w:color="918485"/>
              <w:left w:val="nil"/>
              <w:bottom w:val="single" w:sz="8" w:space="0" w:color="918485"/>
              <w:right w:val="nil"/>
            </w:tcBorders>
          </w:tcPr>
          <w:p w14:paraId="64AB489B" w14:textId="77777777" w:rsidR="001C3E7F" w:rsidRPr="00D72682" w:rsidRDefault="001C3E7F" w:rsidP="00D72682">
            <w:pPr>
              <w:pStyle w:val="Corpodeltesto"/>
              <w:ind w:firstLine="0"/>
              <w:jc w:val="left"/>
              <w:rPr>
                <w:b/>
                <w:bCs/>
                <w:color w:val="6D6262"/>
              </w:rPr>
            </w:pPr>
            <w:r w:rsidRPr="00D72682">
              <w:rPr>
                <w:b/>
                <w:bCs/>
                <w:color w:val="6D6262"/>
              </w:rPr>
              <w:t>Parigi</w:t>
            </w:r>
          </w:p>
        </w:tc>
        <w:tc>
          <w:tcPr>
            <w:tcW w:w="983" w:type="dxa"/>
            <w:tcBorders>
              <w:top w:val="single" w:sz="8" w:space="0" w:color="918485"/>
              <w:left w:val="nil"/>
              <w:bottom w:val="single" w:sz="8" w:space="0" w:color="918485"/>
              <w:right w:val="nil"/>
            </w:tcBorders>
          </w:tcPr>
          <w:p w14:paraId="1A0D5CE5" w14:textId="77777777" w:rsidR="001C3E7F" w:rsidRPr="00D72682" w:rsidRDefault="001C3E7F" w:rsidP="00D72682">
            <w:pPr>
              <w:pStyle w:val="Corpodeltesto"/>
              <w:jc w:val="left"/>
              <w:rPr>
                <w:b/>
                <w:bCs/>
                <w:color w:val="6D6262"/>
              </w:rPr>
            </w:pPr>
            <w:r w:rsidRPr="00D72682">
              <w:rPr>
                <w:b/>
                <w:bCs/>
                <w:color w:val="6D6262"/>
              </w:rPr>
              <w:t>%</w:t>
            </w:r>
          </w:p>
        </w:tc>
        <w:tc>
          <w:tcPr>
            <w:tcW w:w="922" w:type="dxa"/>
            <w:tcBorders>
              <w:top w:val="single" w:sz="8" w:space="0" w:color="918485"/>
              <w:left w:val="nil"/>
              <w:bottom w:val="single" w:sz="8" w:space="0" w:color="918485"/>
              <w:right w:val="nil"/>
            </w:tcBorders>
          </w:tcPr>
          <w:p w14:paraId="0DB176F7" w14:textId="77777777" w:rsidR="001C3E7F" w:rsidRPr="00D72682" w:rsidRDefault="001C3E7F" w:rsidP="00D72682">
            <w:pPr>
              <w:pStyle w:val="Corpodeltesto"/>
              <w:ind w:firstLine="0"/>
              <w:jc w:val="left"/>
              <w:rPr>
                <w:b/>
                <w:bCs/>
                <w:color w:val="6D6262"/>
              </w:rPr>
            </w:pPr>
            <w:r w:rsidRPr="00D72682">
              <w:rPr>
                <w:b/>
                <w:bCs/>
                <w:color w:val="6D6262"/>
              </w:rPr>
              <w:t>Londra</w:t>
            </w:r>
          </w:p>
        </w:tc>
        <w:tc>
          <w:tcPr>
            <w:tcW w:w="772" w:type="dxa"/>
            <w:tcBorders>
              <w:top w:val="single" w:sz="8" w:space="0" w:color="918485"/>
              <w:left w:val="nil"/>
              <w:bottom w:val="single" w:sz="8" w:space="0" w:color="918485"/>
              <w:right w:val="nil"/>
            </w:tcBorders>
          </w:tcPr>
          <w:p w14:paraId="6C2D96ED" w14:textId="77777777" w:rsidR="001C3E7F" w:rsidRPr="00D72682" w:rsidRDefault="001C3E7F" w:rsidP="00D72682">
            <w:pPr>
              <w:pStyle w:val="Corpodeltesto"/>
              <w:jc w:val="left"/>
              <w:rPr>
                <w:b/>
                <w:bCs/>
                <w:color w:val="6D6262"/>
              </w:rPr>
            </w:pPr>
            <w:r w:rsidRPr="00D72682">
              <w:rPr>
                <w:b/>
                <w:bCs/>
                <w:color w:val="6D6262"/>
              </w:rPr>
              <w:t>%</w:t>
            </w:r>
          </w:p>
        </w:tc>
        <w:tc>
          <w:tcPr>
            <w:tcW w:w="1031" w:type="dxa"/>
            <w:tcBorders>
              <w:top w:val="single" w:sz="8" w:space="0" w:color="918485"/>
              <w:left w:val="nil"/>
              <w:bottom w:val="single" w:sz="8" w:space="0" w:color="918485"/>
              <w:right w:val="nil"/>
            </w:tcBorders>
          </w:tcPr>
          <w:p w14:paraId="2C0400F4" w14:textId="77777777" w:rsidR="001C3E7F" w:rsidRPr="00D72682" w:rsidRDefault="001C3E7F" w:rsidP="00D72682">
            <w:pPr>
              <w:pStyle w:val="Corpodeltesto"/>
              <w:ind w:firstLine="0"/>
              <w:jc w:val="left"/>
              <w:rPr>
                <w:b/>
                <w:bCs/>
                <w:color w:val="6D6262"/>
              </w:rPr>
            </w:pPr>
            <w:r w:rsidRPr="00D72682">
              <w:rPr>
                <w:b/>
                <w:bCs/>
                <w:color w:val="6D6262"/>
              </w:rPr>
              <w:t>Berlino</w:t>
            </w:r>
          </w:p>
        </w:tc>
        <w:tc>
          <w:tcPr>
            <w:tcW w:w="884" w:type="dxa"/>
            <w:tcBorders>
              <w:top w:val="single" w:sz="8" w:space="0" w:color="918485"/>
              <w:left w:val="nil"/>
              <w:bottom w:val="single" w:sz="8" w:space="0" w:color="918485"/>
              <w:right w:val="nil"/>
            </w:tcBorders>
          </w:tcPr>
          <w:p w14:paraId="30A5580C" w14:textId="77777777" w:rsidR="001C3E7F" w:rsidRPr="00D72682" w:rsidRDefault="001C3E7F" w:rsidP="00D72682">
            <w:pPr>
              <w:pStyle w:val="Corpodeltesto"/>
              <w:jc w:val="left"/>
              <w:rPr>
                <w:b/>
                <w:bCs/>
                <w:color w:val="6D6262"/>
              </w:rPr>
            </w:pPr>
            <w:r w:rsidRPr="00D72682">
              <w:rPr>
                <w:b/>
                <w:bCs/>
                <w:color w:val="6D6262"/>
              </w:rPr>
              <w:t xml:space="preserve"> %</w:t>
            </w:r>
          </w:p>
        </w:tc>
      </w:tr>
      <w:tr w:rsidR="001C3E7F" w:rsidRPr="00D72682" w14:paraId="463F0414" w14:textId="77777777" w:rsidTr="00D72682">
        <w:tc>
          <w:tcPr>
            <w:tcW w:w="1438" w:type="dxa"/>
            <w:tcBorders>
              <w:left w:val="nil"/>
              <w:right w:val="nil"/>
            </w:tcBorders>
            <w:shd w:val="clear" w:color="auto" w:fill="E3E0E0"/>
          </w:tcPr>
          <w:p w14:paraId="086D3559" w14:textId="77777777" w:rsidR="001C3E7F" w:rsidRPr="00D72682" w:rsidRDefault="001C3E7F" w:rsidP="00D72682">
            <w:pPr>
              <w:pStyle w:val="Corpodeltesto"/>
              <w:ind w:firstLine="0"/>
              <w:jc w:val="left"/>
              <w:rPr>
                <w:b/>
                <w:bCs/>
                <w:color w:val="6D6262"/>
              </w:rPr>
            </w:pPr>
            <w:r w:rsidRPr="00D72682">
              <w:rPr>
                <w:b/>
                <w:bCs/>
                <w:color w:val="6D6262"/>
              </w:rPr>
              <w:t>Negativa</w:t>
            </w:r>
          </w:p>
        </w:tc>
        <w:tc>
          <w:tcPr>
            <w:tcW w:w="1080" w:type="dxa"/>
            <w:tcBorders>
              <w:left w:val="nil"/>
              <w:right w:val="nil"/>
            </w:tcBorders>
            <w:shd w:val="clear" w:color="auto" w:fill="E3E0E0"/>
          </w:tcPr>
          <w:p w14:paraId="60A4561F" w14:textId="77777777" w:rsidR="001C3E7F" w:rsidRPr="00D72682" w:rsidRDefault="001C3E7F" w:rsidP="00D72682">
            <w:pPr>
              <w:pStyle w:val="Corpodeltesto"/>
              <w:ind w:firstLine="0"/>
              <w:jc w:val="right"/>
              <w:rPr>
                <w:color w:val="6D6262"/>
              </w:rPr>
            </w:pPr>
            <w:r w:rsidRPr="00D72682">
              <w:rPr>
                <w:color w:val="6D6262"/>
              </w:rPr>
              <w:t>277</w:t>
            </w:r>
          </w:p>
        </w:tc>
        <w:tc>
          <w:tcPr>
            <w:tcW w:w="719" w:type="dxa"/>
            <w:tcBorders>
              <w:left w:val="nil"/>
              <w:right w:val="nil"/>
            </w:tcBorders>
            <w:shd w:val="clear" w:color="auto" w:fill="E3E0E0"/>
          </w:tcPr>
          <w:p w14:paraId="1B88C558" w14:textId="77777777" w:rsidR="001C3E7F" w:rsidRPr="00D72682" w:rsidRDefault="001C3E7F" w:rsidP="00D72682">
            <w:pPr>
              <w:pStyle w:val="Corpodeltesto"/>
              <w:ind w:firstLine="0"/>
              <w:jc w:val="right"/>
              <w:rPr>
                <w:b/>
                <w:color w:val="6D6262"/>
              </w:rPr>
            </w:pPr>
            <w:r w:rsidRPr="00D72682">
              <w:rPr>
                <w:b/>
                <w:color w:val="6D6262"/>
              </w:rPr>
              <w:t>5,5</w:t>
            </w:r>
          </w:p>
        </w:tc>
        <w:tc>
          <w:tcPr>
            <w:tcW w:w="1027" w:type="dxa"/>
            <w:tcBorders>
              <w:left w:val="nil"/>
              <w:right w:val="nil"/>
            </w:tcBorders>
            <w:shd w:val="clear" w:color="auto" w:fill="E3E0E0"/>
          </w:tcPr>
          <w:p w14:paraId="690791E4" w14:textId="77777777" w:rsidR="001C3E7F" w:rsidRPr="00D72682" w:rsidRDefault="001C3E7F" w:rsidP="00D72682">
            <w:pPr>
              <w:pStyle w:val="Corpodeltesto"/>
              <w:ind w:firstLine="0"/>
              <w:jc w:val="right"/>
              <w:rPr>
                <w:color w:val="6D6262"/>
              </w:rPr>
            </w:pPr>
            <w:r w:rsidRPr="00D72682">
              <w:rPr>
                <w:color w:val="6D6262"/>
              </w:rPr>
              <w:t>322</w:t>
            </w:r>
          </w:p>
        </w:tc>
        <w:tc>
          <w:tcPr>
            <w:tcW w:w="983" w:type="dxa"/>
            <w:tcBorders>
              <w:left w:val="nil"/>
              <w:right w:val="nil"/>
            </w:tcBorders>
            <w:shd w:val="clear" w:color="auto" w:fill="E3E0E0"/>
          </w:tcPr>
          <w:p w14:paraId="6274B842" w14:textId="77777777" w:rsidR="001C3E7F" w:rsidRPr="00D72682" w:rsidRDefault="001C3E7F" w:rsidP="00D72682">
            <w:pPr>
              <w:pStyle w:val="Corpodeltesto"/>
              <w:jc w:val="right"/>
              <w:rPr>
                <w:b/>
                <w:color w:val="6D6262"/>
              </w:rPr>
            </w:pPr>
            <w:r w:rsidRPr="00D72682">
              <w:rPr>
                <w:b/>
                <w:color w:val="6D6262"/>
              </w:rPr>
              <w:t>11,6</w:t>
            </w:r>
          </w:p>
        </w:tc>
        <w:tc>
          <w:tcPr>
            <w:tcW w:w="922" w:type="dxa"/>
            <w:tcBorders>
              <w:left w:val="nil"/>
              <w:right w:val="nil"/>
            </w:tcBorders>
            <w:shd w:val="clear" w:color="auto" w:fill="E3E0E0"/>
          </w:tcPr>
          <w:p w14:paraId="32CDB36A" w14:textId="77777777" w:rsidR="001C3E7F" w:rsidRPr="00D72682" w:rsidRDefault="001C3E7F" w:rsidP="00D72682">
            <w:pPr>
              <w:pStyle w:val="Corpodeltesto"/>
              <w:ind w:firstLine="0"/>
              <w:jc w:val="right"/>
              <w:rPr>
                <w:color w:val="6D6262"/>
              </w:rPr>
            </w:pPr>
            <w:r w:rsidRPr="00D72682">
              <w:rPr>
                <w:color w:val="6D6262"/>
              </w:rPr>
              <w:t>434</w:t>
            </w:r>
          </w:p>
        </w:tc>
        <w:tc>
          <w:tcPr>
            <w:tcW w:w="772" w:type="dxa"/>
            <w:tcBorders>
              <w:left w:val="nil"/>
              <w:right w:val="nil"/>
            </w:tcBorders>
            <w:shd w:val="clear" w:color="auto" w:fill="E3E0E0"/>
          </w:tcPr>
          <w:p w14:paraId="1868B184" w14:textId="77777777" w:rsidR="001C3E7F" w:rsidRPr="00D72682" w:rsidRDefault="001C3E7F" w:rsidP="00D72682">
            <w:pPr>
              <w:pStyle w:val="Corpodeltesto"/>
              <w:ind w:firstLine="0"/>
              <w:jc w:val="right"/>
              <w:rPr>
                <w:b/>
                <w:color w:val="6D6262"/>
              </w:rPr>
            </w:pPr>
            <w:r w:rsidRPr="00D72682">
              <w:rPr>
                <w:b/>
                <w:color w:val="6D6262"/>
              </w:rPr>
              <w:t>16,1</w:t>
            </w:r>
          </w:p>
        </w:tc>
        <w:tc>
          <w:tcPr>
            <w:tcW w:w="1031" w:type="dxa"/>
            <w:tcBorders>
              <w:left w:val="nil"/>
              <w:right w:val="nil"/>
            </w:tcBorders>
            <w:shd w:val="clear" w:color="auto" w:fill="E3E0E0"/>
          </w:tcPr>
          <w:p w14:paraId="036EDDCA" w14:textId="77777777" w:rsidR="001C3E7F" w:rsidRPr="00D72682" w:rsidRDefault="001C3E7F" w:rsidP="00D72682">
            <w:pPr>
              <w:pStyle w:val="Corpodeltesto"/>
              <w:ind w:firstLine="0"/>
              <w:jc w:val="right"/>
              <w:rPr>
                <w:color w:val="6D6262"/>
              </w:rPr>
            </w:pPr>
            <w:r w:rsidRPr="00D72682">
              <w:rPr>
                <w:color w:val="6D6262"/>
              </w:rPr>
              <w:t>109</w:t>
            </w:r>
          </w:p>
        </w:tc>
        <w:tc>
          <w:tcPr>
            <w:tcW w:w="884" w:type="dxa"/>
            <w:tcBorders>
              <w:left w:val="nil"/>
              <w:right w:val="nil"/>
            </w:tcBorders>
            <w:shd w:val="clear" w:color="auto" w:fill="E3E0E0"/>
          </w:tcPr>
          <w:p w14:paraId="4F3F30C6" w14:textId="77777777" w:rsidR="001C3E7F" w:rsidRPr="00D72682" w:rsidRDefault="001C3E7F" w:rsidP="00D72682">
            <w:pPr>
              <w:pStyle w:val="Corpodeltesto"/>
              <w:ind w:firstLine="0"/>
              <w:jc w:val="right"/>
              <w:rPr>
                <w:b/>
                <w:color w:val="6D6262"/>
              </w:rPr>
            </w:pPr>
            <w:r w:rsidRPr="00D72682">
              <w:rPr>
                <w:b/>
                <w:color w:val="6D6262"/>
              </w:rPr>
              <w:t>5,4</w:t>
            </w:r>
          </w:p>
        </w:tc>
      </w:tr>
      <w:tr w:rsidR="001C3E7F" w:rsidRPr="00D72682" w14:paraId="6A1F1FD5" w14:textId="77777777" w:rsidTr="00D72682">
        <w:tc>
          <w:tcPr>
            <w:tcW w:w="1438" w:type="dxa"/>
          </w:tcPr>
          <w:p w14:paraId="7A8C5F89" w14:textId="01CE6554" w:rsidR="001C3E7F" w:rsidRPr="00D72682" w:rsidRDefault="001C3E7F" w:rsidP="00ED03DF">
            <w:pPr>
              <w:pStyle w:val="Corpodeltesto"/>
              <w:ind w:firstLine="0"/>
              <w:jc w:val="left"/>
              <w:rPr>
                <w:b/>
                <w:bCs/>
                <w:color w:val="6D6262"/>
              </w:rPr>
            </w:pPr>
            <w:r w:rsidRPr="00D72682">
              <w:rPr>
                <w:b/>
                <w:bCs/>
                <w:color w:val="6D6262"/>
              </w:rPr>
              <w:t>Abbastanza negativ</w:t>
            </w:r>
            <w:r w:rsidR="00ED03DF">
              <w:rPr>
                <w:b/>
                <w:bCs/>
                <w:color w:val="6D6262"/>
              </w:rPr>
              <w:t>a</w:t>
            </w:r>
          </w:p>
        </w:tc>
        <w:tc>
          <w:tcPr>
            <w:tcW w:w="1080" w:type="dxa"/>
          </w:tcPr>
          <w:p w14:paraId="7639F6AA" w14:textId="77777777" w:rsidR="001C3E7F" w:rsidRPr="00D72682" w:rsidRDefault="001C3E7F" w:rsidP="00D72682">
            <w:pPr>
              <w:pStyle w:val="Corpodeltesto"/>
              <w:jc w:val="right"/>
              <w:rPr>
                <w:color w:val="6D6262"/>
              </w:rPr>
            </w:pPr>
            <w:r w:rsidRPr="00D72682">
              <w:rPr>
                <w:color w:val="6D6262"/>
              </w:rPr>
              <w:t>327</w:t>
            </w:r>
          </w:p>
        </w:tc>
        <w:tc>
          <w:tcPr>
            <w:tcW w:w="719" w:type="dxa"/>
          </w:tcPr>
          <w:p w14:paraId="28B8C72E" w14:textId="77777777" w:rsidR="001C3E7F" w:rsidRPr="00D72682" w:rsidRDefault="001C3E7F" w:rsidP="00D72682">
            <w:pPr>
              <w:pStyle w:val="Corpodeltesto"/>
              <w:ind w:firstLine="0"/>
              <w:jc w:val="right"/>
              <w:rPr>
                <w:b/>
                <w:color w:val="6D6262"/>
              </w:rPr>
            </w:pPr>
            <w:r w:rsidRPr="00D72682">
              <w:rPr>
                <w:b/>
                <w:color w:val="6D6262"/>
              </w:rPr>
              <w:t>6,5</w:t>
            </w:r>
          </w:p>
        </w:tc>
        <w:tc>
          <w:tcPr>
            <w:tcW w:w="1027" w:type="dxa"/>
          </w:tcPr>
          <w:p w14:paraId="53BDE715" w14:textId="77777777" w:rsidR="001C3E7F" w:rsidRPr="00D72682" w:rsidRDefault="001C3E7F" w:rsidP="00D72682">
            <w:pPr>
              <w:pStyle w:val="Corpodeltesto"/>
              <w:jc w:val="right"/>
              <w:rPr>
                <w:color w:val="6D6262"/>
              </w:rPr>
            </w:pPr>
            <w:r w:rsidRPr="00D72682">
              <w:rPr>
                <w:color w:val="6D6262"/>
              </w:rPr>
              <w:t>248</w:t>
            </w:r>
          </w:p>
        </w:tc>
        <w:tc>
          <w:tcPr>
            <w:tcW w:w="983" w:type="dxa"/>
          </w:tcPr>
          <w:p w14:paraId="3756F363" w14:textId="77777777" w:rsidR="001C3E7F" w:rsidRPr="00D72682" w:rsidRDefault="001C3E7F" w:rsidP="00D72682">
            <w:pPr>
              <w:pStyle w:val="Corpodeltesto"/>
              <w:jc w:val="right"/>
              <w:rPr>
                <w:b/>
                <w:color w:val="6D6262"/>
              </w:rPr>
            </w:pPr>
            <w:r w:rsidRPr="00D72682">
              <w:rPr>
                <w:b/>
                <w:color w:val="6D6262"/>
              </w:rPr>
              <w:t>8,9</w:t>
            </w:r>
          </w:p>
        </w:tc>
        <w:tc>
          <w:tcPr>
            <w:tcW w:w="922" w:type="dxa"/>
          </w:tcPr>
          <w:p w14:paraId="1DC3DFE1" w14:textId="77777777" w:rsidR="001C3E7F" w:rsidRPr="00D72682" w:rsidRDefault="001C3E7F" w:rsidP="00D72682">
            <w:pPr>
              <w:pStyle w:val="Corpodeltesto"/>
              <w:jc w:val="right"/>
              <w:rPr>
                <w:color w:val="6D6262"/>
              </w:rPr>
            </w:pPr>
            <w:r w:rsidRPr="00D72682">
              <w:rPr>
                <w:color w:val="6D6262"/>
              </w:rPr>
              <w:t>248</w:t>
            </w:r>
          </w:p>
        </w:tc>
        <w:tc>
          <w:tcPr>
            <w:tcW w:w="772" w:type="dxa"/>
          </w:tcPr>
          <w:p w14:paraId="7E707614" w14:textId="77777777" w:rsidR="001C3E7F" w:rsidRPr="00D72682" w:rsidRDefault="001C3E7F" w:rsidP="00D72682">
            <w:pPr>
              <w:pStyle w:val="Corpodeltesto"/>
              <w:ind w:firstLine="0"/>
              <w:jc w:val="right"/>
              <w:rPr>
                <w:b/>
                <w:color w:val="6D6262"/>
              </w:rPr>
            </w:pPr>
            <w:r w:rsidRPr="00D72682">
              <w:rPr>
                <w:b/>
                <w:color w:val="6D6262"/>
              </w:rPr>
              <w:t>9,2</w:t>
            </w:r>
          </w:p>
        </w:tc>
        <w:tc>
          <w:tcPr>
            <w:tcW w:w="1031" w:type="dxa"/>
          </w:tcPr>
          <w:p w14:paraId="3B6ED813" w14:textId="77777777" w:rsidR="001C3E7F" w:rsidRPr="00D72682" w:rsidRDefault="001C3E7F" w:rsidP="00D72682">
            <w:pPr>
              <w:pStyle w:val="Corpodeltesto"/>
              <w:jc w:val="right"/>
              <w:rPr>
                <w:color w:val="6D6262"/>
              </w:rPr>
            </w:pPr>
            <w:r w:rsidRPr="00D72682">
              <w:rPr>
                <w:color w:val="6D6262"/>
              </w:rPr>
              <w:t>127</w:t>
            </w:r>
          </w:p>
        </w:tc>
        <w:tc>
          <w:tcPr>
            <w:tcW w:w="884" w:type="dxa"/>
          </w:tcPr>
          <w:p w14:paraId="26641FA7" w14:textId="77777777" w:rsidR="001C3E7F" w:rsidRPr="00D72682" w:rsidRDefault="001C3E7F" w:rsidP="00D72682">
            <w:pPr>
              <w:pStyle w:val="Corpodeltesto"/>
              <w:jc w:val="right"/>
              <w:rPr>
                <w:b/>
                <w:color w:val="6D6262"/>
              </w:rPr>
            </w:pPr>
            <w:r w:rsidRPr="00D72682">
              <w:rPr>
                <w:b/>
                <w:color w:val="6D6262"/>
              </w:rPr>
              <w:t>6,3</w:t>
            </w:r>
          </w:p>
        </w:tc>
      </w:tr>
      <w:tr w:rsidR="001C3E7F" w:rsidRPr="00D72682" w14:paraId="0545BDAC" w14:textId="77777777" w:rsidTr="00D72682">
        <w:tc>
          <w:tcPr>
            <w:tcW w:w="1438" w:type="dxa"/>
            <w:tcBorders>
              <w:left w:val="nil"/>
              <w:right w:val="nil"/>
            </w:tcBorders>
            <w:shd w:val="clear" w:color="auto" w:fill="E3E0E0"/>
          </w:tcPr>
          <w:p w14:paraId="47152A3C" w14:textId="77777777" w:rsidR="001C3E7F" w:rsidRPr="00D72682" w:rsidRDefault="001C3E7F" w:rsidP="00D72682">
            <w:pPr>
              <w:pStyle w:val="Corpodeltesto"/>
              <w:ind w:firstLine="0"/>
              <w:jc w:val="left"/>
              <w:rPr>
                <w:b/>
                <w:bCs/>
                <w:color w:val="6D6262"/>
              </w:rPr>
            </w:pPr>
            <w:r w:rsidRPr="00D72682">
              <w:rPr>
                <w:b/>
                <w:bCs/>
                <w:color w:val="6D6262"/>
              </w:rPr>
              <w:t>Neutrale,</w:t>
            </w:r>
            <w:proofErr w:type="gramStart"/>
            <w:r w:rsidRPr="00D72682">
              <w:rPr>
                <w:b/>
                <w:bCs/>
                <w:color w:val="6D6262"/>
              </w:rPr>
              <w:t xml:space="preserve">  </w:t>
            </w:r>
            <w:proofErr w:type="gramEnd"/>
            <w:r w:rsidRPr="00D72682">
              <w:rPr>
                <w:b/>
                <w:bCs/>
                <w:color w:val="6D6262"/>
              </w:rPr>
              <w:t>abbastanza buona, ottima</w:t>
            </w:r>
          </w:p>
        </w:tc>
        <w:tc>
          <w:tcPr>
            <w:tcW w:w="1080" w:type="dxa"/>
            <w:tcBorders>
              <w:left w:val="nil"/>
              <w:right w:val="nil"/>
            </w:tcBorders>
            <w:shd w:val="clear" w:color="auto" w:fill="E3E0E0"/>
          </w:tcPr>
          <w:p w14:paraId="1202234E" w14:textId="77777777" w:rsidR="001C3E7F" w:rsidRPr="00D72682" w:rsidRDefault="001C3E7F" w:rsidP="00D72682">
            <w:pPr>
              <w:pStyle w:val="Corpodeltesto"/>
              <w:jc w:val="right"/>
              <w:rPr>
                <w:color w:val="6D6262"/>
              </w:rPr>
            </w:pPr>
            <w:r w:rsidRPr="00D72682">
              <w:rPr>
                <w:color w:val="6D6262"/>
              </w:rPr>
              <w:t>4.410</w:t>
            </w:r>
          </w:p>
        </w:tc>
        <w:tc>
          <w:tcPr>
            <w:tcW w:w="719" w:type="dxa"/>
            <w:tcBorders>
              <w:left w:val="nil"/>
              <w:right w:val="nil"/>
            </w:tcBorders>
            <w:shd w:val="clear" w:color="auto" w:fill="E3E0E0"/>
          </w:tcPr>
          <w:p w14:paraId="77112333" w14:textId="77777777" w:rsidR="001C3E7F" w:rsidRPr="00D72682" w:rsidRDefault="001C3E7F" w:rsidP="00D72682">
            <w:pPr>
              <w:pStyle w:val="Corpodeltesto"/>
              <w:ind w:firstLine="0"/>
              <w:jc w:val="right"/>
              <w:rPr>
                <w:b/>
                <w:color w:val="6D6262"/>
              </w:rPr>
            </w:pPr>
            <w:r w:rsidRPr="00D72682">
              <w:rPr>
                <w:b/>
                <w:color w:val="6D6262"/>
              </w:rPr>
              <w:t>88,0</w:t>
            </w:r>
          </w:p>
        </w:tc>
        <w:tc>
          <w:tcPr>
            <w:tcW w:w="1027" w:type="dxa"/>
            <w:tcBorders>
              <w:left w:val="nil"/>
              <w:right w:val="nil"/>
            </w:tcBorders>
            <w:shd w:val="clear" w:color="auto" w:fill="E3E0E0"/>
          </w:tcPr>
          <w:p w14:paraId="678060BF" w14:textId="77777777" w:rsidR="001C3E7F" w:rsidRPr="00D72682" w:rsidRDefault="001C3E7F" w:rsidP="00D72682">
            <w:pPr>
              <w:pStyle w:val="Corpodeltesto"/>
              <w:jc w:val="right"/>
              <w:rPr>
                <w:color w:val="6D6262"/>
              </w:rPr>
            </w:pPr>
            <w:r w:rsidRPr="00D72682">
              <w:rPr>
                <w:color w:val="6D6262"/>
              </w:rPr>
              <w:t>311</w:t>
            </w:r>
          </w:p>
        </w:tc>
        <w:tc>
          <w:tcPr>
            <w:tcW w:w="983" w:type="dxa"/>
            <w:tcBorders>
              <w:left w:val="nil"/>
              <w:right w:val="nil"/>
            </w:tcBorders>
            <w:shd w:val="clear" w:color="auto" w:fill="E3E0E0"/>
          </w:tcPr>
          <w:p w14:paraId="430C7E17" w14:textId="77777777" w:rsidR="001C3E7F" w:rsidRPr="00D72682" w:rsidRDefault="001C3E7F" w:rsidP="00D72682">
            <w:pPr>
              <w:pStyle w:val="Corpodeltesto"/>
              <w:jc w:val="right"/>
              <w:rPr>
                <w:b/>
                <w:color w:val="6D6262"/>
              </w:rPr>
            </w:pPr>
            <w:r w:rsidRPr="00D72682">
              <w:rPr>
                <w:b/>
                <w:color w:val="6D6262"/>
              </w:rPr>
              <w:t>79,5</w:t>
            </w:r>
          </w:p>
        </w:tc>
        <w:tc>
          <w:tcPr>
            <w:tcW w:w="922" w:type="dxa"/>
            <w:tcBorders>
              <w:left w:val="nil"/>
              <w:right w:val="nil"/>
            </w:tcBorders>
            <w:shd w:val="clear" w:color="auto" w:fill="E3E0E0"/>
          </w:tcPr>
          <w:p w14:paraId="514E181D" w14:textId="77777777" w:rsidR="001C3E7F" w:rsidRPr="00D72682" w:rsidRDefault="001C3E7F" w:rsidP="00D72682">
            <w:pPr>
              <w:pStyle w:val="Corpodeltesto"/>
              <w:ind w:firstLine="0"/>
              <w:jc w:val="right"/>
              <w:rPr>
                <w:color w:val="6D6262"/>
              </w:rPr>
            </w:pPr>
            <w:r w:rsidRPr="00D72682">
              <w:rPr>
                <w:color w:val="6D6262"/>
              </w:rPr>
              <w:t xml:space="preserve">    2.021</w:t>
            </w:r>
          </w:p>
        </w:tc>
        <w:tc>
          <w:tcPr>
            <w:tcW w:w="772" w:type="dxa"/>
            <w:tcBorders>
              <w:left w:val="nil"/>
              <w:right w:val="nil"/>
            </w:tcBorders>
            <w:shd w:val="clear" w:color="auto" w:fill="E3E0E0"/>
          </w:tcPr>
          <w:p w14:paraId="3BFFEF9F" w14:textId="77777777" w:rsidR="001C3E7F" w:rsidRPr="00D72682" w:rsidRDefault="001C3E7F" w:rsidP="00D72682">
            <w:pPr>
              <w:pStyle w:val="Corpodeltesto"/>
              <w:ind w:firstLine="0"/>
              <w:jc w:val="right"/>
              <w:rPr>
                <w:b/>
                <w:color w:val="6D6262"/>
              </w:rPr>
            </w:pPr>
            <w:r w:rsidRPr="00D72682">
              <w:rPr>
                <w:b/>
                <w:color w:val="6D6262"/>
              </w:rPr>
              <w:t>74,7</w:t>
            </w:r>
          </w:p>
        </w:tc>
        <w:tc>
          <w:tcPr>
            <w:tcW w:w="1031" w:type="dxa"/>
            <w:tcBorders>
              <w:left w:val="nil"/>
              <w:right w:val="nil"/>
            </w:tcBorders>
            <w:shd w:val="clear" w:color="auto" w:fill="E3E0E0"/>
          </w:tcPr>
          <w:p w14:paraId="64986D7E" w14:textId="77777777" w:rsidR="001C3E7F" w:rsidRPr="00D72682" w:rsidRDefault="001C3E7F" w:rsidP="00D72682">
            <w:pPr>
              <w:pStyle w:val="Corpodeltesto"/>
              <w:ind w:firstLine="0"/>
              <w:jc w:val="right"/>
              <w:rPr>
                <w:color w:val="6D6262"/>
              </w:rPr>
            </w:pPr>
            <w:r w:rsidRPr="00D72682">
              <w:rPr>
                <w:color w:val="6D6262"/>
              </w:rPr>
              <w:t xml:space="preserve">      1.778</w:t>
            </w:r>
          </w:p>
        </w:tc>
        <w:tc>
          <w:tcPr>
            <w:tcW w:w="884" w:type="dxa"/>
            <w:tcBorders>
              <w:left w:val="nil"/>
              <w:right w:val="nil"/>
            </w:tcBorders>
            <w:shd w:val="clear" w:color="auto" w:fill="E3E0E0"/>
          </w:tcPr>
          <w:p w14:paraId="46AD6698" w14:textId="77777777" w:rsidR="001C3E7F" w:rsidRPr="00D72682" w:rsidRDefault="001C3E7F" w:rsidP="00D72682">
            <w:pPr>
              <w:pStyle w:val="Corpodeltesto"/>
              <w:ind w:firstLine="0"/>
              <w:jc w:val="right"/>
              <w:rPr>
                <w:b/>
                <w:color w:val="6D6262"/>
              </w:rPr>
            </w:pPr>
            <w:r w:rsidRPr="00D72682">
              <w:rPr>
                <w:b/>
                <w:color w:val="6D6262"/>
              </w:rPr>
              <w:t xml:space="preserve">     88,3</w:t>
            </w:r>
          </w:p>
        </w:tc>
      </w:tr>
      <w:tr w:rsidR="001C3E7F" w:rsidRPr="00D72682" w14:paraId="1FAE8B14" w14:textId="77777777" w:rsidTr="00D72682">
        <w:tc>
          <w:tcPr>
            <w:tcW w:w="1438" w:type="dxa"/>
            <w:tcBorders>
              <w:bottom w:val="single" w:sz="8" w:space="0" w:color="918485"/>
            </w:tcBorders>
          </w:tcPr>
          <w:p w14:paraId="5F8A2AE7" w14:textId="77777777" w:rsidR="001C3E7F" w:rsidRPr="00D72682" w:rsidRDefault="001C3E7F" w:rsidP="00D72682">
            <w:pPr>
              <w:pStyle w:val="Corpodeltesto"/>
              <w:ind w:firstLine="0"/>
              <w:jc w:val="left"/>
              <w:rPr>
                <w:b/>
                <w:bCs/>
                <w:color w:val="6D6262"/>
              </w:rPr>
            </w:pPr>
            <w:r w:rsidRPr="00D72682">
              <w:rPr>
                <w:b/>
                <w:bCs/>
                <w:color w:val="6D6262"/>
              </w:rPr>
              <w:t>Totale</w:t>
            </w:r>
          </w:p>
        </w:tc>
        <w:tc>
          <w:tcPr>
            <w:tcW w:w="1080" w:type="dxa"/>
            <w:tcBorders>
              <w:bottom w:val="single" w:sz="8" w:space="0" w:color="918485"/>
            </w:tcBorders>
          </w:tcPr>
          <w:p w14:paraId="529CBB54" w14:textId="77777777" w:rsidR="001C3E7F" w:rsidRPr="00D72682" w:rsidRDefault="001C3E7F" w:rsidP="00D72682">
            <w:pPr>
              <w:pStyle w:val="Corpodeltesto"/>
              <w:ind w:firstLine="0"/>
              <w:jc w:val="right"/>
              <w:rPr>
                <w:color w:val="6D6262"/>
              </w:rPr>
            </w:pPr>
            <w:r w:rsidRPr="00D72682">
              <w:rPr>
                <w:color w:val="6D6262"/>
              </w:rPr>
              <w:t>5.014</w:t>
            </w:r>
          </w:p>
        </w:tc>
        <w:tc>
          <w:tcPr>
            <w:tcW w:w="719" w:type="dxa"/>
            <w:tcBorders>
              <w:bottom w:val="single" w:sz="8" w:space="0" w:color="918485"/>
            </w:tcBorders>
          </w:tcPr>
          <w:p w14:paraId="61CB766E" w14:textId="77777777" w:rsidR="001C3E7F" w:rsidRPr="00D72682" w:rsidRDefault="001C3E7F" w:rsidP="00D72682">
            <w:pPr>
              <w:pStyle w:val="Corpodeltesto"/>
              <w:ind w:firstLine="0"/>
              <w:jc w:val="right"/>
              <w:rPr>
                <w:b/>
                <w:color w:val="6D6262"/>
              </w:rPr>
            </w:pPr>
            <w:r w:rsidRPr="00D72682">
              <w:rPr>
                <w:b/>
                <w:color w:val="6D6262"/>
              </w:rPr>
              <w:t>100,0</w:t>
            </w:r>
          </w:p>
        </w:tc>
        <w:tc>
          <w:tcPr>
            <w:tcW w:w="1027" w:type="dxa"/>
            <w:tcBorders>
              <w:bottom w:val="single" w:sz="8" w:space="0" w:color="918485"/>
            </w:tcBorders>
          </w:tcPr>
          <w:p w14:paraId="558B4FE6" w14:textId="77777777" w:rsidR="001C3E7F" w:rsidRPr="00D72682" w:rsidRDefault="001C3E7F" w:rsidP="00D72682">
            <w:pPr>
              <w:pStyle w:val="Corpodeltesto"/>
              <w:ind w:firstLine="0"/>
              <w:jc w:val="right"/>
              <w:rPr>
                <w:color w:val="6D6262"/>
              </w:rPr>
            </w:pPr>
            <w:r w:rsidRPr="00D72682">
              <w:rPr>
                <w:color w:val="6D6262"/>
              </w:rPr>
              <w:t>2.787</w:t>
            </w:r>
          </w:p>
        </w:tc>
        <w:tc>
          <w:tcPr>
            <w:tcW w:w="983" w:type="dxa"/>
            <w:tcBorders>
              <w:bottom w:val="single" w:sz="8" w:space="0" w:color="918485"/>
            </w:tcBorders>
          </w:tcPr>
          <w:p w14:paraId="5C8500A5" w14:textId="77777777" w:rsidR="001C3E7F" w:rsidRPr="00D72682" w:rsidRDefault="001C3E7F" w:rsidP="00D72682">
            <w:pPr>
              <w:pStyle w:val="Corpodeltesto"/>
              <w:ind w:firstLine="0"/>
              <w:jc w:val="right"/>
              <w:rPr>
                <w:b/>
                <w:color w:val="6D6262"/>
              </w:rPr>
            </w:pPr>
            <w:r w:rsidRPr="00D72682">
              <w:rPr>
                <w:b/>
                <w:color w:val="6D6262"/>
              </w:rPr>
              <w:t>100,0</w:t>
            </w:r>
          </w:p>
        </w:tc>
        <w:tc>
          <w:tcPr>
            <w:tcW w:w="922" w:type="dxa"/>
            <w:tcBorders>
              <w:bottom w:val="single" w:sz="8" w:space="0" w:color="918485"/>
            </w:tcBorders>
          </w:tcPr>
          <w:p w14:paraId="7576AED4" w14:textId="77777777" w:rsidR="001C3E7F" w:rsidRPr="00D72682" w:rsidRDefault="001C3E7F" w:rsidP="00D72682">
            <w:pPr>
              <w:pStyle w:val="Corpodeltesto"/>
              <w:ind w:firstLine="0"/>
              <w:jc w:val="right"/>
              <w:rPr>
                <w:color w:val="6D6262"/>
              </w:rPr>
            </w:pPr>
            <w:r w:rsidRPr="00D72682">
              <w:rPr>
                <w:color w:val="6D6262"/>
              </w:rPr>
              <w:t>2.703</w:t>
            </w:r>
          </w:p>
        </w:tc>
        <w:tc>
          <w:tcPr>
            <w:tcW w:w="772" w:type="dxa"/>
            <w:tcBorders>
              <w:bottom w:val="single" w:sz="8" w:space="0" w:color="918485"/>
            </w:tcBorders>
          </w:tcPr>
          <w:p w14:paraId="651DE2A4" w14:textId="77777777" w:rsidR="001C3E7F" w:rsidRPr="00D72682" w:rsidRDefault="001C3E7F" w:rsidP="00D72682">
            <w:pPr>
              <w:pStyle w:val="Corpodeltesto"/>
              <w:ind w:firstLine="0"/>
              <w:jc w:val="right"/>
              <w:rPr>
                <w:b/>
                <w:color w:val="6D6262"/>
              </w:rPr>
            </w:pPr>
            <w:r w:rsidRPr="00D72682">
              <w:rPr>
                <w:b/>
                <w:color w:val="6D6262"/>
              </w:rPr>
              <w:t>100,0</w:t>
            </w:r>
          </w:p>
        </w:tc>
        <w:tc>
          <w:tcPr>
            <w:tcW w:w="1031" w:type="dxa"/>
            <w:tcBorders>
              <w:bottom w:val="single" w:sz="8" w:space="0" w:color="918485"/>
            </w:tcBorders>
          </w:tcPr>
          <w:p w14:paraId="468C8F82" w14:textId="77777777" w:rsidR="001C3E7F" w:rsidRPr="00D72682" w:rsidRDefault="001C3E7F" w:rsidP="00D72682">
            <w:pPr>
              <w:pStyle w:val="Corpodeltesto"/>
              <w:ind w:firstLine="0"/>
              <w:jc w:val="right"/>
              <w:rPr>
                <w:color w:val="6D6262"/>
              </w:rPr>
            </w:pPr>
            <w:r w:rsidRPr="00D72682">
              <w:rPr>
                <w:color w:val="6D6262"/>
              </w:rPr>
              <w:t>2.014</w:t>
            </w:r>
          </w:p>
        </w:tc>
        <w:tc>
          <w:tcPr>
            <w:tcW w:w="884" w:type="dxa"/>
            <w:tcBorders>
              <w:bottom w:val="single" w:sz="8" w:space="0" w:color="918485"/>
            </w:tcBorders>
          </w:tcPr>
          <w:p w14:paraId="196A5794" w14:textId="77777777" w:rsidR="001C3E7F" w:rsidRPr="00D72682" w:rsidRDefault="001C3E7F" w:rsidP="00D72682">
            <w:pPr>
              <w:pStyle w:val="Corpodeltesto"/>
              <w:ind w:firstLine="0"/>
              <w:jc w:val="right"/>
              <w:rPr>
                <w:b/>
                <w:color w:val="6D6262"/>
              </w:rPr>
            </w:pPr>
            <w:r w:rsidRPr="00D72682">
              <w:rPr>
                <w:b/>
                <w:color w:val="6D6262"/>
              </w:rPr>
              <w:t>100,0</w:t>
            </w:r>
          </w:p>
        </w:tc>
      </w:tr>
    </w:tbl>
    <w:p w14:paraId="061A4E98" w14:textId="6611F512" w:rsidR="001C3E7F" w:rsidRPr="003A68EB" w:rsidRDefault="001C3E7F" w:rsidP="003A68EB">
      <w:pPr>
        <w:pStyle w:val="Citazione"/>
        <w:rPr>
          <w:rStyle w:val="Enfasicorsivo"/>
          <w:rFonts w:cs="Arial"/>
          <w:sz w:val="18"/>
          <w:szCs w:val="18"/>
        </w:rPr>
      </w:pPr>
      <w:proofErr w:type="gramStart"/>
      <w:r w:rsidRPr="003A68EB">
        <w:rPr>
          <w:rStyle w:val="Enfasicorsivo"/>
          <w:rFonts w:cs="Arial"/>
          <w:sz w:val="18"/>
          <w:szCs w:val="18"/>
        </w:rPr>
        <w:t>Fonte: Elaborazioni Sociometrica su dati Trivago, raccolti fra i maggiori siti di prenotazione alberghiera</w:t>
      </w:r>
      <w:proofErr w:type="gramEnd"/>
      <w:r w:rsidRPr="003A68EB">
        <w:rPr>
          <w:rStyle w:val="Enfasicorsivo"/>
          <w:rFonts w:cs="Arial"/>
          <w:sz w:val="18"/>
          <w:szCs w:val="18"/>
        </w:rPr>
        <w:t>. Estrazione</w:t>
      </w:r>
      <w:proofErr w:type="gramStart"/>
      <w:r w:rsidRPr="003A68EB">
        <w:rPr>
          <w:rStyle w:val="Enfasicorsivo"/>
          <w:rFonts w:cs="Arial"/>
          <w:sz w:val="18"/>
          <w:szCs w:val="18"/>
        </w:rPr>
        <w:t xml:space="preserve"> </w:t>
      </w:r>
      <w:r w:rsidR="00ED03DF">
        <w:rPr>
          <w:rStyle w:val="Enfasicorsivo"/>
          <w:rFonts w:cs="Arial"/>
          <w:sz w:val="18"/>
          <w:szCs w:val="18"/>
        </w:rPr>
        <w:t xml:space="preserve"> </w:t>
      </w:r>
      <w:proofErr w:type="gramEnd"/>
      <w:r w:rsidR="00ED03DF">
        <w:rPr>
          <w:rStyle w:val="Enfasicorsivo"/>
          <w:rFonts w:cs="Arial"/>
          <w:sz w:val="18"/>
          <w:szCs w:val="18"/>
        </w:rPr>
        <w:t xml:space="preserve">fatta </w:t>
      </w:r>
      <w:r w:rsidRPr="003A68EB">
        <w:rPr>
          <w:rStyle w:val="Enfasicorsivo"/>
          <w:rFonts w:cs="Arial"/>
          <w:sz w:val="18"/>
          <w:szCs w:val="18"/>
        </w:rPr>
        <w:t>il 31 luglio 2013.</w:t>
      </w:r>
    </w:p>
    <w:p w14:paraId="72DD1D00" w14:textId="77777777" w:rsidR="0070419D" w:rsidRPr="0070419D" w:rsidRDefault="0070419D" w:rsidP="005960A4">
      <w:pPr>
        <w:pStyle w:val="Corpodeltesto"/>
        <w:spacing w:line="360" w:lineRule="auto"/>
        <w:jc w:val="left"/>
        <w:rPr>
          <w:sz w:val="28"/>
          <w:szCs w:val="28"/>
        </w:rPr>
      </w:pPr>
    </w:p>
    <w:p w14:paraId="21C620F6" w14:textId="4AFB9D3F" w:rsidR="001C3E7F" w:rsidRDefault="001C3E7F" w:rsidP="001C6C45">
      <w:pPr>
        <w:pStyle w:val="Primorientrocorpodeltesto"/>
        <w:jc w:val="both"/>
      </w:pPr>
      <w:r>
        <w:t xml:space="preserve">Un elemento che </w:t>
      </w:r>
      <w:proofErr w:type="gramStart"/>
      <w:r>
        <w:t>salta agli occhi</w:t>
      </w:r>
      <w:proofErr w:type="gramEnd"/>
      <w:r>
        <w:t xml:space="preserve"> immediatamente è il numero di strutture sottoposte a giudizio: oltre 5.000 a Roma, meno di 3.000 negli altri tre casi. Il numero stesso è </w:t>
      </w:r>
      <w:proofErr w:type="gramStart"/>
      <w:r>
        <w:t>un’importante indicatore</w:t>
      </w:r>
      <w:proofErr w:type="gramEnd"/>
      <w:r>
        <w:t xml:space="preserve">: Roma raccoglie quasi il doppio di strutture rispetto a Parigi, Londra e Berlino. Questa </w:t>
      </w:r>
      <w:r w:rsidR="0070419D">
        <w:t>situazione</w:t>
      </w:r>
      <w:r>
        <w:t xml:space="preserve"> rispecchia due </w:t>
      </w:r>
      <w:r>
        <w:lastRenderedPageBreak/>
        <w:t>circostanze: la prima è data dalla più ampia offerta, in termini quantitativi, di Roma rispetto alle altre capitali, per la presenza di un’offerta molto variegata anche di ospitalità informale, che non si ritrova nelle altre città; la seconda è che Londra, ad esempio, ha un’offerta alberghiera molto estesa, che comprende un’area che solitamente è chiamata, “Grande Londra” e così Parigi con l’</w:t>
      </w:r>
      <w:proofErr w:type="gramStart"/>
      <w:r>
        <w:t>Ile-de-France</w:t>
      </w:r>
      <w:proofErr w:type="gramEnd"/>
      <w:r>
        <w:t xml:space="preserve">, per questa comparazione abbiamo però scelto Londra in senso </w:t>
      </w:r>
      <w:r w:rsidR="00ED03DF">
        <w:t>stretto, e Parigi allo stesso mo</w:t>
      </w:r>
      <w:r>
        <w:t>do, anche perché sembra la condizione più simile a quella di Roma, che ha pochissimi alberghi nei comuni circostanti.</w:t>
      </w:r>
    </w:p>
    <w:p w14:paraId="48EB4260" w14:textId="68921D0D" w:rsidR="001C3E7F" w:rsidRDefault="00AD409B" w:rsidP="001C6C45">
      <w:pPr>
        <w:pStyle w:val="Primorientrocorpodeltesto"/>
        <w:jc w:val="both"/>
      </w:pPr>
      <w:r>
        <w:t xml:space="preserve">E’ </w:t>
      </w:r>
      <w:r w:rsidR="001C3E7F">
        <w:t xml:space="preserve">interessante (o forse è principalmente una curiosità) tracciare una classifica degli alberghi romani secondo il giudizio </w:t>
      </w:r>
      <w:r>
        <w:t xml:space="preserve">ricavato </w:t>
      </w:r>
      <w:r w:rsidR="001C3E7F">
        <w:t xml:space="preserve">da tutte le recensioni ricevute sulle principali OTA (il che significa da clienti che effettivamente hanno soggiornato nell’hotel considerato). Al primo posto, con una valutazione di 93/100 (Tab. 3), perciò eccezionale, si trovano tre strutture molto diverse tra loro, anche </w:t>
      </w:r>
      <w:r>
        <w:t xml:space="preserve">se </w:t>
      </w:r>
      <w:r w:rsidR="001C3E7F">
        <w:t>due possono essere assimilate</w:t>
      </w:r>
      <w:r>
        <w:t xml:space="preserve"> tra loro</w:t>
      </w:r>
      <w:r w:rsidR="001C3E7F">
        <w:t xml:space="preserve">, ma sono lontanissime dalla </w:t>
      </w:r>
      <w:r>
        <w:t>terza</w:t>
      </w:r>
      <w:r w:rsidR="001C3E7F">
        <w:t xml:space="preserve">. In un caso (Portrait suites) si tratta di un hotel “all suites”, lo standard più elevato del ranking alberghiero internazionale; nel secondo caso (Villa Spalletti Trivelli) si tratta di una dimora storica trasformata in offerta di ospitalità, che fa rivivere le atmosfere aristocratiche in chiave di ospitalità; nella terza situazione (Casa Montani), si tratta solo di cinque </w:t>
      </w:r>
      <w:proofErr w:type="gramStart"/>
      <w:r w:rsidR="001C3E7F">
        <w:t>camere,  ma</w:t>
      </w:r>
      <w:proofErr w:type="gramEnd"/>
      <w:r w:rsidR="001C3E7F">
        <w:t xml:space="preserve"> iper-tecnologiche, efficienti, con localizzazione strategica.</w:t>
      </w:r>
    </w:p>
    <w:p w14:paraId="045E41E2" w14:textId="77777777" w:rsidR="001C3E7F" w:rsidRDefault="001C3E7F" w:rsidP="00067006">
      <w:pPr>
        <w:pStyle w:val="Primorientrocorpodeltesto"/>
      </w:pPr>
    </w:p>
    <w:p w14:paraId="2F1228E2" w14:textId="77777777" w:rsidR="001C3E7F" w:rsidRPr="000F0C9B" w:rsidRDefault="001C3E7F" w:rsidP="005960A4">
      <w:pPr>
        <w:pStyle w:val="Titolo2"/>
      </w:pPr>
      <w:r w:rsidRPr="000F0C9B">
        <w:t xml:space="preserve">Tab. </w:t>
      </w:r>
      <w:r>
        <w:t>3</w:t>
      </w:r>
      <w:r w:rsidRPr="000F0C9B">
        <w:t xml:space="preserve"> – </w:t>
      </w:r>
      <w:r>
        <w:t xml:space="preserve">Ranking degli hotel secondo i giudizi dei clienti </w:t>
      </w:r>
      <w:proofErr w:type="gramStart"/>
      <w:r>
        <w:t>delle</w:t>
      </w:r>
      <w:proofErr w:type="gramEnd"/>
      <w:r>
        <w:t xml:space="preserve"> OTA</w:t>
      </w:r>
    </w:p>
    <w:tbl>
      <w:tblPr>
        <w:tblW w:w="10292" w:type="dxa"/>
        <w:tblBorders>
          <w:top w:val="single" w:sz="8" w:space="0" w:color="918485"/>
          <w:bottom w:val="single" w:sz="8" w:space="0" w:color="918485"/>
        </w:tblBorders>
        <w:tblLook w:val="00A0" w:firstRow="1" w:lastRow="0" w:firstColumn="1" w:lastColumn="0" w:noHBand="0" w:noVBand="0"/>
      </w:tblPr>
      <w:tblGrid>
        <w:gridCol w:w="1247"/>
        <w:gridCol w:w="2503"/>
        <w:gridCol w:w="1934"/>
        <w:gridCol w:w="1736"/>
        <w:gridCol w:w="1436"/>
        <w:gridCol w:w="1436"/>
      </w:tblGrid>
      <w:tr w:rsidR="001C3E7F" w:rsidRPr="00D72682" w14:paraId="232CC8F6" w14:textId="77777777" w:rsidTr="00D72682">
        <w:trPr>
          <w:gridAfter w:val="1"/>
          <w:wAfter w:w="1436" w:type="dxa"/>
        </w:trPr>
        <w:tc>
          <w:tcPr>
            <w:tcW w:w="1247" w:type="dxa"/>
            <w:tcBorders>
              <w:top w:val="single" w:sz="8" w:space="0" w:color="918485"/>
              <w:left w:val="nil"/>
              <w:bottom w:val="single" w:sz="8" w:space="0" w:color="918485"/>
              <w:right w:val="nil"/>
            </w:tcBorders>
          </w:tcPr>
          <w:p w14:paraId="66B73F44" w14:textId="77777777" w:rsidR="001C3E7F" w:rsidRPr="00D72682" w:rsidRDefault="001C3E7F" w:rsidP="00D72682">
            <w:pPr>
              <w:pStyle w:val="Corpodeltesto"/>
              <w:spacing w:line="240" w:lineRule="auto"/>
              <w:ind w:firstLine="0"/>
              <w:jc w:val="left"/>
              <w:rPr>
                <w:b/>
                <w:bCs/>
                <w:color w:val="6D6262"/>
              </w:rPr>
            </w:pPr>
            <w:r w:rsidRPr="00D72682">
              <w:rPr>
                <w:b/>
                <w:bCs/>
                <w:color w:val="6D6262"/>
              </w:rPr>
              <w:t>Ranking</w:t>
            </w:r>
          </w:p>
        </w:tc>
        <w:tc>
          <w:tcPr>
            <w:tcW w:w="2503" w:type="dxa"/>
            <w:tcBorders>
              <w:top w:val="single" w:sz="8" w:space="0" w:color="918485"/>
              <w:left w:val="nil"/>
              <w:bottom w:val="single" w:sz="8" w:space="0" w:color="918485"/>
              <w:right w:val="nil"/>
            </w:tcBorders>
          </w:tcPr>
          <w:p w14:paraId="1F02F364" w14:textId="77777777" w:rsidR="001C3E7F" w:rsidRPr="00D72682" w:rsidRDefault="001C3E7F" w:rsidP="00D72682">
            <w:pPr>
              <w:pStyle w:val="Corpodeltesto"/>
              <w:spacing w:line="240" w:lineRule="auto"/>
              <w:jc w:val="left"/>
              <w:rPr>
                <w:b/>
                <w:bCs/>
                <w:color w:val="6D6262"/>
              </w:rPr>
            </w:pPr>
            <w:r w:rsidRPr="00D72682">
              <w:rPr>
                <w:b/>
                <w:bCs/>
                <w:color w:val="6D6262"/>
              </w:rPr>
              <w:t>Albergo</w:t>
            </w:r>
          </w:p>
        </w:tc>
        <w:tc>
          <w:tcPr>
            <w:tcW w:w="1934" w:type="dxa"/>
            <w:tcBorders>
              <w:top w:val="single" w:sz="8" w:space="0" w:color="918485"/>
              <w:left w:val="nil"/>
              <w:bottom w:val="single" w:sz="8" w:space="0" w:color="918485"/>
              <w:right w:val="nil"/>
            </w:tcBorders>
          </w:tcPr>
          <w:p w14:paraId="4F3FF514" w14:textId="77777777" w:rsidR="001C3E7F" w:rsidRPr="00D72682" w:rsidRDefault="001C3E7F" w:rsidP="00D72682">
            <w:pPr>
              <w:pStyle w:val="Corpodeltesto"/>
              <w:spacing w:line="240" w:lineRule="auto"/>
              <w:ind w:firstLine="0"/>
              <w:jc w:val="left"/>
              <w:rPr>
                <w:b/>
                <w:bCs/>
                <w:color w:val="6D6262"/>
              </w:rPr>
            </w:pPr>
            <w:r w:rsidRPr="00D72682">
              <w:rPr>
                <w:b/>
                <w:bCs/>
                <w:color w:val="6D6262"/>
              </w:rPr>
              <w:t>Votazione (x/100)</w:t>
            </w:r>
          </w:p>
        </w:tc>
        <w:tc>
          <w:tcPr>
            <w:tcW w:w="1736" w:type="dxa"/>
            <w:tcBorders>
              <w:top w:val="single" w:sz="8" w:space="0" w:color="918485"/>
              <w:left w:val="nil"/>
              <w:bottom w:val="single" w:sz="8" w:space="0" w:color="918485"/>
              <w:right w:val="nil"/>
            </w:tcBorders>
          </w:tcPr>
          <w:p w14:paraId="63A9F17B" w14:textId="77777777" w:rsidR="001C3E7F" w:rsidRPr="00D72682" w:rsidRDefault="001C3E7F" w:rsidP="00D72682">
            <w:pPr>
              <w:pStyle w:val="Corpodeltesto"/>
              <w:spacing w:line="240" w:lineRule="auto"/>
              <w:ind w:firstLine="0"/>
              <w:jc w:val="left"/>
              <w:rPr>
                <w:b/>
                <w:bCs/>
                <w:color w:val="6D6262"/>
              </w:rPr>
            </w:pPr>
            <w:r w:rsidRPr="00D72682">
              <w:rPr>
                <w:b/>
                <w:bCs/>
                <w:color w:val="6D6262"/>
              </w:rPr>
              <w:t>Numero recensioni</w:t>
            </w:r>
          </w:p>
        </w:tc>
        <w:tc>
          <w:tcPr>
            <w:tcW w:w="1436" w:type="dxa"/>
            <w:tcBorders>
              <w:top w:val="single" w:sz="8" w:space="0" w:color="918485"/>
              <w:left w:val="nil"/>
              <w:bottom w:val="single" w:sz="8" w:space="0" w:color="918485"/>
              <w:right w:val="nil"/>
            </w:tcBorders>
          </w:tcPr>
          <w:p w14:paraId="09A1E722" w14:textId="77777777" w:rsidR="001C3E7F" w:rsidRPr="00D72682" w:rsidRDefault="001C3E7F" w:rsidP="00D72682">
            <w:pPr>
              <w:pStyle w:val="Corpodeltesto"/>
              <w:spacing w:line="240" w:lineRule="auto"/>
              <w:ind w:firstLine="0"/>
              <w:jc w:val="left"/>
              <w:rPr>
                <w:b/>
                <w:bCs/>
                <w:color w:val="6D6262"/>
              </w:rPr>
            </w:pPr>
            <w:r w:rsidRPr="00D72682">
              <w:rPr>
                <w:b/>
                <w:bCs/>
                <w:color w:val="6D6262"/>
              </w:rPr>
              <w:t>Prezzo della camera *</w:t>
            </w:r>
          </w:p>
        </w:tc>
      </w:tr>
      <w:tr w:rsidR="001C3E7F" w:rsidRPr="00D72682" w14:paraId="357EC854" w14:textId="77777777" w:rsidTr="00D72682">
        <w:trPr>
          <w:gridAfter w:val="1"/>
          <w:wAfter w:w="1436" w:type="dxa"/>
        </w:trPr>
        <w:tc>
          <w:tcPr>
            <w:tcW w:w="1247" w:type="dxa"/>
            <w:tcBorders>
              <w:left w:val="nil"/>
              <w:right w:val="nil"/>
            </w:tcBorders>
            <w:shd w:val="clear" w:color="auto" w:fill="E3E0E0"/>
          </w:tcPr>
          <w:p w14:paraId="08265565" w14:textId="77777777" w:rsidR="001C3E7F" w:rsidRPr="00D72682" w:rsidRDefault="001C3E7F" w:rsidP="00D72682">
            <w:pPr>
              <w:pStyle w:val="Corpodeltesto"/>
              <w:spacing w:line="240" w:lineRule="auto"/>
              <w:jc w:val="left"/>
              <w:rPr>
                <w:b/>
                <w:bCs/>
                <w:color w:val="6D6262"/>
              </w:rPr>
            </w:pPr>
            <w:r w:rsidRPr="00D72682">
              <w:rPr>
                <w:b/>
                <w:bCs/>
                <w:color w:val="6D6262"/>
              </w:rPr>
              <w:t>1</w:t>
            </w:r>
          </w:p>
        </w:tc>
        <w:tc>
          <w:tcPr>
            <w:tcW w:w="2503" w:type="dxa"/>
            <w:tcBorders>
              <w:left w:val="nil"/>
              <w:right w:val="nil"/>
            </w:tcBorders>
            <w:shd w:val="clear" w:color="auto" w:fill="E3E0E0"/>
          </w:tcPr>
          <w:p w14:paraId="41A6B6DE" w14:textId="77777777" w:rsidR="001C3E7F" w:rsidRPr="00D72682" w:rsidRDefault="001C3E7F" w:rsidP="00D72682">
            <w:pPr>
              <w:pStyle w:val="Corpodeltesto"/>
              <w:spacing w:line="240" w:lineRule="auto"/>
              <w:jc w:val="left"/>
              <w:rPr>
                <w:color w:val="6D6262"/>
              </w:rPr>
            </w:pPr>
            <w:r w:rsidRPr="00D72682">
              <w:rPr>
                <w:color w:val="6D6262"/>
              </w:rPr>
              <w:t xml:space="preserve">Casa Montani </w:t>
            </w:r>
          </w:p>
        </w:tc>
        <w:tc>
          <w:tcPr>
            <w:tcW w:w="1934" w:type="dxa"/>
            <w:tcBorders>
              <w:left w:val="nil"/>
              <w:right w:val="nil"/>
            </w:tcBorders>
            <w:shd w:val="clear" w:color="auto" w:fill="E3E0E0"/>
          </w:tcPr>
          <w:p w14:paraId="33C23ED0" w14:textId="77777777" w:rsidR="001C3E7F" w:rsidRPr="00D72682" w:rsidRDefault="001C3E7F" w:rsidP="00D72682">
            <w:pPr>
              <w:pStyle w:val="Corpodeltesto"/>
              <w:spacing w:line="240" w:lineRule="auto"/>
              <w:jc w:val="left"/>
              <w:rPr>
                <w:color w:val="6D6262"/>
              </w:rPr>
            </w:pPr>
            <w:r w:rsidRPr="00D72682">
              <w:rPr>
                <w:color w:val="6D6262"/>
              </w:rPr>
              <w:t>93</w:t>
            </w:r>
          </w:p>
        </w:tc>
        <w:tc>
          <w:tcPr>
            <w:tcW w:w="1736" w:type="dxa"/>
            <w:tcBorders>
              <w:left w:val="nil"/>
              <w:right w:val="nil"/>
            </w:tcBorders>
            <w:shd w:val="clear" w:color="auto" w:fill="E3E0E0"/>
          </w:tcPr>
          <w:p w14:paraId="3DF07513" w14:textId="77777777" w:rsidR="001C3E7F" w:rsidRPr="00D72682" w:rsidRDefault="001C3E7F" w:rsidP="00D72682">
            <w:pPr>
              <w:pStyle w:val="Corpodeltesto"/>
              <w:spacing w:line="240" w:lineRule="auto"/>
              <w:jc w:val="left"/>
              <w:rPr>
                <w:color w:val="6D6262"/>
              </w:rPr>
            </w:pPr>
            <w:r w:rsidRPr="00D72682">
              <w:rPr>
                <w:color w:val="6D6262"/>
              </w:rPr>
              <w:t xml:space="preserve">  320</w:t>
            </w:r>
          </w:p>
        </w:tc>
        <w:tc>
          <w:tcPr>
            <w:tcW w:w="1436" w:type="dxa"/>
            <w:tcBorders>
              <w:left w:val="nil"/>
              <w:right w:val="nil"/>
            </w:tcBorders>
            <w:shd w:val="clear" w:color="auto" w:fill="E3E0E0"/>
          </w:tcPr>
          <w:p w14:paraId="4CC826A1" w14:textId="77777777" w:rsidR="001C3E7F" w:rsidRPr="00D72682" w:rsidRDefault="001C3E7F" w:rsidP="00D72682">
            <w:pPr>
              <w:pStyle w:val="Corpodeltesto"/>
              <w:spacing w:line="240" w:lineRule="auto"/>
              <w:jc w:val="left"/>
              <w:rPr>
                <w:color w:val="6D6262"/>
              </w:rPr>
            </w:pPr>
            <w:r w:rsidRPr="00D72682">
              <w:rPr>
                <w:color w:val="6D6262"/>
              </w:rPr>
              <w:t>206</w:t>
            </w:r>
          </w:p>
        </w:tc>
      </w:tr>
      <w:tr w:rsidR="001C3E7F" w:rsidRPr="00D72682" w14:paraId="696EF256" w14:textId="77777777" w:rsidTr="00D72682">
        <w:tc>
          <w:tcPr>
            <w:tcW w:w="1247" w:type="dxa"/>
          </w:tcPr>
          <w:p w14:paraId="5BD81030" w14:textId="77777777" w:rsidR="001C3E7F" w:rsidRPr="00D72682" w:rsidRDefault="001C3E7F" w:rsidP="00D72682">
            <w:pPr>
              <w:pStyle w:val="Corpodeltesto"/>
              <w:spacing w:line="240" w:lineRule="auto"/>
              <w:jc w:val="left"/>
              <w:rPr>
                <w:b/>
                <w:bCs/>
                <w:color w:val="6D6262"/>
              </w:rPr>
            </w:pPr>
            <w:r w:rsidRPr="00D72682">
              <w:rPr>
                <w:b/>
                <w:bCs/>
                <w:color w:val="6D6262"/>
              </w:rPr>
              <w:t>1</w:t>
            </w:r>
          </w:p>
        </w:tc>
        <w:tc>
          <w:tcPr>
            <w:tcW w:w="2503" w:type="dxa"/>
          </w:tcPr>
          <w:p w14:paraId="0AF1DAD5" w14:textId="77777777" w:rsidR="001C3E7F" w:rsidRPr="00D72682" w:rsidRDefault="001C3E7F" w:rsidP="00D72682">
            <w:pPr>
              <w:pStyle w:val="Corpodeltesto"/>
              <w:spacing w:line="240" w:lineRule="auto"/>
              <w:jc w:val="left"/>
              <w:rPr>
                <w:color w:val="6D6262"/>
              </w:rPr>
            </w:pPr>
            <w:r w:rsidRPr="00D72682">
              <w:rPr>
                <w:color w:val="6D6262"/>
              </w:rPr>
              <w:t>Villa Spalleti Trivelli</w:t>
            </w:r>
          </w:p>
        </w:tc>
        <w:tc>
          <w:tcPr>
            <w:tcW w:w="1934" w:type="dxa"/>
          </w:tcPr>
          <w:p w14:paraId="7B64C53D" w14:textId="77777777" w:rsidR="001C3E7F" w:rsidRPr="00D72682" w:rsidRDefault="001C3E7F" w:rsidP="00D72682">
            <w:pPr>
              <w:pStyle w:val="Corpodeltesto"/>
              <w:spacing w:line="240" w:lineRule="auto"/>
              <w:ind w:firstLine="0"/>
              <w:jc w:val="left"/>
              <w:rPr>
                <w:color w:val="6D6262"/>
              </w:rPr>
            </w:pPr>
            <w:r w:rsidRPr="00D72682">
              <w:rPr>
                <w:color w:val="6D6262"/>
              </w:rPr>
              <w:t xml:space="preserve">       93</w:t>
            </w:r>
          </w:p>
        </w:tc>
        <w:tc>
          <w:tcPr>
            <w:tcW w:w="1736" w:type="dxa"/>
          </w:tcPr>
          <w:p w14:paraId="63EFA746" w14:textId="77777777" w:rsidR="001C3E7F" w:rsidRPr="00D72682" w:rsidRDefault="001C3E7F" w:rsidP="00D72682">
            <w:pPr>
              <w:pStyle w:val="Corpodeltesto"/>
              <w:spacing w:line="240" w:lineRule="auto"/>
              <w:ind w:firstLine="0"/>
              <w:jc w:val="left"/>
              <w:rPr>
                <w:color w:val="6D6262"/>
              </w:rPr>
            </w:pPr>
            <w:r w:rsidRPr="00D72682">
              <w:rPr>
                <w:color w:val="6D6262"/>
              </w:rPr>
              <w:t xml:space="preserve">         233</w:t>
            </w:r>
          </w:p>
        </w:tc>
        <w:tc>
          <w:tcPr>
            <w:tcW w:w="1436" w:type="dxa"/>
          </w:tcPr>
          <w:p w14:paraId="7BF11AD8" w14:textId="77777777" w:rsidR="001C3E7F" w:rsidRPr="00D72682" w:rsidRDefault="001C3E7F" w:rsidP="00D72682">
            <w:pPr>
              <w:pStyle w:val="Corpodeltesto"/>
              <w:spacing w:line="240" w:lineRule="auto"/>
              <w:jc w:val="left"/>
              <w:rPr>
                <w:color w:val="6D6262"/>
              </w:rPr>
            </w:pPr>
            <w:r w:rsidRPr="00D72682">
              <w:rPr>
                <w:color w:val="6D6262"/>
              </w:rPr>
              <w:t>671**</w:t>
            </w:r>
          </w:p>
        </w:tc>
        <w:tc>
          <w:tcPr>
            <w:tcW w:w="1436" w:type="dxa"/>
          </w:tcPr>
          <w:p w14:paraId="6B9FB851" w14:textId="77777777" w:rsidR="001C3E7F" w:rsidRPr="00D72682" w:rsidRDefault="001C3E7F" w:rsidP="00D72682">
            <w:pPr>
              <w:spacing w:after="0" w:line="240" w:lineRule="auto"/>
              <w:rPr>
                <w:color w:val="6D6262"/>
              </w:rPr>
            </w:pPr>
          </w:p>
        </w:tc>
      </w:tr>
      <w:tr w:rsidR="001C3E7F" w:rsidRPr="00D72682" w14:paraId="551A9AB9" w14:textId="77777777" w:rsidTr="00D72682">
        <w:trPr>
          <w:gridAfter w:val="1"/>
          <w:wAfter w:w="1436" w:type="dxa"/>
        </w:trPr>
        <w:tc>
          <w:tcPr>
            <w:tcW w:w="1247" w:type="dxa"/>
            <w:tcBorders>
              <w:left w:val="nil"/>
              <w:right w:val="nil"/>
            </w:tcBorders>
            <w:shd w:val="clear" w:color="auto" w:fill="E3E0E0"/>
          </w:tcPr>
          <w:p w14:paraId="6053B145" w14:textId="77777777" w:rsidR="001C3E7F" w:rsidRPr="00D72682" w:rsidRDefault="001C3E7F" w:rsidP="00D72682">
            <w:pPr>
              <w:pStyle w:val="Corpodeltesto"/>
              <w:spacing w:line="240" w:lineRule="auto"/>
              <w:jc w:val="left"/>
              <w:rPr>
                <w:b/>
                <w:bCs/>
                <w:color w:val="6D6262"/>
              </w:rPr>
            </w:pPr>
            <w:r w:rsidRPr="00D72682">
              <w:rPr>
                <w:b/>
                <w:bCs/>
                <w:color w:val="6D6262"/>
              </w:rPr>
              <w:t>1</w:t>
            </w:r>
          </w:p>
        </w:tc>
        <w:tc>
          <w:tcPr>
            <w:tcW w:w="2503" w:type="dxa"/>
            <w:tcBorders>
              <w:left w:val="nil"/>
              <w:right w:val="nil"/>
            </w:tcBorders>
            <w:shd w:val="clear" w:color="auto" w:fill="E3E0E0"/>
          </w:tcPr>
          <w:p w14:paraId="05C490B7" w14:textId="77777777" w:rsidR="001C3E7F" w:rsidRPr="00D72682" w:rsidRDefault="001C3E7F" w:rsidP="00D72682">
            <w:pPr>
              <w:pStyle w:val="Corpodeltesto"/>
              <w:spacing w:line="240" w:lineRule="auto"/>
              <w:jc w:val="left"/>
              <w:rPr>
                <w:color w:val="6D6262"/>
              </w:rPr>
            </w:pPr>
            <w:r w:rsidRPr="00D72682">
              <w:rPr>
                <w:color w:val="6D6262"/>
              </w:rPr>
              <w:t>Portrait Suites</w:t>
            </w:r>
          </w:p>
        </w:tc>
        <w:tc>
          <w:tcPr>
            <w:tcW w:w="1934" w:type="dxa"/>
            <w:tcBorders>
              <w:left w:val="nil"/>
              <w:right w:val="nil"/>
            </w:tcBorders>
            <w:shd w:val="clear" w:color="auto" w:fill="E3E0E0"/>
          </w:tcPr>
          <w:p w14:paraId="60F07E7E" w14:textId="77777777" w:rsidR="001C3E7F" w:rsidRPr="00D72682" w:rsidRDefault="001C3E7F" w:rsidP="00D72682">
            <w:pPr>
              <w:pStyle w:val="Corpodeltesto"/>
              <w:spacing w:line="240" w:lineRule="auto"/>
              <w:jc w:val="left"/>
              <w:rPr>
                <w:color w:val="6D6262"/>
              </w:rPr>
            </w:pPr>
            <w:r w:rsidRPr="00D72682">
              <w:rPr>
                <w:color w:val="6D6262"/>
              </w:rPr>
              <w:t>93</w:t>
            </w:r>
          </w:p>
        </w:tc>
        <w:tc>
          <w:tcPr>
            <w:tcW w:w="1736" w:type="dxa"/>
            <w:tcBorders>
              <w:left w:val="nil"/>
              <w:right w:val="nil"/>
            </w:tcBorders>
            <w:shd w:val="clear" w:color="auto" w:fill="E3E0E0"/>
          </w:tcPr>
          <w:p w14:paraId="05318297" w14:textId="77777777" w:rsidR="001C3E7F" w:rsidRPr="00D72682" w:rsidRDefault="001C3E7F" w:rsidP="00D72682">
            <w:pPr>
              <w:pStyle w:val="Corpodeltesto"/>
              <w:spacing w:line="240" w:lineRule="auto"/>
              <w:jc w:val="left"/>
              <w:rPr>
                <w:color w:val="6D6262"/>
              </w:rPr>
            </w:pPr>
            <w:r w:rsidRPr="00D72682">
              <w:rPr>
                <w:color w:val="6D6262"/>
              </w:rPr>
              <w:t xml:space="preserve">  284</w:t>
            </w:r>
          </w:p>
        </w:tc>
        <w:tc>
          <w:tcPr>
            <w:tcW w:w="1436" w:type="dxa"/>
            <w:tcBorders>
              <w:left w:val="nil"/>
              <w:right w:val="nil"/>
            </w:tcBorders>
            <w:shd w:val="clear" w:color="auto" w:fill="E3E0E0"/>
          </w:tcPr>
          <w:p w14:paraId="576B9406" w14:textId="77777777" w:rsidR="001C3E7F" w:rsidRPr="00D72682" w:rsidRDefault="001C3E7F" w:rsidP="00D72682">
            <w:pPr>
              <w:pStyle w:val="Corpodeltesto"/>
              <w:spacing w:line="240" w:lineRule="auto"/>
              <w:jc w:val="left"/>
              <w:rPr>
                <w:color w:val="6D6262"/>
              </w:rPr>
            </w:pPr>
            <w:r w:rsidRPr="00D72682">
              <w:rPr>
                <w:color w:val="6D6262"/>
              </w:rPr>
              <w:t>640**</w:t>
            </w:r>
          </w:p>
        </w:tc>
      </w:tr>
      <w:tr w:rsidR="001C3E7F" w:rsidRPr="00D72682" w14:paraId="46D66B89" w14:textId="77777777" w:rsidTr="00D72682">
        <w:trPr>
          <w:gridAfter w:val="1"/>
          <w:wAfter w:w="1436" w:type="dxa"/>
        </w:trPr>
        <w:tc>
          <w:tcPr>
            <w:tcW w:w="1247" w:type="dxa"/>
          </w:tcPr>
          <w:p w14:paraId="78AE7E4D" w14:textId="77777777" w:rsidR="001C3E7F" w:rsidRPr="00D72682" w:rsidRDefault="001C3E7F" w:rsidP="00D72682">
            <w:pPr>
              <w:pStyle w:val="Corpodeltesto"/>
              <w:spacing w:line="240" w:lineRule="auto"/>
              <w:jc w:val="left"/>
              <w:rPr>
                <w:b/>
                <w:bCs/>
                <w:color w:val="6D6262"/>
              </w:rPr>
            </w:pPr>
            <w:r w:rsidRPr="00D72682">
              <w:rPr>
                <w:b/>
                <w:bCs/>
                <w:color w:val="6D6262"/>
              </w:rPr>
              <w:t>4</w:t>
            </w:r>
          </w:p>
        </w:tc>
        <w:tc>
          <w:tcPr>
            <w:tcW w:w="2503" w:type="dxa"/>
          </w:tcPr>
          <w:p w14:paraId="59303AAB" w14:textId="77777777" w:rsidR="001C3E7F" w:rsidRPr="00D72682" w:rsidRDefault="001C3E7F" w:rsidP="00D72682">
            <w:pPr>
              <w:pStyle w:val="Corpodeltesto"/>
              <w:spacing w:line="240" w:lineRule="auto"/>
              <w:jc w:val="left"/>
              <w:rPr>
                <w:color w:val="6D6262"/>
              </w:rPr>
            </w:pPr>
            <w:r w:rsidRPr="00D72682">
              <w:rPr>
                <w:color w:val="6D6262"/>
              </w:rPr>
              <w:t>Relais Ottocento</w:t>
            </w:r>
          </w:p>
        </w:tc>
        <w:tc>
          <w:tcPr>
            <w:tcW w:w="1934" w:type="dxa"/>
          </w:tcPr>
          <w:p w14:paraId="2A47A523" w14:textId="77777777" w:rsidR="001C3E7F" w:rsidRPr="00D72682" w:rsidRDefault="001C3E7F" w:rsidP="00D72682">
            <w:pPr>
              <w:pStyle w:val="Corpodeltesto"/>
              <w:spacing w:line="240" w:lineRule="auto"/>
              <w:jc w:val="left"/>
              <w:rPr>
                <w:color w:val="6D6262"/>
              </w:rPr>
            </w:pPr>
            <w:r w:rsidRPr="00D72682">
              <w:rPr>
                <w:color w:val="6D6262"/>
              </w:rPr>
              <w:t>91</w:t>
            </w:r>
          </w:p>
        </w:tc>
        <w:tc>
          <w:tcPr>
            <w:tcW w:w="1736" w:type="dxa"/>
          </w:tcPr>
          <w:p w14:paraId="19970297" w14:textId="77777777" w:rsidR="001C3E7F" w:rsidRPr="00D72682" w:rsidRDefault="001C3E7F" w:rsidP="00D72682">
            <w:pPr>
              <w:pStyle w:val="Corpodeltesto"/>
              <w:spacing w:line="240" w:lineRule="auto"/>
              <w:jc w:val="left"/>
              <w:rPr>
                <w:color w:val="6D6262"/>
              </w:rPr>
            </w:pPr>
            <w:r w:rsidRPr="00D72682">
              <w:rPr>
                <w:color w:val="6D6262"/>
              </w:rPr>
              <w:t xml:space="preserve">  363</w:t>
            </w:r>
          </w:p>
        </w:tc>
        <w:tc>
          <w:tcPr>
            <w:tcW w:w="1436" w:type="dxa"/>
          </w:tcPr>
          <w:p w14:paraId="514B0A49" w14:textId="77777777" w:rsidR="001C3E7F" w:rsidRPr="00D72682" w:rsidRDefault="001C3E7F" w:rsidP="00D72682">
            <w:pPr>
              <w:pStyle w:val="Corpodeltesto"/>
              <w:spacing w:line="240" w:lineRule="auto"/>
              <w:jc w:val="left"/>
              <w:rPr>
                <w:color w:val="6D6262"/>
              </w:rPr>
            </w:pPr>
            <w:r w:rsidRPr="00D72682">
              <w:rPr>
                <w:color w:val="6D6262"/>
              </w:rPr>
              <w:t>146</w:t>
            </w:r>
          </w:p>
        </w:tc>
      </w:tr>
      <w:tr w:rsidR="001C3E7F" w:rsidRPr="00D72682" w14:paraId="20B61B88" w14:textId="77777777" w:rsidTr="00D72682">
        <w:trPr>
          <w:gridAfter w:val="1"/>
          <w:wAfter w:w="1436" w:type="dxa"/>
        </w:trPr>
        <w:tc>
          <w:tcPr>
            <w:tcW w:w="1247" w:type="dxa"/>
            <w:tcBorders>
              <w:left w:val="nil"/>
              <w:right w:val="nil"/>
            </w:tcBorders>
            <w:shd w:val="clear" w:color="auto" w:fill="E3E0E0"/>
          </w:tcPr>
          <w:p w14:paraId="2AE83885" w14:textId="77777777" w:rsidR="001C3E7F" w:rsidRPr="00D72682" w:rsidRDefault="001C3E7F" w:rsidP="00D72682">
            <w:pPr>
              <w:pStyle w:val="Corpodeltesto"/>
              <w:spacing w:line="240" w:lineRule="auto"/>
              <w:jc w:val="left"/>
              <w:rPr>
                <w:b/>
                <w:bCs/>
                <w:color w:val="6D6262"/>
              </w:rPr>
            </w:pPr>
            <w:r w:rsidRPr="00D72682">
              <w:rPr>
                <w:b/>
                <w:bCs/>
                <w:color w:val="6D6262"/>
              </w:rPr>
              <w:t>5</w:t>
            </w:r>
          </w:p>
        </w:tc>
        <w:tc>
          <w:tcPr>
            <w:tcW w:w="2503" w:type="dxa"/>
            <w:tcBorders>
              <w:left w:val="nil"/>
              <w:right w:val="nil"/>
            </w:tcBorders>
            <w:shd w:val="clear" w:color="auto" w:fill="E3E0E0"/>
          </w:tcPr>
          <w:p w14:paraId="29CD0050" w14:textId="77777777" w:rsidR="001C3E7F" w:rsidRPr="00D72682" w:rsidRDefault="001C3E7F" w:rsidP="00D72682">
            <w:pPr>
              <w:pStyle w:val="Corpodeltesto"/>
              <w:spacing w:line="240" w:lineRule="auto"/>
              <w:jc w:val="left"/>
              <w:rPr>
                <w:color w:val="6D6262"/>
              </w:rPr>
            </w:pPr>
            <w:proofErr w:type="gramStart"/>
            <w:r w:rsidRPr="00D72682">
              <w:rPr>
                <w:color w:val="6D6262"/>
              </w:rPr>
              <w:t xml:space="preserve">San </w:t>
            </w:r>
            <w:proofErr w:type="gramEnd"/>
            <w:r w:rsidRPr="00D72682">
              <w:rPr>
                <w:color w:val="6D6262"/>
              </w:rPr>
              <w:t>Anselmo</w:t>
            </w:r>
          </w:p>
        </w:tc>
        <w:tc>
          <w:tcPr>
            <w:tcW w:w="1934" w:type="dxa"/>
            <w:tcBorders>
              <w:left w:val="nil"/>
              <w:right w:val="nil"/>
            </w:tcBorders>
            <w:shd w:val="clear" w:color="auto" w:fill="E3E0E0"/>
          </w:tcPr>
          <w:p w14:paraId="3891C72B" w14:textId="77777777" w:rsidR="001C3E7F" w:rsidRPr="00D72682" w:rsidRDefault="001C3E7F" w:rsidP="00D72682">
            <w:pPr>
              <w:pStyle w:val="Corpodeltesto"/>
              <w:spacing w:line="240" w:lineRule="auto"/>
              <w:jc w:val="left"/>
              <w:rPr>
                <w:color w:val="6D6262"/>
              </w:rPr>
            </w:pPr>
            <w:r w:rsidRPr="00D72682">
              <w:rPr>
                <w:color w:val="6D6262"/>
              </w:rPr>
              <w:t>90</w:t>
            </w:r>
          </w:p>
        </w:tc>
        <w:tc>
          <w:tcPr>
            <w:tcW w:w="1736" w:type="dxa"/>
            <w:tcBorders>
              <w:left w:val="nil"/>
              <w:right w:val="nil"/>
            </w:tcBorders>
            <w:shd w:val="clear" w:color="auto" w:fill="E3E0E0"/>
          </w:tcPr>
          <w:p w14:paraId="4B9288BF" w14:textId="77777777" w:rsidR="001C3E7F" w:rsidRPr="00D72682" w:rsidRDefault="001C3E7F" w:rsidP="00D72682">
            <w:pPr>
              <w:pStyle w:val="Corpodeltesto"/>
              <w:spacing w:line="240" w:lineRule="auto"/>
              <w:jc w:val="left"/>
              <w:rPr>
                <w:color w:val="6D6262"/>
              </w:rPr>
            </w:pPr>
            <w:r w:rsidRPr="00D72682">
              <w:rPr>
                <w:color w:val="6D6262"/>
              </w:rPr>
              <w:t xml:space="preserve">  752</w:t>
            </w:r>
          </w:p>
        </w:tc>
        <w:tc>
          <w:tcPr>
            <w:tcW w:w="1436" w:type="dxa"/>
            <w:tcBorders>
              <w:left w:val="nil"/>
              <w:right w:val="nil"/>
            </w:tcBorders>
            <w:shd w:val="clear" w:color="auto" w:fill="E3E0E0"/>
          </w:tcPr>
          <w:p w14:paraId="4F94F634" w14:textId="77777777" w:rsidR="001C3E7F" w:rsidRPr="00D72682" w:rsidRDefault="001C3E7F" w:rsidP="00D72682">
            <w:pPr>
              <w:pStyle w:val="Corpodeltesto"/>
              <w:spacing w:line="240" w:lineRule="auto"/>
              <w:jc w:val="left"/>
              <w:rPr>
                <w:color w:val="6D6262"/>
              </w:rPr>
            </w:pPr>
            <w:r w:rsidRPr="00D72682">
              <w:rPr>
                <w:color w:val="6D6262"/>
              </w:rPr>
              <w:t>276</w:t>
            </w:r>
          </w:p>
        </w:tc>
      </w:tr>
      <w:tr w:rsidR="001C3E7F" w:rsidRPr="00D72682" w14:paraId="52D26F60" w14:textId="77777777" w:rsidTr="00D72682">
        <w:trPr>
          <w:gridAfter w:val="1"/>
          <w:wAfter w:w="1436" w:type="dxa"/>
        </w:trPr>
        <w:tc>
          <w:tcPr>
            <w:tcW w:w="1247" w:type="dxa"/>
          </w:tcPr>
          <w:p w14:paraId="054B06CD" w14:textId="77777777" w:rsidR="001C3E7F" w:rsidRPr="00D72682" w:rsidRDefault="001C3E7F" w:rsidP="00D72682">
            <w:pPr>
              <w:pStyle w:val="Corpodeltesto"/>
              <w:spacing w:line="240" w:lineRule="auto"/>
              <w:jc w:val="left"/>
              <w:rPr>
                <w:b/>
                <w:bCs/>
                <w:color w:val="6D6262"/>
              </w:rPr>
            </w:pPr>
            <w:r w:rsidRPr="00D72682">
              <w:rPr>
                <w:b/>
                <w:bCs/>
                <w:color w:val="6D6262"/>
              </w:rPr>
              <w:t>6</w:t>
            </w:r>
          </w:p>
        </w:tc>
        <w:tc>
          <w:tcPr>
            <w:tcW w:w="2503" w:type="dxa"/>
          </w:tcPr>
          <w:p w14:paraId="2A50AA82" w14:textId="77777777" w:rsidR="001C3E7F" w:rsidRPr="00D72682" w:rsidRDefault="001C3E7F" w:rsidP="00D72682">
            <w:pPr>
              <w:pStyle w:val="Corpodeltesto"/>
              <w:spacing w:line="240" w:lineRule="auto"/>
              <w:jc w:val="left"/>
              <w:rPr>
                <w:color w:val="6D6262"/>
              </w:rPr>
            </w:pPr>
            <w:r w:rsidRPr="00D72682">
              <w:rPr>
                <w:color w:val="6D6262"/>
              </w:rPr>
              <w:t>Deko Rome</w:t>
            </w:r>
          </w:p>
        </w:tc>
        <w:tc>
          <w:tcPr>
            <w:tcW w:w="1934" w:type="dxa"/>
          </w:tcPr>
          <w:p w14:paraId="73AA145E" w14:textId="77777777" w:rsidR="001C3E7F" w:rsidRPr="00D72682" w:rsidRDefault="001C3E7F" w:rsidP="00D72682">
            <w:pPr>
              <w:pStyle w:val="Corpodeltesto"/>
              <w:spacing w:line="240" w:lineRule="auto"/>
              <w:jc w:val="left"/>
              <w:rPr>
                <w:color w:val="6D6262"/>
              </w:rPr>
            </w:pPr>
            <w:r w:rsidRPr="00D72682">
              <w:rPr>
                <w:color w:val="6D6262"/>
              </w:rPr>
              <w:t>90</w:t>
            </w:r>
          </w:p>
        </w:tc>
        <w:tc>
          <w:tcPr>
            <w:tcW w:w="1736" w:type="dxa"/>
          </w:tcPr>
          <w:p w14:paraId="5EDC3D80" w14:textId="77777777" w:rsidR="001C3E7F" w:rsidRPr="00D72682" w:rsidRDefault="001C3E7F" w:rsidP="00D72682">
            <w:pPr>
              <w:pStyle w:val="Corpodeltesto"/>
              <w:spacing w:line="240" w:lineRule="auto"/>
              <w:jc w:val="left"/>
              <w:rPr>
                <w:color w:val="6D6262"/>
              </w:rPr>
            </w:pPr>
            <w:r w:rsidRPr="00D72682">
              <w:rPr>
                <w:color w:val="6D6262"/>
              </w:rPr>
              <w:t xml:space="preserve">     72</w:t>
            </w:r>
          </w:p>
        </w:tc>
        <w:tc>
          <w:tcPr>
            <w:tcW w:w="1436" w:type="dxa"/>
          </w:tcPr>
          <w:p w14:paraId="4230524F" w14:textId="77777777" w:rsidR="001C3E7F" w:rsidRPr="00D72682" w:rsidRDefault="001C3E7F" w:rsidP="00D72682">
            <w:pPr>
              <w:pStyle w:val="Corpodeltesto"/>
              <w:spacing w:line="240" w:lineRule="auto"/>
              <w:jc w:val="left"/>
              <w:rPr>
                <w:color w:val="6D6262"/>
              </w:rPr>
            </w:pPr>
            <w:r w:rsidRPr="00D72682">
              <w:rPr>
                <w:color w:val="6D6262"/>
              </w:rPr>
              <w:t>Nd</w:t>
            </w:r>
          </w:p>
        </w:tc>
      </w:tr>
      <w:tr w:rsidR="001C3E7F" w:rsidRPr="00D72682" w14:paraId="44950873" w14:textId="77777777" w:rsidTr="00D72682">
        <w:trPr>
          <w:gridAfter w:val="1"/>
          <w:wAfter w:w="1436" w:type="dxa"/>
        </w:trPr>
        <w:tc>
          <w:tcPr>
            <w:tcW w:w="1247" w:type="dxa"/>
            <w:tcBorders>
              <w:left w:val="nil"/>
              <w:right w:val="nil"/>
            </w:tcBorders>
            <w:shd w:val="clear" w:color="auto" w:fill="E3E0E0"/>
          </w:tcPr>
          <w:p w14:paraId="6E078512" w14:textId="77777777" w:rsidR="001C3E7F" w:rsidRPr="00D72682" w:rsidRDefault="001C3E7F" w:rsidP="00D72682">
            <w:pPr>
              <w:pStyle w:val="Corpodeltesto"/>
              <w:spacing w:line="240" w:lineRule="auto"/>
              <w:jc w:val="left"/>
              <w:rPr>
                <w:b/>
                <w:bCs/>
                <w:color w:val="6D6262"/>
              </w:rPr>
            </w:pPr>
            <w:r w:rsidRPr="00D72682">
              <w:rPr>
                <w:b/>
                <w:bCs/>
                <w:color w:val="6D6262"/>
              </w:rPr>
              <w:t>7</w:t>
            </w:r>
          </w:p>
        </w:tc>
        <w:tc>
          <w:tcPr>
            <w:tcW w:w="2503" w:type="dxa"/>
            <w:tcBorders>
              <w:left w:val="nil"/>
              <w:right w:val="nil"/>
            </w:tcBorders>
            <w:shd w:val="clear" w:color="auto" w:fill="E3E0E0"/>
          </w:tcPr>
          <w:p w14:paraId="31890385" w14:textId="77777777" w:rsidR="001C3E7F" w:rsidRPr="00D72682" w:rsidRDefault="001C3E7F" w:rsidP="00D72682">
            <w:pPr>
              <w:pStyle w:val="Corpodeltesto"/>
              <w:spacing w:line="240" w:lineRule="auto"/>
              <w:jc w:val="left"/>
              <w:rPr>
                <w:color w:val="6D6262"/>
              </w:rPr>
            </w:pPr>
            <w:r w:rsidRPr="00D72682">
              <w:rPr>
                <w:color w:val="6D6262"/>
              </w:rPr>
              <w:t>Suite Sistina</w:t>
            </w:r>
          </w:p>
        </w:tc>
        <w:tc>
          <w:tcPr>
            <w:tcW w:w="1934" w:type="dxa"/>
            <w:tcBorders>
              <w:left w:val="nil"/>
              <w:right w:val="nil"/>
            </w:tcBorders>
            <w:shd w:val="clear" w:color="auto" w:fill="E3E0E0"/>
          </w:tcPr>
          <w:p w14:paraId="7058C215" w14:textId="77777777" w:rsidR="001C3E7F" w:rsidRPr="00D72682" w:rsidRDefault="001C3E7F" w:rsidP="00D72682">
            <w:pPr>
              <w:pStyle w:val="Corpodeltesto"/>
              <w:spacing w:line="240" w:lineRule="auto"/>
              <w:jc w:val="left"/>
              <w:rPr>
                <w:color w:val="6D6262"/>
              </w:rPr>
            </w:pPr>
            <w:r w:rsidRPr="00D72682">
              <w:rPr>
                <w:color w:val="6D6262"/>
              </w:rPr>
              <w:t>89</w:t>
            </w:r>
          </w:p>
        </w:tc>
        <w:tc>
          <w:tcPr>
            <w:tcW w:w="1736" w:type="dxa"/>
            <w:tcBorders>
              <w:left w:val="nil"/>
              <w:right w:val="nil"/>
            </w:tcBorders>
            <w:shd w:val="clear" w:color="auto" w:fill="E3E0E0"/>
          </w:tcPr>
          <w:p w14:paraId="181A8562" w14:textId="77777777" w:rsidR="001C3E7F" w:rsidRPr="00D72682" w:rsidRDefault="001C3E7F" w:rsidP="00D72682">
            <w:pPr>
              <w:pStyle w:val="Corpodeltesto"/>
              <w:spacing w:line="240" w:lineRule="auto"/>
              <w:jc w:val="left"/>
              <w:rPr>
                <w:color w:val="6D6262"/>
              </w:rPr>
            </w:pPr>
            <w:r w:rsidRPr="00D72682">
              <w:rPr>
                <w:color w:val="6D6262"/>
              </w:rPr>
              <w:t xml:space="preserve">   314</w:t>
            </w:r>
          </w:p>
        </w:tc>
        <w:tc>
          <w:tcPr>
            <w:tcW w:w="1436" w:type="dxa"/>
            <w:tcBorders>
              <w:left w:val="nil"/>
              <w:right w:val="nil"/>
            </w:tcBorders>
            <w:shd w:val="clear" w:color="auto" w:fill="E3E0E0"/>
          </w:tcPr>
          <w:p w14:paraId="4C7BCDDA" w14:textId="77777777" w:rsidR="001C3E7F" w:rsidRPr="00D72682" w:rsidRDefault="001C3E7F" w:rsidP="00D72682">
            <w:pPr>
              <w:pStyle w:val="Corpodeltesto"/>
              <w:spacing w:line="240" w:lineRule="auto"/>
              <w:jc w:val="left"/>
              <w:rPr>
                <w:color w:val="6D6262"/>
              </w:rPr>
            </w:pPr>
            <w:r w:rsidRPr="00D72682">
              <w:rPr>
                <w:color w:val="6D6262"/>
              </w:rPr>
              <w:t>225</w:t>
            </w:r>
          </w:p>
        </w:tc>
      </w:tr>
      <w:tr w:rsidR="001C3E7F" w:rsidRPr="00D72682" w14:paraId="67B87C98" w14:textId="77777777" w:rsidTr="00D72682">
        <w:trPr>
          <w:gridAfter w:val="1"/>
          <w:wAfter w:w="1436" w:type="dxa"/>
        </w:trPr>
        <w:tc>
          <w:tcPr>
            <w:tcW w:w="1247" w:type="dxa"/>
          </w:tcPr>
          <w:p w14:paraId="2471FEF8" w14:textId="77777777" w:rsidR="001C3E7F" w:rsidRPr="00D72682" w:rsidRDefault="001C3E7F" w:rsidP="00D72682">
            <w:pPr>
              <w:pStyle w:val="Corpodeltesto"/>
              <w:spacing w:line="240" w:lineRule="auto"/>
              <w:jc w:val="left"/>
              <w:rPr>
                <w:b/>
                <w:bCs/>
                <w:color w:val="6D6262"/>
              </w:rPr>
            </w:pPr>
            <w:r w:rsidRPr="00D72682">
              <w:rPr>
                <w:b/>
                <w:bCs/>
                <w:color w:val="6D6262"/>
              </w:rPr>
              <w:t>7</w:t>
            </w:r>
          </w:p>
        </w:tc>
        <w:tc>
          <w:tcPr>
            <w:tcW w:w="2503" w:type="dxa"/>
          </w:tcPr>
          <w:p w14:paraId="444F25BE" w14:textId="77777777" w:rsidR="001C3E7F" w:rsidRPr="00D72682" w:rsidRDefault="001C3E7F" w:rsidP="00D72682">
            <w:pPr>
              <w:pStyle w:val="Corpodeltesto"/>
              <w:spacing w:line="240" w:lineRule="auto"/>
              <w:jc w:val="left"/>
              <w:rPr>
                <w:color w:val="6D6262"/>
              </w:rPr>
            </w:pPr>
            <w:proofErr w:type="gramStart"/>
            <w:r w:rsidRPr="00D72682">
              <w:rPr>
                <w:color w:val="6D6262"/>
              </w:rPr>
              <w:t>iQ</w:t>
            </w:r>
            <w:proofErr w:type="gramEnd"/>
            <w:r w:rsidRPr="00D72682">
              <w:rPr>
                <w:color w:val="6D6262"/>
              </w:rPr>
              <w:t xml:space="preserve"> Hotel Roma</w:t>
            </w:r>
          </w:p>
        </w:tc>
        <w:tc>
          <w:tcPr>
            <w:tcW w:w="1934" w:type="dxa"/>
          </w:tcPr>
          <w:p w14:paraId="2B67C5F6" w14:textId="77777777" w:rsidR="001C3E7F" w:rsidRPr="00D72682" w:rsidRDefault="001C3E7F" w:rsidP="00D72682">
            <w:pPr>
              <w:pStyle w:val="Corpodeltesto"/>
              <w:spacing w:line="240" w:lineRule="auto"/>
              <w:jc w:val="left"/>
              <w:rPr>
                <w:color w:val="6D6262"/>
              </w:rPr>
            </w:pPr>
            <w:r w:rsidRPr="00D72682">
              <w:rPr>
                <w:color w:val="6D6262"/>
              </w:rPr>
              <w:t>89</w:t>
            </w:r>
          </w:p>
        </w:tc>
        <w:tc>
          <w:tcPr>
            <w:tcW w:w="1736" w:type="dxa"/>
          </w:tcPr>
          <w:p w14:paraId="47224356" w14:textId="77777777" w:rsidR="001C3E7F" w:rsidRPr="00D72682" w:rsidRDefault="001C3E7F" w:rsidP="00D72682">
            <w:pPr>
              <w:pStyle w:val="Corpodeltesto"/>
              <w:spacing w:line="240" w:lineRule="auto"/>
              <w:jc w:val="left"/>
              <w:rPr>
                <w:color w:val="6D6262"/>
              </w:rPr>
            </w:pPr>
            <w:r w:rsidRPr="00D72682">
              <w:rPr>
                <w:color w:val="6D6262"/>
              </w:rPr>
              <w:t>1.553</w:t>
            </w:r>
          </w:p>
        </w:tc>
        <w:tc>
          <w:tcPr>
            <w:tcW w:w="1436" w:type="dxa"/>
          </w:tcPr>
          <w:p w14:paraId="087E1356" w14:textId="77777777" w:rsidR="001C3E7F" w:rsidRPr="00D72682" w:rsidRDefault="001C3E7F" w:rsidP="00D72682">
            <w:pPr>
              <w:pStyle w:val="Corpodeltesto"/>
              <w:spacing w:line="240" w:lineRule="auto"/>
              <w:jc w:val="left"/>
              <w:rPr>
                <w:color w:val="6D6262"/>
              </w:rPr>
            </w:pPr>
            <w:r w:rsidRPr="00D72682">
              <w:rPr>
                <w:color w:val="6D6262"/>
              </w:rPr>
              <w:t>177</w:t>
            </w:r>
          </w:p>
        </w:tc>
      </w:tr>
      <w:tr w:rsidR="001C3E7F" w:rsidRPr="00D72682" w14:paraId="6D5D8CF8" w14:textId="77777777" w:rsidTr="00D72682">
        <w:trPr>
          <w:gridAfter w:val="1"/>
          <w:wAfter w:w="1436" w:type="dxa"/>
        </w:trPr>
        <w:tc>
          <w:tcPr>
            <w:tcW w:w="1247" w:type="dxa"/>
            <w:tcBorders>
              <w:left w:val="nil"/>
              <w:right w:val="nil"/>
            </w:tcBorders>
            <w:shd w:val="clear" w:color="auto" w:fill="E3E0E0"/>
          </w:tcPr>
          <w:p w14:paraId="2B90AF75" w14:textId="77777777" w:rsidR="001C3E7F" w:rsidRPr="00D72682" w:rsidRDefault="001C3E7F" w:rsidP="00D72682">
            <w:pPr>
              <w:pStyle w:val="Corpodeltesto"/>
              <w:spacing w:line="240" w:lineRule="auto"/>
              <w:jc w:val="left"/>
              <w:rPr>
                <w:b/>
                <w:bCs/>
                <w:color w:val="6D6262"/>
              </w:rPr>
            </w:pPr>
            <w:r w:rsidRPr="00D72682">
              <w:rPr>
                <w:b/>
                <w:bCs/>
                <w:color w:val="6D6262"/>
              </w:rPr>
              <w:t>9</w:t>
            </w:r>
          </w:p>
        </w:tc>
        <w:tc>
          <w:tcPr>
            <w:tcW w:w="2503" w:type="dxa"/>
            <w:tcBorders>
              <w:left w:val="nil"/>
              <w:right w:val="nil"/>
            </w:tcBorders>
            <w:shd w:val="clear" w:color="auto" w:fill="E3E0E0"/>
          </w:tcPr>
          <w:p w14:paraId="68A7E5FB" w14:textId="77777777" w:rsidR="001C3E7F" w:rsidRPr="00D72682" w:rsidRDefault="001C3E7F" w:rsidP="00D72682">
            <w:pPr>
              <w:pStyle w:val="Corpodeltesto"/>
              <w:spacing w:line="240" w:lineRule="auto"/>
              <w:jc w:val="left"/>
              <w:rPr>
                <w:color w:val="6D6262"/>
              </w:rPr>
            </w:pPr>
            <w:r w:rsidRPr="00D72682">
              <w:rPr>
                <w:color w:val="6D6262"/>
              </w:rPr>
              <w:t xml:space="preserve">Rome </w:t>
            </w:r>
            <w:proofErr w:type="gramStart"/>
            <w:r w:rsidRPr="00D72682">
              <w:rPr>
                <w:color w:val="6D6262"/>
              </w:rPr>
              <w:t>55</w:t>
            </w:r>
            <w:proofErr w:type="gramEnd"/>
          </w:p>
        </w:tc>
        <w:tc>
          <w:tcPr>
            <w:tcW w:w="1934" w:type="dxa"/>
            <w:tcBorders>
              <w:left w:val="nil"/>
              <w:right w:val="nil"/>
            </w:tcBorders>
            <w:shd w:val="clear" w:color="auto" w:fill="E3E0E0"/>
          </w:tcPr>
          <w:p w14:paraId="0C2EBD28" w14:textId="77777777" w:rsidR="001C3E7F" w:rsidRPr="00D72682" w:rsidRDefault="001C3E7F" w:rsidP="00D72682">
            <w:pPr>
              <w:pStyle w:val="Corpodeltesto"/>
              <w:spacing w:line="240" w:lineRule="auto"/>
              <w:jc w:val="left"/>
              <w:rPr>
                <w:color w:val="6D6262"/>
              </w:rPr>
            </w:pPr>
            <w:r w:rsidRPr="00D72682">
              <w:rPr>
                <w:color w:val="6D6262"/>
              </w:rPr>
              <w:t>89</w:t>
            </w:r>
          </w:p>
        </w:tc>
        <w:tc>
          <w:tcPr>
            <w:tcW w:w="1736" w:type="dxa"/>
            <w:tcBorders>
              <w:left w:val="nil"/>
              <w:right w:val="nil"/>
            </w:tcBorders>
            <w:shd w:val="clear" w:color="auto" w:fill="E3E0E0"/>
          </w:tcPr>
          <w:p w14:paraId="781B5B61" w14:textId="77777777" w:rsidR="001C3E7F" w:rsidRPr="00D72682" w:rsidRDefault="001C3E7F" w:rsidP="00D72682">
            <w:pPr>
              <w:pStyle w:val="Corpodeltesto"/>
              <w:spacing w:line="240" w:lineRule="auto"/>
              <w:jc w:val="left"/>
              <w:rPr>
                <w:color w:val="6D6262"/>
              </w:rPr>
            </w:pPr>
            <w:r w:rsidRPr="00D72682">
              <w:rPr>
                <w:color w:val="6D6262"/>
              </w:rPr>
              <w:t xml:space="preserve">   171</w:t>
            </w:r>
          </w:p>
        </w:tc>
        <w:tc>
          <w:tcPr>
            <w:tcW w:w="1436" w:type="dxa"/>
            <w:tcBorders>
              <w:left w:val="nil"/>
              <w:right w:val="nil"/>
            </w:tcBorders>
            <w:shd w:val="clear" w:color="auto" w:fill="E3E0E0"/>
          </w:tcPr>
          <w:p w14:paraId="4C8D8CC0" w14:textId="77777777" w:rsidR="001C3E7F" w:rsidRPr="00D72682" w:rsidRDefault="001C3E7F" w:rsidP="00D72682">
            <w:pPr>
              <w:pStyle w:val="Corpodeltesto"/>
              <w:spacing w:line="240" w:lineRule="auto"/>
              <w:jc w:val="left"/>
              <w:rPr>
                <w:color w:val="6D6262"/>
              </w:rPr>
            </w:pPr>
            <w:r w:rsidRPr="00D72682">
              <w:rPr>
                <w:color w:val="6D6262"/>
              </w:rPr>
              <w:t>239</w:t>
            </w:r>
          </w:p>
        </w:tc>
      </w:tr>
      <w:tr w:rsidR="001C3E7F" w:rsidRPr="00D72682" w14:paraId="6FE47C6F" w14:textId="77777777" w:rsidTr="00D72682">
        <w:trPr>
          <w:gridAfter w:val="1"/>
          <w:wAfter w:w="1436" w:type="dxa"/>
        </w:trPr>
        <w:tc>
          <w:tcPr>
            <w:tcW w:w="1247" w:type="dxa"/>
            <w:tcBorders>
              <w:bottom w:val="single" w:sz="8" w:space="0" w:color="918485"/>
            </w:tcBorders>
          </w:tcPr>
          <w:p w14:paraId="38F60386" w14:textId="77777777" w:rsidR="001C3E7F" w:rsidRPr="00D72682" w:rsidRDefault="001C3E7F" w:rsidP="00D72682">
            <w:pPr>
              <w:pStyle w:val="Corpodeltesto"/>
              <w:spacing w:line="240" w:lineRule="auto"/>
              <w:jc w:val="left"/>
              <w:rPr>
                <w:b/>
                <w:bCs/>
                <w:color w:val="6D6262"/>
              </w:rPr>
            </w:pPr>
            <w:r w:rsidRPr="00D72682">
              <w:rPr>
                <w:b/>
                <w:bCs/>
                <w:color w:val="6D6262"/>
              </w:rPr>
              <w:t>10</w:t>
            </w:r>
          </w:p>
        </w:tc>
        <w:tc>
          <w:tcPr>
            <w:tcW w:w="2503" w:type="dxa"/>
            <w:tcBorders>
              <w:bottom w:val="single" w:sz="8" w:space="0" w:color="918485"/>
            </w:tcBorders>
          </w:tcPr>
          <w:p w14:paraId="50F20837" w14:textId="77777777" w:rsidR="001C3E7F" w:rsidRPr="00D72682" w:rsidRDefault="001C3E7F" w:rsidP="00D72682">
            <w:pPr>
              <w:pStyle w:val="Corpodeltesto"/>
              <w:spacing w:line="240" w:lineRule="auto"/>
              <w:jc w:val="left"/>
              <w:rPr>
                <w:color w:val="6D6262"/>
              </w:rPr>
            </w:pPr>
            <w:r w:rsidRPr="00D72682">
              <w:rPr>
                <w:color w:val="6D6262"/>
              </w:rPr>
              <w:t>Margutta 54</w:t>
            </w:r>
          </w:p>
        </w:tc>
        <w:tc>
          <w:tcPr>
            <w:tcW w:w="1934" w:type="dxa"/>
            <w:tcBorders>
              <w:bottom w:val="single" w:sz="8" w:space="0" w:color="918485"/>
            </w:tcBorders>
          </w:tcPr>
          <w:p w14:paraId="70320C54" w14:textId="77777777" w:rsidR="001C3E7F" w:rsidRPr="00D72682" w:rsidRDefault="001C3E7F" w:rsidP="00D72682">
            <w:pPr>
              <w:pStyle w:val="Corpodeltesto"/>
              <w:spacing w:line="240" w:lineRule="auto"/>
              <w:jc w:val="left"/>
              <w:rPr>
                <w:color w:val="6D6262"/>
              </w:rPr>
            </w:pPr>
            <w:r w:rsidRPr="00D72682">
              <w:rPr>
                <w:color w:val="6D6262"/>
              </w:rPr>
              <w:t>89</w:t>
            </w:r>
          </w:p>
        </w:tc>
        <w:tc>
          <w:tcPr>
            <w:tcW w:w="1736" w:type="dxa"/>
            <w:tcBorders>
              <w:bottom w:val="single" w:sz="8" w:space="0" w:color="918485"/>
            </w:tcBorders>
          </w:tcPr>
          <w:p w14:paraId="4B0FF75D" w14:textId="77777777" w:rsidR="001C3E7F" w:rsidRPr="00D72682" w:rsidRDefault="001C3E7F" w:rsidP="00D72682">
            <w:pPr>
              <w:pStyle w:val="Corpodeltesto"/>
              <w:spacing w:line="240" w:lineRule="auto"/>
              <w:jc w:val="left"/>
              <w:rPr>
                <w:color w:val="6D6262"/>
              </w:rPr>
            </w:pPr>
            <w:r w:rsidRPr="00D72682">
              <w:rPr>
                <w:color w:val="6D6262"/>
              </w:rPr>
              <w:t xml:space="preserve">     67</w:t>
            </w:r>
          </w:p>
        </w:tc>
        <w:tc>
          <w:tcPr>
            <w:tcW w:w="1436" w:type="dxa"/>
            <w:tcBorders>
              <w:bottom w:val="single" w:sz="8" w:space="0" w:color="918485"/>
            </w:tcBorders>
          </w:tcPr>
          <w:p w14:paraId="3E918693" w14:textId="77777777" w:rsidR="001C3E7F" w:rsidRPr="00D72682" w:rsidRDefault="001C3E7F" w:rsidP="00D72682">
            <w:pPr>
              <w:pStyle w:val="Corpodeltesto"/>
              <w:spacing w:line="240" w:lineRule="auto"/>
              <w:jc w:val="left"/>
              <w:rPr>
                <w:color w:val="6D6262"/>
              </w:rPr>
            </w:pPr>
            <w:r w:rsidRPr="00D72682">
              <w:rPr>
                <w:color w:val="6D6262"/>
              </w:rPr>
              <w:t>342</w:t>
            </w:r>
          </w:p>
        </w:tc>
      </w:tr>
    </w:tbl>
    <w:p w14:paraId="2B868FA8" w14:textId="77777777" w:rsidR="001C3E7F" w:rsidRPr="001121BF" w:rsidRDefault="001C3E7F" w:rsidP="00067006">
      <w:pPr>
        <w:pStyle w:val="Primorientrocorpodeltesto"/>
        <w:rPr>
          <w:sz w:val="18"/>
          <w:szCs w:val="18"/>
        </w:rPr>
      </w:pPr>
      <w:r w:rsidRPr="001121BF">
        <w:rPr>
          <w:sz w:val="18"/>
          <w:szCs w:val="18"/>
        </w:rPr>
        <w:t xml:space="preserve">Fonte: Sintesi Trivago, su recensioni dei principali siti di prenotazione alberghiera. Estrazione fatta il 31 luglio 2013 * Prezzo calcolato per </w:t>
      </w:r>
      <w:proofErr w:type="gramStart"/>
      <w:r w:rsidRPr="001121BF">
        <w:rPr>
          <w:sz w:val="18"/>
          <w:szCs w:val="18"/>
        </w:rPr>
        <w:t>1</w:t>
      </w:r>
      <w:proofErr w:type="gramEnd"/>
      <w:r w:rsidRPr="001121BF">
        <w:rPr>
          <w:sz w:val="18"/>
          <w:szCs w:val="18"/>
        </w:rPr>
        <w:t xml:space="preserve"> notte, 2 adulti, il 4 agosto 2013 per il pernottamento al 15 ottobre 2013, martedi; è stata considerata la tariffa più bassa. ** Non essendoci disponibilità sulle OTA, dove pure l’albergo è presente, si è visto il listino direttamente sul sito dell’</w:t>
      </w:r>
      <w:proofErr w:type="gramStart"/>
      <w:r w:rsidRPr="001121BF">
        <w:rPr>
          <w:sz w:val="18"/>
          <w:szCs w:val="18"/>
        </w:rPr>
        <w:t>hotel</w:t>
      </w:r>
      <w:proofErr w:type="gramEnd"/>
      <w:r w:rsidRPr="001121BF">
        <w:rPr>
          <w:sz w:val="18"/>
          <w:szCs w:val="18"/>
        </w:rPr>
        <w:t xml:space="preserve"> </w:t>
      </w:r>
    </w:p>
    <w:p w14:paraId="6441F812" w14:textId="77777777" w:rsidR="001C3E7F" w:rsidRDefault="001C3E7F" w:rsidP="00067006">
      <w:pPr>
        <w:pStyle w:val="Primorientrocorpodeltesto"/>
      </w:pPr>
    </w:p>
    <w:p w14:paraId="51D6B4C9" w14:textId="77777777" w:rsidR="001C3E7F" w:rsidRDefault="001C3E7F" w:rsidP="001C6C45">
      <w:pPr>
        <w:pStyle w:val="Primorientrocorpodeltesto"/>
        <w:jc w:val="both"/>
      </w:pPr>
      <w:r>
        <w:lastRenderedPageBreak/>
        <w:t>Sono tre forme di ospitalità diverse, soprattutto la terza rispetto alle prime due, ma evidentemente incontrano tutte la soddisfazione massima dei clienti. Anche i prezzi non sono molto vicini tra le prime due strutture (che partono da oltre 650 euro a camera) e la terza, che costa circa un terzo (206 euro) rispetto alle due precedenti.</w:t>
      </w:r>
    </w:p>
    <w:p w14:paraId="34E27297" w14:textId="77777777" w:rsidR="001C3E7F" w:rsidRDefault="001C3E7F" w:rsidP="001C6C45">
      <w:pPr>
        <w:pStyle w:val="Primorientrocorpodeltesto"/>
        <w:jc w:val="both"/>
      </w:pPr>
      <w:r>
        <w:t>Occorre allora fare una fondamentale digressione su alcuni aspetti della qualità e della struttura del mercato alberghiero che rispecchiano, adesso con internet in maniera clamorosa, questioni già rilevabili, ma solo a occhi esperti.</w:t>
      </w:r>
    </w:p>
    <w:p w14:paraId="6E52D016" w14:textId="77777777" w:rsidR="001C3E7F" w:rsidRDefault="001C3E7F" w:rsidP="001C6C45">
      <w:pPr>
        <w:pStyle w:val="Primorientrocorpodeltesto"/>
        <w:jc w:val="both"/>
      </w:pPr>
      <w:r>
        <w:t xml:space="preserve">Il primo principio è che la qualità è soggettiva. L’esperienza del cliente è per sua natura soggettiva, perciò le classificazioni alberghiere contano per quel che </w:t>
      </w:r>
      <w:proofErr w:type="gramStart"/>
      <w:r>
        <w:t>contano</w:t>
      </w:r>
      <w:proofErr w:type="gramEnd"/>
      <w:r>
        <w:t xml:space="preserve">, cioè per un’indicazione generica, in mancanza di altro. </w:t>
      </w:r>
      <w:proofErr w:type="gramStart"/>
      <w:r>
        <w:t>Ma</w:t>
      </w:r>
      <w:proofErr w:type="gramEnd"/>
      <w:r>
        <w:t xml:space="preserve"> l’esperienza è un’altra cosa. Si può dire che quell’albergo ha tre stelle e l’altro quattro, ma poi ognuno misura il valore con la sua esperienza, e le stelle sfumano. Il valore di un albergo non è altro che la somma delle esperienze, e perciò della percezione che genera; solo che questo oggi è amplificato all’inverosimile dalle valutazioni espresse su internet e lette da milioni di persone.</w:t>
      </w:r>
    </w:p>
    <w:p w14:paraId="7A05D5E6" w14:textId="77777777" w:rsidR="001C3E7F" w:rsidRDefault="001C3E7F" w:rsidP="001C6C45">
      <w:pPr>
        <w:pStyle w:val="Primorientrocorpodeltesto"/>
        <w:jc w:val="both"/>
      </w:pPr>
      <w:r>
        <w:t xml:space="preserve">Il secondo principio è che la qualità, sia pur soggettiva, non è concetto vago, generico, lasciato all’improvvisazione. La qualità non </w:t>
      </w:r>
      <w:proofErr w:type="gramStart"/>
      <w:r>
        <w:t xml:space="preserve">si </w:t>
      </w:r>
      <w:proofErr w:type="gramEnd"/>
      <w:r>
        <w:t xml:space="preserve">inscrive dentro un solo </w:t>
      </w:r>
      <w:r w:rsidRPr="00655A82">
        <w:rPr>
          <w:i/>
        </w:rPr>
        <w:t>ranking</w:t>
      </w:r>
      <w:r>
        <w:t xml:space="preserve">, insomma non tutti i giudizi possono essere ridotti a un’unica scala, tranne quelli di base. Ci sono più scale, più </w:t>
      </w:r>
      <w:proofErr w:type="gramStart"/>
      <w:r w:rsidRPr="00655A82">
        <w:rPr>
          <w:i/>
        </w:rPr>
        <w:t>standard</w:t>
      </w:r>
      <w:proofErr w:type="gramEnd"/>
      <w:r>
        <w:t xml:space="preserve"> perché ci sono più mercati. La qualità è una sorta di assoluto relativo. Il che significa che su ogni mercato (es. business hotel, o </w:t>
      </w:r>
      <w:proofErr w:type="gramStart"/>
      <w:r>
        <w:t>family</w:t>
      </w:r>
      <w:proofErr w:type="gramEnd"/>
      <w:r>
        <w:t xml:space="preserve"> hotel, ecc.) esistono specifici standard, molto stringenti, che dipendono dalle caratteristiche del mercato stesso. Quando però si cambia mercato, </w:t>
      </w:r>
      <w:proofErr w:type="gramStart"/>
      <w:r>
        <w:t>cambiano</w:t>
      </w:r>
      <w:proofErr w:type="gramEnd"/>
      <w:r>
        <w:t xml:space="preserve"> i punti di riferimento, cambiano i servizi richiesti e considerati, le attese di uno stile anziché di un altro. Si può avere la massima soddisfazione per un hotel “</w:t>
      </w:r>
      <w:r w:rsidRPr="00A1688F">
        <w:rPr>
          <w:i/>
        </w:rPr>
        <w:t>no frills</w:t>
      </w:r>
      <w:r>
        <w:t xml:space="preserve">”, perché è quello il tipo di hotel che in quell’occasione si desidera, e in quel </w:t>
      </w:r>
      <w:proofErr w:type="gramStart"/>
      <w:r>
        <w:t>contesto</w:t>
      </w:r>
      <w:proofErr w:type="gramEnd"/>
      <w:r>
        <w:t xml:space="preserve"> l’esecuzione dei servizi attesi e standard per quella tipologia, è perfetto. Insomma non basta aggiungere un qualcosa per rendere più di valore un albergo, ma è la sua capacità di essere coerente ed efficiente con quello che promette e i suoi clienti si attendono.</w:t>
      </w:r>
    </w:p>
    <w:p w14:paraId="4CEBC6C6" w14:textId="77777777" w:rsidR="001C3E7F" w:rsidRDefault="001C3E7F" w:rsidP="001C6C45">
      <w:pPr>
        <w:pStyle w:val="Primorientrocorpodeltesto"/>
        <w:jc w:val="both"/>
      </w:pPr>
      <w:r>
        <w:t xml:space="preserve">Il terzo principio è che, a prescindere dal </w:t>
      </w:r>
      <w:proofErr w:type="gramStart"/>
      <w:r>
        <w:t>contesto</w:t>
      </w:r>
      <w:proofErr w:type="gramEnd"/>
      <w:r>
        <w:t xml:space="preserve">, o dal segmento di mercato, tutti gli alberghi posso essere collocati su un ideale asse cartesiano, dove su un lato c’è il prezzo e sull’altro la somma delle qualità percepite. Gli alberghi che si trovano lungo la bisettrice, dove cioè il cui prezzo cresce (o diminuisce) a misura della qualità percepita sono in una botte di ferro, cioè hanno una grande solidità; nei due casi opposti (quando il prezzo è maggiore o quando la qualità è </w:t>
      </w:r>
      <w:proofErr w:type="gramStart"/>
      <w:r>
        <w:t>maggiore</w:t>
      </w:r>
      <w:proofErr w:type="gramEnd"/>
      <w:r>
        <w:t>) ci sono svantaggi o vantaggi competitivi notevoli.</w:t>
      </w:r>
    </w:p>
    <w:p w14:paraId="0C357B44" w14:textId="77777777" w:rsidR="001C3E7F" w:rsidRDefault="001C3E7F" w:rsidP="001C6C45">
      <w:pPr>
        <w:pStyle w:val="Primorientrocorpodeltesto"/>
        <w:jc w:val="both"/>
      </w:pPr>
      <w:r>
        <w:t xml:space="preserve">Roma accoglie una molteplicità di segmenti di mercati, di </w:t>
      </w:r>
      <w:proofErr w:type="gramStart"/>
      <w:r w:rsidRPr="00D06FA0">
        <w:rPr>
          <w:i/>
        </w:rPr>
        <w:t>nuance</w:t>
      </w:r>
      <w:proofErr w:type="gramEnd"/>
      <w:r>
        <w:t xml:space="preserve"> di stile offerto e domandato, una tassonomia finissima nel rapporto prezzo-qualità. Perciò il punto non è più la qualità e il prezzo comparati su un piano astratto, e meno che mai sui valori medi, che non significano nulla, ma su quello dell’aderenza o meno, del successo o meno, nel mantenere la promessa che arriva da ogni offerta alberghiera e nella conferma o meno delle attese che chiunque produce nel momento in cui fa una prenotazione.</w:t>
      </w:r>
    </w:p>
    <w:p w14:paraId="7AC6914D" w14:textId="77777777" w:rsidR="001C3E7F" w:rsidRDefault="001C3E7F" w:rsidP="001C6C45">
      <w:pPr>
        <w:pStyle w:val="Primorientrocorpodeltesto"/>
        <w:jc w:val="both"/>
      </w:pPr>
      <w:r>
        <w:t xml:space="preserve">La diffusione </w:t>
      </w:r>
      <w:proofErr w:type="gramStart"/>
      <w:r>
        <w:t xml:space="preserve">di </w:t>
      </w:r>
      <w:proofErr w:type="gramEnd"/>
      <w:r>
        <w:t xml:space="preserve">internet ha fatto esplodere la concezione soggettiva della qualità, ha permesso che i segmenti si parlassero tra loro, naturalmente con tutte le ibridazioni possibili, e ha messo su una sorta di palcoscenico, l’implicita </w:t>
      </w:r>
      <w:r w:rsidRPr="00921954">
        <w:rPr>
          <w:i/>
        </w:rPr>
        <w:t>performing art</w:t>
      </w:r>
      <w:r>
        <w:t xml:space="preserve"> che ogni servizio alberghiero (e anche dei clienti) produce. Si è reso sempre più evidente che offrire ospitalità è predisporre un set dove si snoccioleranno due arti teatrali, da una parte quella di chi organizza i servizi alberghieri (le divise o le non-divise, il linguaggio, gli arredi, il tono della voce, ecc.) e dall’altra di chi soggiorna, che mette in campo il suo comportamento, atteggiamento, linguaggio, ecc. Queste due arti teatrali si combinano e al meglio producono una </w:t>
      </w:r>
      <w:r>
        <w:lastRenderedPageBreak/>
        <w:t>soddisfazione collettiva (reddito da un lato, gratificazione dall’altro) e la novità di oggi è che non c’è più un solo genere, ma una sua grande varietà, e questa molteplicità di generi è immediatamente percepibile da chiunque, velocemente e senza mediazioni; basta un click.</w:t>
      </w:r>
    </w:p>
    <w:p w14:paraId="2EC1409E" w14:textId="77777777" w:rsidR="001C3E7F" w:rsidRPr="000F0C9B" w:rsidRDefault="001C3E7F" w:rsidP="002F2736">
      <w:pPr>
        <w:pStyle w:val="Corpodeltesto"/>
        <w:ind w:firstLine="0"/>
      </w:pPr>
    </w:p>
    <w:p w14:paraId="46D8BACD" w14:textId="77777777" w:rsidR="001C3E7F" w:rsidRDefault="001C3E7F" w:rsidP="002F2736">
      <w:r>
        <w:br w:type="page"/>
      </w:r>
    </w:p>
    <w:p w14:paraId="0383164E" w14:textId="77777777" w:rsidR="001C3E7F" w:rsidRPr="000F0C9B" w:rsidRDefault="001C3E7F" w:rsidP="002F2736">
      <w:pPr>
        <w:pStyle w:val="Corpodeltesto"/>
        <w:spacing w:line="360" w:lineRule="auto"/>
      </w:pPr>
    </w:p>
    <w:p w14:paraId="56FB5AEB" w14:textId="77777777" w:rsidR="001C3E7F" w:rsidRPr="00C673E9" w:rsidRDefault="001C3E7F" w:rsidP="00067006">
      <w:pPr>
        <w:pStyle w:val="Titolo3"/>
        <w:rPr>
          <w:sz w:val="24"/>
          <w:szCs w:val="24"/>
        </w:rPr>
      </w:pPr>
      <w:r w:rsidRPr="00C673E9">
        <w:rPr>
          <w:sz w:val="24"/>
          <w:szCs w:val="24"/>
        </w:rPr>
        <w:t>3.</w:t>
      </w:r>
      <w:r w:rsidRPr="00C673E9">
        <w:rPr>
          <w:sz w:val="24"/>
          <w:szCs w:val="24"/>
        </w:rPr>
        <w:tab/>
        <w:t xml:space="preserve">Il </w:t>
      </w:r>
      <w:r w:rsidRPr="00C673E9">
        <w:rPr>
          <w:i/>
          <w:sz w:val="24"/>
          <w:szCs w:val="24"/>
        </w:rPr>
        <w:t>ranking</w:t>
      </w:r>
      <w:r w:rsidRPr="00C673E9">
        <w:rPr>
          <w:sz w:val="24"/>
          <w:szCs w:val="24"/>
        </w:rPr>
        <w:t xml:space="preserve"> delle attrazioni culturali </w:t>
      </w:r>
    </w:p>
    <w:p w14:paraId="03DBC623" w14:textId="77777777" w:rsidR="001C3E7F" w:rsidRDefault="001C3E7F" w:rsidP="005960A4">
      <w:pPr>
        <w:pStyle w:val="Corpodeltesto"/>
        <w:spacing w:line="360" w:lineRule="auto"/>
        <w:jc w:val="left"/>
      </w:pPr>
    </w:p>
    <w:p w14:paraId="214CDB3F" w14:textId="58984D12" w:rsidR="001C3E7F" w:rsidRDefault="001C3E7F" w:rsidP="001C6C45">
      <w:pPr>
        <w:pStyle w:val="Primorientrocorpodeltesto"/>
        <w:jc w:val="both"/>
      </w:pPr>
      <w:r>
        <w:t xml:space="preserve">Il termine attrazione </w:t>
      </w:r>
      <w:proofErr w:type="gramStart"/>
      <w:r>
        <w:t>viene</w:t>
      </w:r>
      <w:proofErr w:type="gramEnd"/>
      <w:r>
        <w:t xml:space="preserve"> poco utilizzato negli studi e nella reportistica turistica, oltre che nel linguaggio comune e istituzionale: si preferisce usare piuttosto la categoria d’appartenenza dell’oggetto d’interesse, perciò ‘bene culturale’, se si parla di un museo, di una chiesa, di un monumento, di un sito archeologico, o di una biblioteca storica; </w:t>
      </w:r>
      <w:r w:rsidR="00A71D7F">
        <w:t>s</w:t>
      </w:r>
      <w:r>
        <w:t xml:space="preserve">i parla di ‘parco divertimenti’ o ‘parco a tema’, a seconda delle caratteristiche della sua offerta, generalmente intesa come intrattenimento; ci sono poi quelle strutture (palazzi, sale, teatri) che in inglese sono racchiuse nel termine </w:t>
      </w:r>
      <w:r w:rsidRPr="00A421D9">
        <w:rPr>
          <w:i/>
        </w:rPr>
        <w:t>venue</w:t>
      </w:r>
      <w:r>
        <w:t>, ovvero i contenitori, potremmo liberamente tradurre, che sono nominate, ancora secondo le loro caratteristiche, teatro se si tratta di un teatro, palazzo, se un palazzo e così via; ci sono poi servizi, come l’organizzazione di tour tematici, percorsi organizzati, magari con un mezzo di trasporto caratteristico (</w:t>
      </w:r>
      <w:r w:rsidRPr="00234FF4">
        <w:rPr>
          <w:i/>
        </w:rPr>
        <w:t>sigway</w:t>
      </w:r>
      <w:r>
        <w:t xml:space="preserve">), guide che si focalizzano sulla scoperta di angoli meno noti e così via. Raramente </w:t>
      </w:r>
      <w:proofErr w:type="gramStart"/>
      <w:r>
        <w:t>viene</w:t>
      </w:r>
      <w:proofErr w:type="gramEnd"/>
      <w:r>
        <w:t xml:space="preserve"> impiegato il termine che tutti, almeno sotto un certo aspetto molto rilevante, quello della turisticità, li racchiude: il fatto che costituiscano tutte, quando lo fanno, naturalmente, delle attrazioni.</w:t>
      </w:r>
    </w:p>
    <w:p w14:paraId="1C83D203" w14:textId="77777777" w:rsidR="001C3E7F" w:rsidRDefault="001C3E7F" w:rsidP="001C6C45">
      <w:pPr>
        <w:pStyle w:val="Primorientrocorpodeltesto"/>
        <w:jc w:val="both"/>
      </w:pPr>
      <w:r>
        <w:t xml:space="preserve">Perché occorre usare questo termine? La ragione è molto semplice, e si potrebbe utilizzare un concetto preso per analogia dalla filosofia, che lo rende molto semplice. Ogni oggetto ha un suo valore intrinseco, un </w:t>
      </w:r>
      <w:proofErr w:type="gramStart"/>
      <w:r>
        <w:t>valore</w:t>
      </w:r>
      <w:proofErr w:type="gramEnd"/>
      <w:r>
        <w:t xml:space="preserve"> che prescinde dalle sue caratteristiche utilitaristiche o funzionali, cui si aggiunge poi un loro “valore d’uso”, che nel nostro caso è il valore turistico, con la piccola complicazione, di come poi questo sia potenziale o reale, abbia o no un suo valore economico. </w:t>
      </w:r>
      <w:proofErr w:type="gramStart"/>
      <w:r>
        <w:t>Ma</w:t>
      </w:r>
      <w:proofErr w:type="gramEnd"/>
      <w:r>
        <w:t xml:space="preserve"> su questo ci si arriverà subito dopo.</w:t>
      </w:r>
    </w:p>
    <w:p w14:paraId="081C7391" w14:textId="77777777" w:rsidR="001C3E7F" w:rsidRDefault="001C3E7F" w:rsidP="001C6C45">
      <w:pPr>
        <w:pStyle w:val="Primorientrocorpodeltesto"/>
        <w:jc w:val="both"/>
      </w:pPr>
      <w:r>
        <w:t xml:space="preserve">Per rendere il concetto, il mondo dei ‘beni culturali’ è perfetto. Un dipinto (o una collezione di </w:t>
      </w:r>
      <w:proofErr w:type="gramStart"/>
      <w:r>
        <w:t>dipinti</w:t>
      </w:r>
      <w:proofErr w:type="gramEnd"/>
      <w:r>
        <w:t>) ha un valore che è determinato fondamentalmente dalla storia dell’arte (quale posto occupa nella sua storia, e perché, e quanto sia ‘esemplare’ nel suo contributo della narrazione – per altro influenzata appunto dai testi dei critici – dell’evoluzione artistica con prospettiva appunto storica. Quel dipinto (o collezione) ha una sua fama, grande o piccola o irrilevante, anche sul pubblico dei non addetti ai lavori (i.e. del mondo dei critici e storici d’arte), che è la misura della sua attrattività, cioè del grado attraverso cui riesce a richiamare visitatori, interesse di carattere generale, e non riservato appunto al mondo dell’arte. Si direbbe che è il suo grado di turisticità, ma siccome coinvolge non solo i turisti, ma anche i residenti - come alla fine succede per qualunque cosa ‘turistica’ (</w:t>
      </w:r>
      <w:proofErr w:type="gramStart"/>
      <w:r>
        <w:t>tranne per</w:t>
      </w:r>
      <w:proofErr w:type="gramEnd"/>
      <w:r>
        <w:t xml:space="preserve"> il pernottamento negli alberghi, ma non per altri servizi come utilizzo di sale, ristorazione, ecc.) – allora si deve parlare di attrazione in senso ampio.</w:t>
      </w:r>
    </w:p>
    <w:p w14:paraId="468A372D" w14:textId="65D19543" w:rsidR="001C3E7F" w:rsidRDefault="001C3E7F" w:rsidP="001C6C45">
      <w:pPr>
        <w:pStyle w:val="Primorientrocorpodeltesto"/>
        <w:jc w:val="both"/>
      </w:pPr>
      <w:r>
        <w:t xml:space="preserve">Un dipinto, una collezione, un museo, un sito archeologico, </w:t>
      </w:r>
      <w:proofErr w:type="gramStart"/>
      <w:r>
        <w:t>hanno</w:t>
      </w:r>
      <w:proofErr w:type="gramEnd"/>
      <w:r>
        <w:t xml:space="preserve"> una loro attrattività, il loro valore attrattivo, che non coincide esattamente con il valore artistico. E’ evidente che vi sia un nesso tra questi due valori (la Ragazza con l’Orecchino di Vermeer, dipinto visto di più al mondo, nel 2012 ha un suo posto rilevante nella storia dell’arte </w:t>
      </w:r>
      <w:proofErr w:type="gramStart"/>
      <w:r>
        <w:t>o la</w:t>
      </w:r>
      <w:proofErr w:type="gramEnd"/>
      <w:r>
        <w:t xml:space="preserve"> Gioconda di Leonardo, da sempre il dipinto più popolare, è un capolavoro assoluto appunto della storia dell’arte), ma quel nesso non è meccanico, non è scontato e soprattutto non “va da sé”, non funziona in maniera automatica.</w:t>
      </w:r>
    </w:p>
    <w:p w14:paraId="3F738759" w14:textId="77777777" w:rsidR="001C3E7F" w:rsidRDefault="001C3E7F" w:rsidP="001C6C45">
      <w:pPr>
        <w:pStyle w:val="Primorientrocorpodeltesto"/>
        <w:jc w:val="both"/>
      </w:pPr>
      <w:r>
        <w:t xml:space="preserve">Perché proprio il Vermeer della ragazza con l’Orecchino sia il dipinto più visto nell’anno </w:t>
      </w:r>
      <w:proofErr w:type="gramStart"/>
      <w:r>
        <w:t>scorso</w:t>
      </w:r>
      <w:proofErr w:type="gramEnd"/>
      <w:r>
        <w:t xml:space="preserve"> ha ragioni non solo (e non soprattutto) legate alla gerarchia degli storici dell’arte, ma altri molto più contingenti, che qui non c’è il modo di spiegare nello specifico. Si può dire che in generale entrano </w:t>
      </w:r>
      <w:r>
        <w:lastRenderedPageBreak/>
        <w:t xml:space="preserve">elementi come la moda, la rivalutazione, magari proprio in sede di storia dell’arte di un pittore o di uno stile, o di un periodo storico, o di un paese; </w:t>
      </w:r>
      <w:proofErr w:type="gramStart"/>
      <w:r>
        <w:t>un’efficace marketing</w:t>
      </w:r>
      <w:proofErr w:type="gramEnd"/>
      <w:r>
        <w:t xml:space="preserve"> che rende popolare e attrattivo qualcosa di antico perché ne esalta i nessi con la contemporaneità; un senso di colpa del pubblico di massa, che risponde con l’interesse, e con la visita, alla difficoltà a comprendere qualcosa che viene definita dagli esperti come essenziale, di eccezionale valore artistico, ma di cui si ha scarsa consapevolezza; il buon lavoro delle lobby culturali e delle gallerie d’arte; il buon lavoro della promozione turistica che comunica egregiamente qualcosa, che proprio per quella qualità della comunicazione assume un valore di attrattività.</w:t>
      </w:r>
    </w:p>
    <w:p w14:paraId="4E1C3E8B" w14:textId="77777777" w:rsidR="001C3E7F" w:rsidRDefault="001C3E7F" w:rsidP="001C6C45">
      <w:pPr>
        <w:pStyle w:val="Primorientrocorpodeltesto"/>
        <w:jc w:val="both"/>
      </w:pPr>
      <w:r>
        <w:t xml:space="preserve">Tutto questo accade all’interno del mondo dell’arte, per cui un museo ha il doppio, o la metà dei visitatori, non come effetto meccanico del valore artistico della sua collezione, ma a misura della sua attrattività, una cui </w:t>
      </w:r>
      <w:proofErr w:type="gramStart"/>
      <w:r>
        <w:t>componente</w:t>
      </w:r>
      <w:proofErr w:type="gramEnd"/>
      <w:r>
        <w:t xml:space="preserve"> importante è proprio il suo valore artistico, ma vi comprende tutta una serie di ragioni, che prima si è cercato di elencare e sintetizzare.</w:t>
      </w:r>
    </w:p>
    <w:p w14:paraId="2C9832D7" w14:textId="77777777" w:rsidR="001C3E7F" w:rsidRDefault="001C3E7F" w:rsidP="001C6C45">
      <w:pPr>
        <w:pStyle w:val="Primorientrocorpodeltesto"/>
        <w:jc w:val="both"/>
      </w:pPr>
      <w:proofErr w:type="gramStart"/>
      <w:r>
        <w:t>Un ulteriore spiegazione</w:t>
      </w:r>
      <w:proofErr w:type="gramEnd"/>
      <w:r>
        <w:t xml:space="preserve"> di quanto accade si può vedere per le mostre. La differenza tra museo e mostra è nota: l’uno è permanente e l’altra è temporanea. Il primo raccoglie, organizza, ordina quel che c’è, quello che le circostanze storiche hanno determinato; la seconda esplora la realtà culturale, usando elementi in gran parte già noti e presenti, ma raccogliendoli secondo un’altra logica, più convenientemente legata alla contemporaneità di concetti che le opere, organizzate e accomunate in un certo </w:t>
      </w:r>
      <w:proofErr w:type="gramStart"/>
      <w:r>
        <w:t>modo</w:t>
      </w:r>
      <w:proofErr w:type="gramEnd"/>
      <w:r>
        <w:t xml:space="preserve"> riescono a comunicare, o con maggiore limpidezza, o con spunti inediti, di scoperta, riscoperta e invenzione.</w:t>
      </w:r>
    </w:p>
    <w:p w14:paraId="65E31B80" w14:textId="77777777" w:rsidR="001C3E7F" w:rsidRDefault="001C3E7F" w:rsidP="001C6C45">
      <w:pPr>
        <w:pStyle w:val="Primorientrocorpodeltesto"/>
        <w:jc w:val="both"/>
      </w:pPr>
      <w:r>
        <w:t>Un’altra differenza tra musei e mostre, è che i primi possono essere visti come la sintesi di un’eredità storica, di un qualcosa che le generazioni del passato hanno fatto e che oggi ci ritroviamo come eredità. Il termine anglosassone ‘</w:t>
      </w:r>
      <w:r w:rsidRPr="00E809DE">
        <w:rPr>
          <w:i/>
        </w:rPr>
        <w:t>heritage’</w:t>
      </w:r>
      <w:r>
        <w:t xml:space="preserve"> </w:t>
      </w:r>
      <w:proofErr w:type="gramStart"/>
      <w:r>
        <w:t>da la</w:t>
      </w:r>
      <w:proofErr w:type="gramEnd"/>
      <w:r>
        <w:t xml:space="preserve"> giusta luce alla componente ereditaria che vive nelle espressioni della cultura sedimentate in un museo. La mostra è invece un’attività, oltre che culturale, anche imprenditoriale: ha bisogno di capitali per essere organizzata, deve fare assolutamente i conti con il pubblico, e li deve fare nelle settimane in cui è aperta. Vive della temporaneità e delle contemporaneità. Se si è costretti a racchiudere la realtà entro schemi un po’ costrittivi, allora si può dire che i musei sono quello che abbiamo ereditato dal passato e le mostre quello di cui siamo capaci nel presente.</w:t>
      </w:r>
    </w:p>
    <w:p w14:paraId="54A2DC95" w14:textId="77777777" w:rsidR="001C3E7F" w:rsidRDefault="001C3E7F" w:rsidP="001C6C45">
      <w:pPr>
        <w:pStyle w:val="Primorientrocorpodeltesto"/>
        <w:jc w:val="both"/>
      </w:pPr>
      <w:r>
        <w:t xml:space="preserve">Anche le mostre sono un’attrazione, al pari dei musei e di tutto quanto può essere compreso nel mondo della cultura. Ma il concetto di attrazione va oltre il mondo della cultura e comprende eventi, </w:t>
      </w:r>
      <w:r w:rsidRPr="00E809DE">
        <w:rPr>
          <w:i/>
        </w:rPr>
        <w:t>venue</w:t>
      </w:r>
      <w:r>
        <w:t xml:space="preserve">, strutture, offerte di servizi, che si spalmano dalla cultura all’intrattenimento, comunque fondato su un </w:t>
      </w:r>
      <w:r w:rsidRPr="00E809DE">
        <w:rPr>
          <w:i/>
        </w:rPr>
        <w:t>concept</w:t>
      </w:r>
      <w:r>
        <w:t xml:space="preserve"> che comprende la produzione di senso, presenta un mondo comunque filtrato attraverso un’idea di sé che </w:t>
      </w:r>
      <w:proofErr w:type="gramStart"/>
      <w:r>
        <w:t>viene</w:t>
      </w:r>
      <w:proofErr w:type="gramEnd"/>
      <w:r>
        <w:t xml:space="preserve"> comunicata insieme al suo ‘valore d’uso’. Così un parco Disney è sicuramente intrattenimento, perché quello è il suo valore d’uso, ma comunica ugualmente un mondo, una raffinata proposizione di concetti, di storie, di narrazioni, persino un senso di sé valoriale. Qui non c’è modo di approfondire questi aspetti, ma chi vende un mondo, produce un </w:t>
      </w:r>
      <w:proofErr w:type="gramStart"/>
      <w:r>
        <w:t>mondo</w:t>
      </w:r>
      <w:proofErr w:type="gramEnd"/>
      <w:r>
        <w:t xml:space="preserve">, e quella produzione di mondo ha una sua base culturale, che incorpora anche la comprensione dei comportamenti e dei valori di riferimento delle persone. Tuttavia, senza andare oltre su </w:t>
      </w:r>
      <w:proofErr w:type="gramStart"/>
      <w:r>
        <w:t>questo</w:t>
      </w:r>
      <w:proofErr w:type="gramEnd"/>
      <w:r>
        <w:t xml:space="preserve"> approfondimento, possiamo affermare che esiste una gamma, una tassonomia, che va dalla cultura in senso molto stretto all’offerta dei parchi tematici; in questa curva ideale a un estremo troviamo un 100 % (o quasi) di componente </w:t>
      </w:r>
      <w:r w:rsidRPr="00575856">
        <w:rPr>
          <w:i/>
        </w:rPr>
        <w:t>educational</w:t>
      </w:r>
      <w:r>
        <w:t xml:space="preserve"> (ad esempio una biblioteca storica) e all’altro estremo un 90 % di componente </w:t>
      </w:r>
      <w:r w:rsidRPr="00575856">
        <w:rPr>
          <w:i/>
        </w:rPr>
        <w:t>entertainment</w:t>
      </w:r>
      <w:r>
        <w:t xml:space="preserve"> (almeno quella sovrastante, perché in quella sottostante, di ideazione - come detto - c’è tanta cultura/comprensione del </w:t>
      </w:r>
      <w:r>
        <w:lastRenderedPageBreak/>
        <w:t xml:space="preserve">mondo e del suo simbolismo). Il singolo museo, la singola mostra, il singolo sito archeologico </w:t>
      </w:r>
      <w:proofErr w:type="gramStart"/>
      <w:r>
        <w:t>possono</w:t>
      </w:r>
      <w:proofErr w:type="gramEnd"/>
      <w:r>
        <w:t xml:space="preserve"> essere collocati in un punto di quest’arco, dove la componente </w:t>
      </w:r>
      <w:r w:rsidRPr="00575856">
        <w:rPr>
          <w:i/>
        </w:rPr>
        <w:t>educational</w:t>
      </w:r>
      <w:r>
        <w:t xml:space="preserve"> e </w:t>
      </w:r>
      <w:r w:rsidRPr="00575856">
        <w:rPr>
          <w:i/>
        </w:rPr>
        <w:t>entertainment</w:t>
      </w:r>
      <w:r>
        <w:t xml:space="preserve"> si combinano secondo un mix singolare</w:t>
      </w:r>
      <w:r>
        <w:rPr>
          <w:rStyle w:val="Rimandonotaapidipagina"/>
          <w:rFonts w:cs="Arial"/>
        </w:rPr>
        <w:footnoteReference w:id="3"/>
      </w:r>
      <w:r>
        <w:t xml:space="preserve">. Conta perciò vedere non il valore artistico, ma il valore dell’attrazione </w:t>
      </w:r>
      <w:proofErr w:type="gramStart"/>
      <w:r>
        <w:t>in quanto</w:t>
      </w:r>
      <w:proofErr w:type="gramEnd"/>
      <w:r>
        <w:t xml:space="preserve"> tale, che riserva molte sorprese, almeno a registrare l’opinione degli ospiti, secondo quanto registrato dai social network.</w:t>
      </w:r>
      <w:r>
        <w:rPr>
          <w:rStyle w:val="Rimandonotaapidipagina"/>
          <w:rFonts w:cs="Arial"/>
        </w:rPr>
        <w:footnoteReference w:id="4"/>
      </w:r>
    </w:p>
    <w:p w14:paraId="06F52D3A" w14:textId="77777777" w:rsidR="001C3E7F" w:rsidRDefault="001C3E7F" w:rsidP="001C6C45">
      <w:pPr>
        <w:pStyle w:val="Primorientrocorpodeltesto"/>
        <w:jc w:val="both"/>
      </w:pPr>
      <w:r>
        <w:t>Nella tabella successiva è ricostruita una classifica molto interessante, perché fondata sul giudizio di qualità dell’esperienza. Qui si ripete che la valutazione non è il valore del bene in sé, che comunque è ben presente, ma dell’esperienza che è collegata alla sua visita. Schematicamente la situazione ideale è quella di un bene straordinario, la cui esperienza di visita sia anch’essa straordinaria, o memorabile.</w:t>
      </w:r>
    </w:p>
    <w:p w14:paraId="06D4CF88" w14:textId="77777777" w:rsidR="001C3E7F" w:rsidRPr="00C673E9" w:rsidRDefault="001C3E7F" w:rsidP="001C6C45">
      <w:pPr>
        <w:pStyle w:val="Primorientrocorpodeltesto"/>
        <w:jc w:val="both"/>
      </w:pPr>
      <w:r>
        <w:t xml:space="preserve">In questo ideale quadrante ci sono quattro situazioni: 1) la combinazione valore in sé e valore dell’esperienza di visita entrambi positive o eccellenti; 2) il suo opposto, che naturalmente ha poco interesse, fatto da luoghi di scarso valore, la cui esperienza di visita è fatta anch’essa di scarsa qualità; mentre sono interessanti le altre due situazioni in qualche modo intermedie: 3) luoghi giudicati di grande valore in sé (qui misurato con il numero delle recensioni a prescindere dal giudizio, numero che è una buona </w:t>
      </w:r>
      <w:r w:rsidRPr="00274EFC">
        <w:rPr>
          <w:i/>
        </w:rPr>
        <w:t>proxy</w:t>
      </w:r>
      <w:r>
        <w:t xml:space="preserve"> della fama) ma la cui esperienza di visita o non è pari, o non adeguata, o addirittura deludente, e 4) i luoghi o situazioni, o offerte di servizi, che magari non hanno un grande valore in sé, ma che costituiscono un’eccellente (o straordinaria) esperienza di visita (il cui valore aggiunto, per esempio, è dato dalla qualità della guida che fa ‘vivere’ cose che altrimenti sarebbero passate inosservate o non definite nel loro valore</w:t>
      </w:r>
      <w:proofErr w:type="gramStart"/>
      <w:r>
        <w:t>).</w:t>
      </w:r>
      <w:proofErr w:type="gramEnd"/>
    </w:p>
    <w:p w14:paraId="2D2A567F" w14:textId="77777777" w:rsidR="001C3E7F" w:rsidRPr="000F0C9B" w:rsidRDefault="001C3E7F" w:rsidP="002F2736">
      <w:pPr>
        <w:pStyle w:val="Titolo2"/>
      </w:pPr>
      <w:proofErr w:type="gramStart"/>
      <w:r>
        <w:t xml:space="preserve">Valore dell’attrazione in sé e valore dell’esperienza della sua visita </w:t>
      </w:r>
      <w:proofErr w:type="gramEnd"/>
    </w:p>
    <w:p w14:paraId="4C45018E" w14:textId="77777777" w:rsidR="001C3E7F" w:rsidRDefault="001C3E7F" w:rsidP="002F2736">
      <w:pPr>
        <w:pStyle w:val="Corpodeltesto"/>
        <w:spacing w:line="360" w:lineRule="auto"/>
      </w:pPr>
    </w:p>
    <w:p w14:paraId="0E598000" w14:textId="77777777" w:rsidR="001C3E7F" w:rsidRDefault="00AC082E" w:rsidP="00F704B0">
      <w:pPr>
        <w:pStyle w:val="Corpodeltesto"/>
        <w:spacing w:line="360" w:lineRule="auto"/>
        <w:ind w:firstLine="0"/>
      </w:pPr>
      <w:r>
        <w:rPr>
          <w:noProof/>
        </w:rPr>
        <w:drawing>
          <wp:inline distT="0" distB="0" distL="0" distR="0" wp14:anchorId="54431FFB" wp14:editId="2E2EC39D">
            <wp:extent cx="4572635" cy="2085340"/>
            <wp:effectExtent l="0" t="25400" r="0" b="73660"/>
            <wp:docPr id="38" name="Diagram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A904A8E" w14:textId="77777777" w:rsidR="001C3E7F" w:rsidRDefault="001C3E7F" w:rsidP="00F704B0">
      <w:pPr>
        <w:pStyle w:val="Corpodeltesto"/>
      </w:pPr>
      <w:r w:rsidRPr="007E7A84">
        <w:lastRenderedPageBreak/>
        <w:t xml:space="preserve">Nella Tab. </w:t>
      </w:r>
      <w:proofErr w:type="gramStart"/>
      <w:r>
        <w:t>4</w:t>
      </w:r>
      <w:proofErr w:type="gramEnd"/>
      <w:r w:rsidRPr="007E7A84">
        <w:t xml:space="preserve"> è riportata la classifica delle attrazioni</w:t>
      </w:r>
      <w:r>
        <w:t xml:space="preserve"> che secondo i visitatori hanno costituito un’esperienza di grande eccellenza. Tecnicamente il </w:t>
      </w:r>
      <w:r w:rsidRPr="00A94EC9">
        <w:rPr>
          <w:i/>
        </w:rPr>
        <w:t>ranking</w:t>
      </w:r>
      <w:r>
        <w:t xml:space="preserve"> è ottenuto attraverso il calcolo del peso delle valutazioni </w:t>
      </w:r>
      <w:proofErr w:type="gramStart"/>
      <w:r>
        <w:t>di</w:t>
      </w:r>
      <w:proofErr w:type="gramEnd"/>
      <w:r>
        <w:t xml:space="preserve"> eccellenza sul totale dei giudizi espressi. Nella terza colonna è espresso il numero dei giudizi di eccellenza (anche </w:t>
      </w:r>
      <w:proofErr w:type="gramStart"/>
      <w:r>
        <w:t>per poter</w:t>
      </w:r>
      <w:proofErr w:type="gramEnd"/>
      <w:r>
        <w:t xml:space="preserve"> considerare su quale ampiezza di riferimenti è costruito il rapporto d’eccellenza) e nell’ultima appunto il </w:t>
      </w:r>
      <w:r w:rsidRPr="00A94EC9">
        <w:rPr>
          <w:i/>
        </w:rPr>
        <w:t>ranking</w:t>
      </w:r>
      <w:r>
        <w:t xml:space="preserve"> che delinea quanti giudizi di eccellenza raccoglie ogni attrazione, diviso il numero complessivo delle recensioni (che si trova nella quarta colonna), poi rapportato alla scala 100/100.</w:t>
      </w:r>
    </w:p>
    <w:p w14:paraId="2C88F929" w14:textId="77777777" w:rsidR="001C3E7F" w:rsidRPr="007E7A84" w:rsidRDefault="001C3E7F" w:rsidP="00F704B0">
      <w:pPr>
        <w:pStyle w:val="Corpodeltesto"/>
      </w:pPr>
    </w:p>
    <w:p w14:paraId="1DCB6FFD" w14:textId="77777777" w:rsidR="001C3E7F" w:rsidRPr="000F0C9B" w:rsidRDefault="001C3E7F" w:rsidP="002F2736">
      <w:pPr>
        <w:pStyle w:val="Titolo2"/>
      </w:pPr>
      <w:r w:rsidRPr="000F0C9B">
        <w:t xml:space="preserve">Tab. </w:t>
      </w:r>
      <w:r>
        <w:t>4</w:t>
      </w:r>
      <w:r w:rsidRPr="000F0C9B">
        <w:t xml:space="preserve"> – </w:t>
      </w:r>
      <w:r>
        <w:t>Ranking delle attrazioni culturali secondo dai giudizi dei visitatori</w:t>
      </w:r>
    </w:p>
    <w:tbl>
      <w:tblPr>
        <w:tblW w:w="0" w:type="auto"/>
        <w:tblBorders>
          <w:top w:val="single" w:sz="8" w:space="0" w:color="918485"/>
          <w:bottom w:val="single" w:sz="8" w:space="0" w:color="918485"/>
        </w:tblBorders>
        <w:tblLayout w:type="fixed"/>
        <w:tblLook w:val="00A0" w:firstRow="1" w:lastRow="0" w:firstColumn="1" w:lastColumn="0" w:noHBand="0" w:noVBand="0"/>
      </w:tblPr>
      <w:tblGrid>
        <w:gridCol w:w="1236"/>
        <w:gridCol w:w="3125"/>
        <w:gridCol w:w="1516"/>
        <w:gridCol w:w="1673"/>
        <w:gridCol w:w="1306"/>
      </w:tblGrid>
      <w:tr w:rsidR="001C3E7F" w:rsidRPr="00D72682" w14:paraId="495B6DD4" w14:textId="77777777" w:rsidTr="00D72682">
        <w:tc>
          <w:tcPr>
            <w:tcW w:w="1236" w:type="dxa"/>
            <w:tcBorders>
              <w:top w:val="single" w:sz="8" w:space="0" w:color="918485"/>
              <w:left w:val="nil"/>
              <w:bottom w:val="single" w:sz="8" w:space="0" w:color="918485"/>
              <w:right w:val="nil"/>
            </w:tcBorders>
          </w:tcPr>
          <w:p w14:paraId="20940B70" w14:textId="77777777" w:rsidR="001C3E7F" w:rsidRPr="00D72682" w:rsidRDefault="001C3E7F" w:rsidP="00D72682">
            <w:pPr>
              <w:pStyle w:val="Corpodeltesto"/>
              <w:spacing w:before="100" w:beforeAutospacing="1" w:after="120" w:line="240" w:lineRule="auto"/>
              <w:ind w:firstLine="0"/>
              <w:rPr>
                <w:b/>
                <w:bCs/>
                <w:color w:val="6D6262"/>
              </w:rPr>
            </w:pPr>
            <w:r w:rsidRPr="00D72682">
              <w:rPr>
                <w:b/>
                <w:bCs/>
                <w:color w:val="6D6262"/>
              </w:rPr>
              <w:t>Ranking</w:t>
            </w:r>
          </w:p>
        </w:tc>
        <w:tc>
          <w:tcPr>
            <w:tcW w:w="3125" w:type="dxa"/>
            <w:tcBorders>
              <w:top w:val="single" w:sz="8" w:space="0" w:color="918485"/>
              <w:left w:val="nil"/>
              <w:bottom w:val="single" w:sz="8" w:space="0" w:color="918485"/>
              <w:right w:val="nil"/>
            </w:tcBorders>
          </w:tcPr>
          <w:p w14:paraId="6A8788F3" w14:textId="77777777" w:rsidR="001C3E7F" w:rsidRPr="00D72682" w:rsidRDefault="001C3E7F" w:rsidP="00D72682">
            <w:pPr>
              <w:pStyle w:val="Corpodeltesto"/>
              <w:spacing w:before="100" w:beforeAutospacing="1" w:after="120" w:line="240" w:lineRule="auto"/>
              <w:rPr>
                <w:b/>
                <w:bCs/>
                <w:color w:val="6D6262"/>
              </w:rPr>
            </w:pPr>
            <w:r w:rsidRPr="00D72682">
              <w:rPr>
                <w:b/>
                <w:bCs/>
                <w:color w:val="6D6262"/>
              </w:rPr>
              <w:t>Attrazione</w:t>
            </w:r>
          </w:p>
        </w:tc>
        <w:tc>
          <w:tcPr>
            <w:tcW w:w="1516" w:type="dxa"/>
            <w:tcBorders>
              <w:top w:val="single" w:sz="8" w:space="0" w:color="918485"/>
              <w:left w:val="nil"/>
              <w:bottom w:val="single" w:sz="8" w:space="0" w:color="918485"/>
              <w:right w:val="nil"/>
            </w:tcBorders>
          </w:tcPr>
          <w:p w14:paraId="6C9DB422" w14:textId="77777777" w:rsidR="001C3E7F" w:rsidRPr="00D72682" w:rsidRDefault="001C3E7F" w:rsidP="00D72682">
            <w:pPr>
              <w:pStyle w:val="Corpodeltesto"/>
              <w:spacing w:before="100" w:beforeAutospacing="1" w:after="120" w:line="240" w:lineRule="auto"/>
              <w:jc w:val="right"/>
              <w:rPr>
                <w:b/>
                <w:bCs/>
                <w:color w:val="6D6262"/>
              </w:rPr>
            </w:pPr>
            <w:r w:rsidRPr="00D72682">
              <w:rPr>
                <w:b/>
                <w:bCs/>
                <w:color w:val="6D6262"/>
              </w:rPr>
              <w:t>Votazione (eccellenza/totale)</w:t>
            </w:r>
          </w:p>
        </w:tc>
        <w:tc>
          <w:tcPr>
            <w:tcW w:w="1673" w:type="dxa"/>
            <w:tcBorders>
              <w:top w:val="single" w:sz="8" w:space="0" w:color="918485"/>
              <w:left w:val="nil"/>
              <w:bottom w:val="single" w:sz="8" w:space="0" w:color="918485"/>
              <w:right w:val="nil"/>
            </w:tcBorders>
          </w:tcPr>
          <w:p w14:paraId="79145EBB" w14:textId="77777777" w:rsidR="001C3E7F" w:rsidRPr="00D72682" w:rsidRDefault="001C3E7F" w:rsidP="00D72682">
            <w:pPr>
              <w:pStyle w:val="Corpodeltesto"/>
              <w:spacing w:before="100" w:beforeAutospacing="1" w:after="120" w:line="240" w:lineRule="auto"/>
              <w:jc w:val="right"/>
              <w:rPr>
                <w:b/>
                <w:bCs/>
                <w:color w:val="6D6262"/>
              </w:rPr>
            </w:pPr>
            <w:proofErr w:type="gramStart"/>
            <w:r w:rsidRPr="00D72682">
              <w:rPr>
                <w:b/>
                <w:bCs/>
                <w:color w:val="6D6262"/>
              </w:rPr>
              <w:t>Num.</w:t>
            </w:r>
            <w:proofErr w:type="gramEnd"/>
            <w:r w:rsidRPr="00D72682">
              <w:rPr>
                <w:b/>
                <w:bCs/>
                <w:color w:val="6D6262"/>
              </w:rPr>
              <w:t xml:space="preserve"> recensioni</w:t>
            </w:r>
          </w:p>
        </w:tc>
        <w:tc>
          <w:tcPr>
            <w:tcW w:w="1306" w:type="dxa"/>
            <w:tcBorders>
              <w:top w:val="single" w:sz="8" w:space="0" w:color="918485"/>
              <w:left w:val="nil"/>
              <w:bottom w:val="single" w:sz="8" w:space="0" w:color="918485"/>
              <w:right w:val="nil"/>
            </w:tcBorders>
          </w:tcPr>
          <w:p w14:paraId="1D8318CF" w14:textId="77777777" w:rsidR="001C3E7F" w:rsidRPr="00D72682" w:rsidRDefault="001C3E7F" w:rsidP="00D72682">
            <w:pPr>
              <w:pStyle w:val="Corpodeltesto"/>
              <w:spacing w:before="100" w:beforeAutospacing="1" w:after="120" w:line="240" w:lineRule="auto"/>
              <w:jc w:val="right"/>
              <w:rPr>
                <w:b/>
                <w:bCs/>
                <w:color w:val="6D6262"/>
              </w:rPr>
            </w:pPr>
            <w:r w:rsidRPr="00D72682">
              <w:rPr>
                <w:b/>
                <w:bCs/>
                <w:color w:val="6D6262"/>
              </w:rPr>
              <w:t xml:space="preserve">Peso % delle eccellenze </w:t>
            </w:r>
          </w:p>
        </w:tc>
      </w:tr>
      <w:tr w:rsidR="001C3E7F" w:rsidRPr="00D72682" w14:paraId="421A1345" w14:textId="77777777" w:rsidTr="00D72682">
        <w:tc>
          <w:tcPr>
            <w:tcW w:w="1236" w:type="dxa"/>
            <w:tcBorders>
              <w:left w:val="nil"/>
              <w:right w:val="nil"/>
            </w:tcBorders>
            <w:shd w:val="clear" w:color="auto" w:fill="E3E0E0"/>
          </w:tcPr>
          <w:p w14:paraId="5391336F"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w:t>
            </w:r>
          </w:p>
        </w:tc>
        <w:tc>
          <w:tcPr>
            <w:tcW w:w="3125" w:type="dxa"/>
            <w:tcBorders>
              <w:left w:val="nil"/>
              <w:right w:val="nil"/>
            </w:tcBorders>
            <w:shd w:val="clear" w:color="auto" w:fill="E3E0E0"/>
          </w:tcPr>
          <w:p w14:paraId="046F05DD"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Basilica di San Pietro</w:t>
            </w:r>
          </w:p>
        </w:tc>
        <w:tc>
          <w:tcPr>
            <w:tcW w:w="1516" w:type="dxa"/>
            <w:tcBorders>
              <w:left w:val="nil"/>
              <w:right w:val="nil"/>
            </w:tcBorders>
            <w:shd w:val="clear" w:color="auto" w:fill="E3E0E0"/>
          </w:tcPr>
          <w:p w14:paraId="3240AF46"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370</w:t>
            </w:r>
          </w:p>
        </w:tc>
        <w:tc>
          <w:tcPr>
            <w:tcW w:w="1673" w:type="dxa"/>
            <w:tcBorders>
              <w:left w:val="nil"/>
              <w:right w:val="nil"/>
            </w:tcBorders>
            <w:shd w:val="clear" w:color="auto" w:fill="E3E0E0"/>
          </w:tcPr>
          <w:p w14:paraId="7690EEE9"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453</w:t>
            </w:r>
          </w:p>
        </w:tc>
        <w:tc>
          <w:tcPr>
            <w:tcW w:w="1306" w:type="dxa"/>
            <w:tcBorders>
              <w:left w:val="nil"/>
              <w:right w:val="nil"/>
            </w:tcBorders>
            <w:shd w:val="clear" w:color="auto" w:fill="E3E0E0"/>
          </w:tcPr>
          <w:p w14:paraId="312A62B9"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81,7</w:t>
            </w:r>
          </w:p>
        </w:tc>
      </w:tr>
      <w:tr w:rsidR="001C3E7F" w:rsidRPr="00D72682" w14:paraId="7BA1498F" w14:textId="77777777" w:rsidTr="00D72682">
        <w:tc>
          <w:tcPr>
            <w:tcW w:w="1236" w:type="dxa"/>
          </w:tcPr>
          <w:p w14:paraId="7D622384"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2</w:t>
            </w:r>
          </w:p>
        </w:tc>
        <w:tc>
          <w:tcPr>
            <w:tcW w:w="3125" w:type="dxa"/>
          </w:tcPr>
          <w:p w14:paraId="38F97CE9"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Domus Romane di Palazzo Valentini</w:t>
            </w:r>
          </w:p>
        </w:tc>
        <w:tc>
          <w:tcPr>
            <w:tcW w:w="1516" w:type="dxa"/>
          </w:tcPr>
          <w:p w14:paraId="5639B72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760</w:t>
            </w:r>
          </w:p>
        </w:tc>
        <w:tc>
          <w:tcPr>
            <w:tcW w:w="1673" w:type="dxa"/>
          </w:tcPr>
          <w:p w14:paraId="7F34626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931</w:t>
            </w:r>
          </w:p>
        </w:tc>
        <w:tc>
          <w:tcPr>
            <w:tcW w:w="1306" w:type="dxa"/>
          </w:tcPr>
          <w:p w14:paraId="17B0FB3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81,6</w:t>
            </w:r>
          </w:p>
        </w:tc>
      </w:tr>
      <w:tr w:rsidR="001C3E7F" w:rsidRPr="00D72682" w14:paraId="3DE587A1" w14:textId="77777777" w:rsidTr="00D72682">
        <w:tc>
          <w:tcPr>
            <w:tcW w:w="1236" w:type="dxa"/>
            <w:tcBorders>
              <w:left w:val="nil"/>
              <w:right w:val="nil"/>
            </w:tcBorders>
            <w:shd w:val="clear" w:color="auto" w:fill="E3E0E0"/>
          </w:tcPr>
          <w:p w14:paraId="758FED14"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3</w:t>
            </w:r>
          </w:p>
        </w:tc>
        <w:tc>
          <w:tcPr>
            <w:tcW w:w="3125" w:type="dxa"/>
            <w:tcBorders>
              <w:left w:val="nil"/>
              <w:right w:val="nil"/>
            </w:tcBorders>
            <w:shd w:val="clear" w:color="auto" w:fill="E3E0E0"/>
          </w:tcPr>
          <w:p w14:paraId="2D871B77" w14:textId="0D200708" w:rsidR="001C3E7F" w:rsidRPr="00D72682" w:rsidRDefault="001C3E7F" w:rsidP="00040B4B">
            <w:pPr>
              <w:pStyle w:val="Corpodeltesto"/>
              <w:spacing w:before="100" w:beforeAutospacing="1" w:after="120" w:line="240" w:lineRule="auto"/>
              <w:ind w:firstLine="0"/>
              <w:rPr>
                <w:color w:val="6D6262"/>
              </w:rPr>
            </w:pPr>
            <w:r w:rsidRPr="00D72682">
              <w:rPr>
                <w:color w:val="6D6262"/>
              </w:rPr>
              <w:t xml:space="preserve">San Paolo </w:t>
            </w:r>
            <w:r w:rsidR="00040B4B">
              <w:rPr>
                <w:color w:val="6D6262"/>
              </w:rPr>
              <w:t>f</w:t>
            </w:r>
            <w:r w:rsidRPr="00D72682">
              <w:rPr>
                <w:color w:val="6D6262"/>
              </w:rPr>
              <w:t>uori le Mura</w:t>
            </w:r>
          </w:p>
        </w:tc>
        <w:tc>
          <w:tcPr>
            <w:tcW w:w="1516" w:type="dxa"/>
            <w:tcBorders>
              <w:left w:val="nil"/>
              <w:right w:val="nil"/>
            </w:tcBorders>
            <w:shd w:val="clear" w:color="auto" w:fill="E3E0E0"/>
          </w:tcPr>
          <w:p w14:paraId="3335802B"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787</w:t>
            </w:r>
          </w:p>
        </w:tc>
        <w:tc>
          <w:tcPr>
            <w:tcW w:w="1673" w:type="dxa"/>
            <w:tcBorders>
              <w:left w:val="nil"/>
              <w:right w:val="nil"/>
            </w:tcBorders>
            <w:shd w:val="clear" w:color="auto" w:fill="E3E0E0"/>
          </w:tcPr>
          <w:p w14:paraId="2682C69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1.016</w:t>
            </w:r>
          </w:p>
        </w:tc>
        <w:tc>
          <w:tcPr>
            <w:tcW w:w="1306" w:type="dxa"/>
            <w:tcBorders>
              <w:left w:val="nil"/>
              <w:right w:val="nil"/>
            </w:tcBorders>
            <w:shd w:val="clear" w:color="auto" w:fill="E3E0E0"/>
          </w:tcPr>
          <w:p w14:paraId="020967F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77,5</w:t>
            </w:r>
          </w:p>
        </w:tc>
      </w:tr>
      <w:tr w:rsidR="001C3E7F" w:rsidRPr="00D72682" w14:paraId="4B4D1701" w14:textId="77777777" w:rsidTr="00D72682">
        <w:tc>
          <w:tcPr>
            <w:tcW w:w="1236" w:type="dxa"/>
          </w:tcPr>
          <w:p w14:paraId="299107BB"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4</w:t>
            </w:r>
          </w:p>
        </w:tc>
        <w:tc>
          <w:tcPr>
            <w:tcW w:w="3125" w:type="dxa"/>
          </w:tcPr>
          <w:p w14:paraId="3BE24C0D"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Chiesa di San Luigi dei Francesi</w:t>
            </w:r>
          </w:p>
        </w:tc>
        <w:tc>
          <w:tcPr>
            <w:tcW w:w="1516" w:type="dxa"/>
          </w:tcPr>
          <w:p w14:paraId="738C749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1.070</w:t>
            </w:r>
          </w:p>
        </w:tc>
        <w:tc>
          <w:tcPr>
            <w:tcW w:w="1673" w:type="dxa"/>
          </w:tcPr>
          <w:p w14:paraId="6E62F929"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1.397</w:t>
            </w:r>
          </w:p>
        </w:tc>
        <w:tc>
          <w:tcPr>
            <w:tcW w:w="1306" w:type="dxa"/>
          </w:tcPr>
          <w:p w14:paraId="65FD8E6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76,6</w:t>
            </w:r>
          </w:p>
        </w:tc>
      </w:tr>
      <w:tr w:rsidR="001C3E7F" w:rsidRPr="00D72682" w14:paraId="4552E89B" w14:textId="77777777" w:rsidTr="00D72682">
        <w:tc>
          <w:tcPr>
            <w:tcW w:w="1236" w:type="dxa"/>
            <w:tcBorders>
              <w:left w:val="nil"/>
              <w:right w:val="nil"/>
            </w:tcBorders>
            <w:shd w:val="clear" w:color="auto" w:fill="E3E0E0"/>
          </w:tcPr>
          <w:p w14:paraId="6778586E"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5</w:t>
            </w:r>
          </w:p>
        </w:tc>
        <w:tc>
          <w:tcPr>
            <w:tcW w:w="3125" w:type="dxa"/>
            <w:tcBorders>
              <w:left w:val="nil"/>
              <w:right w:val="nil"/>
            </w:tcBorders>
            <w:shd w:val="clear" w:color="auto" w:fill="E3E0E0"/>
          </w:tcPr>
          <w:p w14:paraId="0EE5505A"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Galleria Borghese</w:t>
            </w:r>
          </w:p>
        </w:tc>
        <w:tc>
          <w:tcPr>
            <w:tcW w:w="1516" w:type="dxa"/>
            <w:tcBorders>
              <w:left w:val="nil"/>
              <w:right w:val="nil"/>
            </w:tcBorders>
            <w:shd w:val="clear" w:color="auto" w:fill="E3E0E0"/>
          </w:tcPr>
          <w:p w14:paraId="0E483EC0"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2.245</w:t>
            </w:r>
          </w:p>
        </w:tc>
        <w:tc>
          <w:tcPr>
            <w:tcW w:w="1673" w:type="dxa"/>
            <w:tcBorders>
              <w:left w:val="nil"/>
              <w:right w:val="nil"/>
            </w:tcBorders>
            <w:shd w:val="clear" w:color="auto" w:fill="E3E0E0"/>
          </w:tcPr>
          <w:p w14:paraId="049C0C1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2.943</w:t>
            </w:r>
          </w:p>
        </w:tc>
        <w:tc>
          <w:tcPr>
            <w:tcW w:w="1306" w:type="dxa"/>
            <w:tcBorders>
              <w:left w:val="nil"/>
              <w:right w:val="nil"/>
            </w:tcBorders>
            <w:shd w:val="clear" w:color="auto" w:fill="E3E0E0"/>
          </w:tcPr>
          <w:p w14:paraId="71898F7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76,3</w:t>
            </w:r>
          </w:p>
        </w:tc>
      </w:tr>
      <w:tr w:rsidR="001C3E7F" w:rsidRPr="00D72682" w14:paraId="5B7F9FC6" w14:textId="77777777" w:rsidTr="00D72682">
        <w:tc>
          <w:tcPr>
            <w:tcW w:w="1236" w:type="dxa"/>
          </w:tcPr>
          <w:p w14:paraId="18B26AB0"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6</w:t>
            </w:r>
          </w:p>
        </w:tc>
        <w:tc>
          <w:tcPr>
            <w:tcW w:w="3125" w:type="dxa"/>
          </w:tcPr>
          <w:p w14:paraId="0FB39664"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Chiesa di Sant’Ignazio di Loyola</w:t>
            </w:r>
          </w:p>
        </w:tc>
        <w:tc>
          <w:tcPr>
            <w:tcW w:w="1516" w:type="dxa"/>
          </w:tcPr>
          <w:p w14:paraId="779D337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478</w:t>
            </w:r>
          </w:p>
        </w:tc>
        <w:tc>
          <w:tcPr>
            <w:tcW w:w="1673" w:type="dxa"/>
          </w:tcPr>
          <w:p w14:paraId="64CD7FA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631</w:t>
            </w:r>
          </w:p>
        </w:tc>
        <w:tc>
          <w:tcPr>
            <w:tcW w:w="1306" w:type="dxa"/>
          </w:tcPr>
          <w:p w14:paraId="3AA8097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75,8</w:t>
            </w:r>
          </w:p>
        </w:tc>
      </w:tr>
      <w:tr w:rsidR="001C3E7F" w:rsidRPr="00D72682" w14:paraId="43107A21" w14:textId="77777777" w:rsidTr="00D72682">
        <w:tc>
          <w:tcPr>
            <w:tcW w:w="1236" w:type="dxa"/>
            <w:tcBorders>
              <w:left w:val="nil"/>
              <w:right w:val="nil"/>
            </w:tcBorders>
            <w:shd w:val="clear" w:color="auto" w:fill="E3E0E0"/>
          </w:tcPr>
          <w:p w14:paraId="4A2159B4"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7</w:t>
            </w:r>
          </w:p>
        </w:tc>
        <w:tc>
          <w:tcPr>
            <w:tcW w:w="3125" w:type="dxa"/>
            <w:tcBorders>
              <w:left w:val="nil"/>
              <w:right w:val="nil"/>
            </w:tcBorders>
            <w:shd w:val="clear" w:color="auto" w:fill="E3E0E0"/>
          </w:tcPr>
          <w:p w14:paraId="7C7B2202"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Palazzo Massimo alle Terme</w:t>
            </w:r>
          </w:p>
        </w:tc>
        <w:tc>
          <w:tcPr>
            <w:tcW w:w="1516" w:type="dxa"/>
            <w:tcBorders>
              <w:left w:val="nil"/>
              <w:right w:val="nil"/>
            </w:tcBorders>
            <w:shd w:val="clear" w:color="auto" w:fill="E3E0E0"/>
          </w:tcPr>
          <w:p w14:paraId="1AD49BD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244</w:t>
            </w:r>
          </w:p>
        </w:tc>
        <w:tc>
          <w:tcPr>
            <w:tcW w:w="1673" w:type="dxa"/>
            <w:tcBorders>
              <w:left w:val="nil"/>
              <w:right w:val="nil"/>
            </w:tcBorders>
            <w:shd w:val="clear" w:color="auto" w:fill="E3E0E0"/>
          </w:tcPr>
          <w:p w14:paraId="696B5D59"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322</w:t>
            </w:r>
          </w:p>
        </w:tc>
        <w:tc>
          <w:tcPr>
            <w:tcW w:w="1306" w:type="dxa"/>
            <w:tcBorders>
              <w:left w:val="nil"/>
              <w:right w:val="nil"/>
            </w:tcBorders>
            <w:shd w:val="clear" w:color="auto" w:fill="E3E0E0"/>
          </w:tcPr>
          <w:p w14:paraId="56E8FBCB"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75,8</w:t>
            </w:r>
          </w:p>
        </w:tc>
      </w:tr>
      <w:tr w:rsidR="001C3E7F" w:rsidRPr="00D72682" w14:paraId="21A2AA1B" w14:textId="77777777" w:rsidTr="00D72682">
        <w:tc>
          <w:tcPr>
            <w:tcW w:w="1236" w:type="dxa"/>
          </w:tcPr>
          <w:p w14:paraId="6A2A2697"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8</w:t>
            </w:r>
          </w:p>
        </w:tc>
        <w:tc>
          <w:tcPr>
            <w:tcW w:w="3125" w:type="dxa"/>
          </w:tcPr>
          <w:p w14:paraId="6E17708E"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San Giovanni in Laterano</w:t>
            </w:r>
          </w:p>
        </w:tc>
        <w:tc>
          <w:tcPr>
            <w:tcW w:w="1516" w:type="dxa"/>
          </w:tcPr>
          <w:p w14:paraId="1445E18A"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1.126</w:t>
            </w:r>
          </w:p>
        </w:tc>
        <w:tc>
          <w:tcPr>
            <w:tcW w:w="1673" w:type="dxa"/>
          </w:tcPr>
          <w:p w14:paraId="57EA189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1.493</w:t>
            </w:r>
          </w:p>
        </w:tc>
        <w:tc>
          <w:tcPr>
            <w:tcW w:w="1306" w:type="dxa"/>
          </w:tcPr>
          <w:p w14:paraId="4ABF22B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75,4</w:t>
            </w:r>
          </w:p>
        </w:tc>
      </w:tr>
      <w:tr w:rsidR="001C3E7F" w:rsidRPr="00D72682" w14:paraId="30A1E4A7" w14:textId="77777777" w:rsidTr="00D72682">
        <w:tc>
          <w:tcPr>
            <w:tcW w:w="1236" w:type="dxa"/>
            <w:tcBorders>
              <w:left w:val="nil"/>
              <w:right w:val="nil"/>
            </w:tcBorders>
            <w:shd w:val="clear" w:color="auto" w:fill="E3E0E0"/>
          </w:tcPr>
          <w:p w14:paraId="7864A46C"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9</w:t>
            </w:r>
          </w:p>
        </w:tc>
        <w:tc>
          <w:tcPr>
            <w:tcW w:w="3125" w:type="dxa"/>
            <w:tcBorders>
              <w:left w:val="nil"/>
              <w:right w:val="nil"/>
            </w:tcBorders>
            <w:shd w:val="clear" w:color="auto" w:fill="E3E0E0"/>
          </w:tcPr>
          <w:p w14:paraId="4804C28A"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Basilica di San Clemente</w:t>
            </w:r>
          </w:p>
        </w:tc>
        <w:tc>
          <w:tcPr>
            <w:tcW w:w="1516" w:type="dxa"/>
            <w:tcBorders>
              <w:left w:val="nil"/>
              <w:right w:val="nil"/>
            </w:tcBorders>
            <w:shd w:val="clear" w:color="auto" w:fill="E3E0E0"/>
          </w:tcPr>
          <w:p w14:paraId="79A7F2F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883</w:t>
            </w:r>
          </w:p>
        </w:tc>
        <w:tc>
          <w:tcPr>
            <w:tcW w:w="1673" w:type="dxa"/>
            <w:tcBorders>
              <w:left w:val="nil"/>
              <w:right w:val="nil"/>
            </w:tcBorders>
            <w:shd w:val="clear" w:color="auto" w:fill="E3E0E0"/>
          </w:tcPr>
          <w:p w14:paraId="3B2198F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1.174</w:t>
            </w:r>
          </w:p>
        </w:tc>
        <w:tc>
          <w:tcPr>
            <w:tcW w:w="1306" w:type="dxa"/>
            <w:tcBorders>
              <w:left w:val="nil"/>
              <w:right w:val="nil"/>
            </w:tcBorders>
            <w:shd w:val="clear" w:color="auto" w:fill="E3E0E0"/>
          </w:tcPr>
          <w:p w14:paraId="12F73466"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75,2</w:t>
            </w:r>
          </w:p>
        </w:tc>
      </w:tr>
      <w:tr w:rsidR="001C3E7F" w:rsidRPr="00D72682" w14:paraId="6A2DBE18" w14:textId="77777777" w:rsidTr="00D72682">
        <w:trPr>
          <w:trHeight w:val="250"/>
        </w:trPr>
        <w:tc>
          <w:tcPr>
            <w:tcW w:w="1236" w:type="dxa"/>
            <w:tcBorders>
              <w:bottom w:val="single" w:sz="8" w:space="0" w:color="918485"/>
            </w:tcBorders>
          </w:tcPr>
          <w:p w14:paraId="4DCDABF7"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10</w:t>
            </w:r>
          </w:p>
        </w:tc>
        <w:tc>
          <w:tcPr>
            <w:tcW w:w="3125" w:type="dxa"/>
            <w:tcBorders>
              <w:bottom w:val="single" w:sz="8" w:space="0" w:color="918485"/>
            </w:tcBorders>
          </w:tcPr>
          <w:p w14:paraId="664AFFA4" w14:textId="77777777" w:rsidR="001C3E7F" w:rsidRPr="00D72682" w:rsidRDefault="001C3E7F" w:rsidP="00D72682">
            <w:pPr>
              <w:pStyle w:val="Corpodeltesto"/>
              <w:spacing w:before="100" w:beforeAutospacing="1" w:after="120" w:line="240" w:lineRule="auto"/>
              <w:ind w:firstLine="0"/>
              <w:rPr>
                <w:color w:val="6D6262"/>
              </w:rPr>
            </w:pPr>
            <w:proofErr w:type="gramStart"/>
            <w:r w:rsidRPr="00D72682">
              <w:rPr>
                <w:color w:val="6D6262"/>
              </w:rPr>
              <w:t>Santa</w:t>
            </w:r>
            <w:proofErr w:type="gramEnd"/>
            <w:r w:rsidRPr="00D72682">
              <w:rPr>
                <w:color w:val="6D6262"/>
              </w:rPr>
              <w:t xml:space="preserve"> Prassede</w:t>
            </w:r>
          </w:p>
        </w:tc>
        <w:tc>
          <w:tcPr>
            <w:tcW w:w="1516" w:type="dxa"/>
            <w:tcBorders>
              <w:bottom w:val="single" w:sz="8" w:space="0" w:color="918485"/>
            </w:tcBorders>
          </w:tcPr>
          <w:p w14:paraId="663E196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148</w:t>
            </w:r>
          </w:p>
        </w:tc>
        <w:tc>
          <w:tcPr>
            <w:tcW w:w="1673" w:type="dxa"/>
            <w:tcBorders>
              <w:bottom w:val="single" w:sz="8" w:space="0" w:color="918485"/>
            </w:tcBorders>
          </w:tcPr>
          <w:p w14:paraId="77619B0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     197</w:t>
            </w:r>
          </w:p>
        </w:tc>
        <w:tc>
          <w:tcPr>
            <w:tcW w:w="1306" w:type="dxa"/>
            <w:tcBorders>
              <w:bottom w:val="single" w:sz="8" w:space="0" w:color="918485"/>
            </w:tcBorders>
          </w:tcPr>
          <w:p w14:paraId="768512C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75,2</w:t>
            </w:r>
          </w:p>
        </w:tc>
      </w:tr>
    </w:tbl>
    <w:p w14:paraId="77E29746" w14:textId="77777777" w:rsidR="001C3E7F" w:rsidRPr="00F704B0" w:rsidRDefault="001C3E7F" w:rsidP="00067006">
      <w:pPr>
        <w:pStyle w:val="Corpodeltesto"/>
        <w:rPr>
          <w:sz w:val="18"/>
          <w:szCs w:val="18"/>
        </w:rPr>
      </w:pPr>
      <w:r w:rsidRPr="00F704B0">
        <w:rPr>
          <w:sz w:val="18"/>
          <w:szCs w:val="18"/>
        </w:rPr>
        <w:t xml:space="preserve">Fonte: Elaborazioni Sociometrica su dati Trip Advisor. Estrazione fatta il 25 luglio 2013. </w:t>
      </w:r>
      <w:proofErr w:type="gramStart"/>
      <w:r w:rsidRPr="00F704B0">
        <w:rPr>
          <w:sz w:val="18"/>
          <w:szCs w:val="18"/>
        </w:rPr>
        <w:t>^Calcolato attraverso il rapporto fra il giudizio migliore sul totale dei giudizi.</w:t>
      </w:r>
      <w:proofErr w:type="gramEnd"/>
    </w:p>
    <w:p w14:paraId="4AD26299" w14:textId="77777777" w:rsidR="001C3E7F" w:rsidRDefault="001C3E7F" w:rsidP="001C6C45">
      <w:pPr>
        <w:pStyle w:val="Primorientrocorpodeltesto"/>
        <w:jc w:val="both"/>
      </w:pPr>
      <w:r>
        <w:t xml:space="preserve">Al primo posto come qualità del vissuto degli ospiti </w:t>
      </w:r>
      <w:proofErr w:type="gramStart"/>
      <w:r>
        <w:t>di</w:t>
      </w:r>
      <w:proofErr w:type="gramEnd"/>
      <w:r>
        <w:t xml:space="preserve"> Roma è la Basilica di San Pietro al Vaticano, giudicata dall’81,7 % dei visitatori come eccellente, che corrisponde al giudizio migliore che avevano a disposizione.</w:t>
      </w:r>
      <w:r>
        <w:rPr>
          <w:rStyle w:val="Rimandonotaapidipagina"/>
          <w:rFonts w:cs="Arial"/>
        </w:rPr>
        <w:footnoteReference w:id="5"/>
      </w:r>
      <w:r>
        <w:t xml:space="preserve"> Al secondo posto ci sono le </w:t>
      </w:r>
      <w:r w:rsidRPr="000629AE">
        <w:rPr>
          <w:i/>
        </w:rPr>
        <w:t>Domus Romanae</w:t>
      </w:r>
      <w:r>
        <w:t xml:space="preserve">, esperienza organizzata all’interno di Palazzo Valentini. Proprio in questo caso vale la distinzione, prima specificata, tra valore del sito (o museo o dipinto) e valore dell’esperienza. Il sito archeologico, per quanto interessante, è comunque inferiore ad altri luoghi (es. i Fori imperiali), ma la loro esperienza, che è accompagnata da luci che ne esaltano le </w:t>
      </w:r>
      <w:proofErr w:type="gramStart"/>
      <w:r>
        <w:t>forme,</w:t>
      </w:r>
      <w:proofErr w:type="gramEnd"/>
      <w:r>
        <w:t xml:space="preserve"> dei video che ne spiegano il valore, della voce narrante di Piero Angela, è grandemente gradita. Perciò l’attrattività del luogo diventa eccezionale, seconda solo alla Basilica di San Pietro, il che non sarebbe avvenuto se le condizioni della sua visita fossero identiche o analoghe ad altri luoghi culturali di Roma.</w:t>
      </w:r>
    </w:p>
    <w:p w14:paraId="041D5F54" w14:textId="266C864F" w:rsidR="001C3E7F" w:rsidRDefault="001C3E7F" w:rsidP="001C6C45">
      <w:pPr>
        <w:pStyle w:val="Primorientrocorpodeltesto"/>
        <w:jc w:val="both"/>
      </w:pPr>
      <w:r>
        <w:lastRenderedPageBreak/>
        <w:t xml:space="preserve">Seguono in classifica, al terzo e al quarto posto, ancora altre due chiese, la Basilica </w:t>
      </w:r>
      <w:r w:rsidRPr="000F0C9B">
        <w:t xml:space="preserve">di San Paolo </w:t>
      </w:r>
      <w:r w:rsidR="006B09FE">
        <w:t>f</w:t>
      </w:r>
      <w:r w:rsidRPr="000F0C9B">
        <w:t>uori le Mura</w:t>
      </w:r>
      <w:r>
        <w:t xml:space="preserve"> e la </w:t>
      </w:r>
      <w:r w:rsidRPr="000F0C9B">
        <w:t>Chiesa di San Luigi dei Francesi</w:t>
      </w:r>
      <w:r>
        <w:t xml:space="preserve">. In </w:t>
      </w:r>
      <w:r w:rsidRPr="005B279C">
        <w:t xml:space="preserve">generale, guardando la classifica delle prime </w:t>
      </w:r>
      <w:proofErr w:type="gramStart"/>
      <w:r>
        <w:t>10</w:t>
      </w:r>
      <w:proofErr w:type="gramEnd"/>
      <w:r w:rsidRPr="005B279C">
        <w:t xml:space="preserve"> posizioni</w:t>
      </w:r>
      <w:r>
        <w:t xml:space="preserve"> di esperienza d’eccellenza, ben 7 sono costituite da chiese.</w:t>
      </w:r>
    </w:p>
    <w:p w14:paraId="75DEC186" w14:textId="77777777" w:rsidR="001C3E7F" w:rsidRDefault="001C3E7F" w:rsidP="001C6C45">
      <w:pPr>
        <w:pStyle w:val="Primorientrocorpodeltesto"/>
        <w:jc w:val="both"/>
      </w:pPr>
      <w:r>
        <w:t>Occorre allora passare a un’altra graduatoria, quella della fama, o della notorietà, o se si vuole essere più esatti, dal punto di vista tecnico, delle attrazioni che ottengono il maggior numero di recensioni, dove chi sta più in alto, è l’attrazione che ha ricevuto più attenzione. Naturalmente un altro discorso è poi, come visto, il giudizio di eccellenza.</w:t>
      </w:r>
    </w:p>
    <w:p w14:paraId="7DB331BB" w14:textId="77777777" w:rsidR="001C3E7F" w:rsidRPr="000F0C9B" w:rsidRDefault="001C3E7F" w:rsidP="002F2736">
      <w:pPr>
        <w:pStyle w:val="Titolo2"/>
      </w:pPr>
      <w:r w:rsidRPr="000F0C9B">
        <w:t xml:space="preserve">Tab. </w:t>
      </w:r>
      <w:proofErr w:type="gramStart"/>
      <w:r>
        <w:t>5</w:t>
      </w:r>
      <w:r w:rsidRPr="000F0C9B">
        <w:t xml:space="preserve"> – </w:t>
      </w:r>
      <w:r w:rsidRPr="004F0412">
        <w:rPr>
          <w:i/>
        </w:rPr>
        <w:t>Ranking</w:t>
      </w:r>
      <w:r>
        <w:t xml:space="preserve"> delle attrazioni culturali secondo il numero di recensioni</w:t>
      </w:r>
      <w:proofErr w:type="gramEnd"/>
    </w:p>
    <w:tbl>
      <w:tblPr>
        <w:tblW w:w="0" w:type="auto"/>
        <w:tblBorders>
          <w:top w:val="single" w:sz="8" w:space="0" w:color="918485"/>
          <w:bottom w:val="single" w:sz="8" w:space="0" w:color="918485"/>
        </w:tblBorders>
        <w:tblLook w:val="00A0" w:firstRow="1" w:lastRow="0" w:firstColumn="1" w:lastColumn="0" w:noHBand="0" w:noVBand="0"/>
      </w:tblPr>
      <w:tblGrid>
        <w:gridCol w:w="1136"/>
        <w:gridCol w:w="4029"/>
        <w:gridCol w:w="1767"/>
      </w:tblGrid>
      <w:tr w:rsidR="001C3E7F" w:rsidRPr="00D72682" w14:paraId="1A430190" w14:textId="77777777" w:rsidTr="00D72682">
        <w:trPr>
          <w:trHeight w:val="447"/>
        </w:trPr>
        <w:tc>
          <w:tcPr>
            <w:tcW w:w="1136" w:type="dxa"/>
            <w:tcBorders>
              <w:top w:val="single" w:sz="8" w:space="0" w:color="918485"/>
              <w:left w:val="nil"/>
              <w:bottom w:val="single" w:sz="8" w:space="0" w:color="918485"/>
              <w:right w:val="nil"/>
            </w:tcBorders>
          </w:tcPr>
          <w:p w14:paraId="5E87BD1B" w14:textId="77777777" w:rsidR="001C3E7F" w:rsidRPr="00D72682" w:rsidRDefault="001C3E7F" w:rsidP="00D72682">
            <w:pPr>
              <w:pStyle w:val="Corpodeltesto"/>
              <w:spacing w:before="100" w:beforeAutospacing="1" w:after="120" w:line="240" w:lineRule="auto"/>
              <w:ind w:firstLine="0"/>
              <w:rPr>
                <w:b/>
                <w:bCs/>
                <w:color w:val="6D6262"/>
              </w:rPr>
            </w:pPr>
            <w:r w:rsidRPr="00D72682">
              <w:rPr>
                <w:b/>
                <w:bCs/>
                <w:color w:val="6D6262"/>
              </w:rPr>
              <w:t>Ranking</w:t>
            </w:r>
          </w:p>
        </w:tc>
        <w:tc>
          <w:tcPr>
            <w:tcW w:w="4029" w:type="dxa"/>
            <w:tcBorders>
              <w:top w:val="single" w:sz="8" w:space="0" w:color="918485"/>
              <w:left w:val="nil"/>
              <w:bottom w:val="single" w:sz="8" w:space="0" w:color="918485"/>
              <w:right w:val="nil"/>
            </w:tcBorders>
          </w:tcPr>
          <w:p w14:paraId="186E9D7C"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Attrazione</w:t>
            </w:r>
          </w:p>
        </w:tc>
        <w:tc>
          <w:tcPr>
            <w:tcW w:w="1767" w:type="dxa"/>
            <w:tcBorders>
              <w:top w:val="single" w:sz="8" w:space="0" w:color="918485"/>
              <w:left w:val="nil"/>
              <w:bottom w:val="single" w:sz="8" w:space="0" w:color="918485"/>
              <w:right w:val="nil"/>
            </w:tcBorders>
          </w:tcPr>
          <w:p w14:paraId="669C6E5E" w14:textId="77777777" w:rsidR="001C3E7F" w:rsidRPr="00D72682" w:rsidRDefault="001C3E7F" w:rsidP="00D72682">
            <w:pPr>
              <w:pStyle w:val="Corpodeltesto"/>
              <w:spacing w:before="100" w:beforeAutospacing="1" w:after="120" w:line="240" w:lineRule="auto"/>
              <w:ind w:firstLine="357"/>
              <w:jc w:val="right"/>
              <w:rPr>
                <w:b/>
                <w:bCs/>
                <w:color w:val="6D6262"/>
              </w:rPr>
            </w:pPr>
            <w:r w:rsidRPr="00D72682">
              <w:rPr>
                <w:b/>
                <w:bCs/>
                <w:color w:val="6D6262"/>
              </w:rPr>
              <w:t xml:space="preserve"> Recensioni</w:t>
            </w:r>
          </w:p>
        </w:tc>
      </w:tr>
      <w:tr w:rsidR="001C3E7F" w:rsidRPr="00D72682" w14:paraId="78D07509" w14:textId="77777777" w:rsidTr="00D72682">
        <w:trPr>
          <w:trHeight w:val="447"/>
        </w:trPr>
        <w:tc>
          <w:tcPr>
            <w:tcW w:w="1136" w:type="dxa"/>
            <w:tcBorders>
              <w:left w:val="nil"/>
              <w:right w:val="nil"/>
            </w:tcBorders>
            <w:shd w:val="clear" w:color="auto" w:fill="E3E0E0"/>
          </w:tcPr>
          <w:p w14:paraId="179FBCFE"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1</w:t>
            </w:r>
          </w:p>
        </w:tc>
        <w:tc>
          <w:tcPr>
            <w:tcW w:w="4029" w:type="dxa"/>
            <w:tcBorders>
              <w:left w:val="nil"/>
              <w:right w:val="nil"/>
            </w:tcBorders>
            <w:shd w:val="clear" w:color="auto" w:fill="E3E0E0"/>
          </w:tcPr>
          <w:p w14:paraId="66222148"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Colosseo</w:t>
            </w:r>
          </w:p>
        </w:tc>
        <w:tc>
          <w:tcPr>
            <w:tcW w:w="1767" w:type="dxa"/>
            <w:tcBorders>
              <w:left w:val="nil"/>
              <w:right w:val="nil"/>
            </w:tcBorders>
            <w:shd w:val="clear" w:color="auto" w:fill="E3E0E0"/>
          </w:tcPr>
          <w:p w14:paraId="4663AC29"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 xml:space="preserve">   13.397</w:t>
            </w:r>
          </w:p>
        </w:tc>
      </w:tr>
      <w:tr w:rsidR="001C3E7F" w:rsidRPr="00D72682" w14:paraId="5E39E9CA" w14:textId="77777777" w:rsidTr="00D72682">
        <w:trPr>
          <w:trHeight w:val="447"/>
        </w:trPr>
        <w:tc>
          <w:tcPr>
            <w:tcW w:w="1136" w:type="dxa"/>
          </w:tcPr>
          <w:p w14:paraId="7026D9CB"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2</w:t>
            </w:r>
          </w:p>
        </w:tc>
        <w:tc>
          <w:tcPr>
            <w:tcW w:w="4029" w:type="dxa"/>
          </w:tcPr>
          <w:p w14:paraId="1D7E46F2"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Pantheon</w:t>
            </w:r>
          </w:p>
        </w:tc>
        <w:tc>
          <w:tcPr>
            <w:tcW w:w="1767" w:type="dxa"/>
          </w:tcPr>
          <w:p w14:paraId="107471AE"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9.459</w:t>
            </w:r>
          </w:p>
        </w:tc>
      </w:tr>
      <w:tr w:rsidR="001C3E7F" w:rsidRPr="00D72682" w14:paraId="430E1F50" w14:textId="77777777" w:rsidTr="00D72682">
        <w:trPr>
          <w:trHeight w:val="460"/>
        </w:trPr>
        <w:tc>
          <w:tcPr>
            <w:tcW w:w="1136" w:type="dxa"/>
            <w:tcBorders>
              <w:left w:val="nil"/>
              <w:right w:val="nil"/>
            </w:tcBorders>
            <w:shd w:val="clear" w:color="auto" w:fill="E3E0E0"/>
          </w:tcPr>
          <w:p w14:paraId="6ECAD275"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3</w:t>
            </w:r>
          </w:p>
        </w:tc>
        <w:tc>
          <w:tcPr>
            <w:tcW w:w="4029" w:type="dxa"/>
            <w:tcBorders>
              <w:left w:val="nil"/>
              <w:right w:val="nil"/>
            </w:tcBorders>
            <w:shd w:val="clear" w:color="auto" w:fill="E3E0E0"/>
          </w:tcPr>
          <w:p w14:paraId="75F8B7CE"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Fontana di Trevi</w:t>
            </w:r>
          </w:p>
        </w:tc>
        <w:tc>
          <w:tcPr>
            <w:tcW w:w="1767" w:type="dxa"/>
            <w:tcBorders>
              <w:left w:val="nil"/>
              <w:right w:val="nil"/>
            </w:tcBorders>
            <w:shd w:val="clear" w:color="auto" w:fill="E3E0E0"/>
          </w:tcPr>
          <w:p w14:paraId="61B049DA"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8.286</w:t>
            </w:r>
          </w:p>
        </w:tc>
      </w:tr>
      <w:tr w:rsidR="001C3E7F" w:rsidRPr="00D72682" w14:paraId="7CE30BD6" w14:textId="77777777" w:rsidTr="00D72682">
        <w:trPr>
          <w:trHeight w:val="447"/>
        </w:trPr>
        <w:tc>
          <w:tcPr>
            <w:tcW w:w="1136" w:type="dxa"/>
          </w:tcPr>
          <w:p w14:paraId="0FD42837"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4</w:t>
            </w:r>
          </w:p>
        </w:tc>
        <w:tc>
          <w:tcPr>
            <w:tcW w:w="4029" w:type="dxa"/>
          </w:tcPr>
          <w:p w14:paraId="59178BE3"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Galleria Borghese</w:t>
            </w:r>
          </w:p>
        </w:tc>
        <w:tc>
          <w:tcPr>
            <w:tcW w:w="1767" w:type="dxa"/>
          </w:tcPr>
          <w:p w14:paraId="775E6F5C"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 xml:space="preserve">     2.943</w:t>
            </w:r>
          </w:p>
        </w:tc>
      </w:tr>
      <w:tr w:rsidR="001C3E7F" w:rsidRPr="00D72682" w14:paraId="7F1954C2" w14:textId="77777777" w:rsidTr="00D72682">
        <w:trPr>
          <w:trHeight w:val="447"/>
        </w:trPr>
        <w:tc>
          <w:tcPr>
            <w:tcW w:w="1136" w:type="dxa"/>
            <w:tcBorders>
              <w:left w:val="nil"/>
              <w:right w:val="nil"/>
            </w:tcBorders>
            <w:shd w:val="clear" w:color="auto" w:fill="E3E0E0"/>
          </w:tcPr>
          <w:p w14:paraId="2D4A14D8"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5</w:t>
            </w:r>
          </w:p>
        </w:tc>
        <w:tc>
          <w:tcPr>
            <w:tcW w:w="4029" w:type="dxa"/>
            <w:tcBorders>
              <w:left w:val="nil"/>
              <w:right w:val="nil"/>
            </w:tcBorders>
            <w:shd w:val="clear" w:color="auto" w:fill="E3E0E0"/>
          </w:tcPr>
          <w:p w14:paraId="0E0E5EF0"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Foro Romano e Palatino</w:t>
            </w:r>
          </w:p>
        </w:tc>
        <w:tc>
          <w:tcPr>
            <w:tcW w:w="1767" w:type="dxa"/>
            <w:tcBorders>
              <w:left w:val="nil"/>
              <w:right w:val="nil"/>
            </w:tcBorders>
            <w:shd w:val="clear" w:color="auto" w:fill="E3E0E0"/>
          </w:tcPr>
          <w:p w14:paraId="585CE711"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2.087</w:t>
            </w:r>
          </w:p>
        </w:tc>
      </w:tr>
      <w:tr w:rsidR="001C3E7F" w:rsidRPr="00D72682" w14:paraId="61821F69" w14:textId="77777777" w:rsidTr="00D72682">
        <w:trPr>
          <w:trHeight w:val="447"/>
        </w:trPr>
        <w:tc>
          <w:tcPr>
            <w:tcW w:w="1136" w:type="dxa"/>
          </w:tcPr>
          <w:p w14:paraId="09D591AA"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6</w:t>
            </w:r>
          </w:p>
        </w:tc>
        <w:tc>
          <w:tcPr>
            <w:tcW w:w="4029" w:type="dxa"/>
          </w:tcPr>
          <w:p w14:paraId="6141CB8C"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Piazza di Spagna</w:t>
            </w:r>
          </w:p>
        </w:tc>
        <w:tc>
          <w:tcPr>
            <w:tcW w:w="1767" w:type="dxa"/>
          </w:tcPr>
          <w:p w14:paraId="342A9AD1"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1.592</w:t>
            </w:r>
          </w:p>
        </w:tc>
      </w:tr>
      <w:tr w:rsidR="001C3E7F" w:rsidRPr="00D72682" w14:paraId="21DAF9FC" w14:textId="77777777" w:rsidTr="00D72682">
        <w:trPr>
          <w:trHeight w:val="447"/>
        </w:trPr>
        <w:tc>
          <w:tcPr>
            <w:tcW w:w="1136" w:type="dxa"/>
            <w:tcBorders>
              <w:left w:val="nil"/>
              <w:right w:val="nil"/>
            </w:tcBorders>
            <w:shd w:val="clear" w:color="auto" w:fill="E3E0E0"/>
          </w:tcPr>
          <w:p w14:paraId="57FBF707"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7</w:t>
            </w:r>
          </w:p>
        </w:tc>
        <w:tc>
          <w:tcPr>
            <w:tcW w:w="4029" w:type="dxa"/>
            <w:tcBorders>
              <w:left w:val="nil"/>
              <w:right w:val="nil"/>
            </w:tcBorders>
            <w:shd w:val="clear" w:color="auto" w:fill="E3E0E0"/>
          </w:tcPr>
          <w:p w14:paraId="7840B95B"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San Giovanni in Laterano</w:t>
            </w:r>
          </w:p>
        </w:tc>
        <w:tc>
          <w:tcPr>
            <w:tcW w:w="1767" w:type="dxa"/>
            <w:tcBorders>
              <w:left w:val="nil"/>
              <w:right w:val="nil"/>
            </w:tcBorders>
            <w:shd w:val="clear" w:color="auto" w:fill="E3E0E0"/>
          </w:tcPr>
          <w:p w14:paraId="6613D4E3"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 xml:space="preserve">  1.493</w:t>
            </w:r>
          </w:p>
        </w:tc>
      </w:tr>
      <w:tr w:rsidR="001C3E7F" w:rsidRPr="00D72682" w14:paraId="445E4AFB" w14:textId="77777777" w:rsidTr="00D72682">
        <w:trPr>
          <w:trHeight w:val="447"/>
        </w:trPr>
        <w:tc>
          <w:tcPr>
            <w:tcW w:w="1136" w:type="dxa"/>
          </w:tcPr>
          <w:p w14:paraId="68B4F323"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8</w:t>
            </w:r>
          </w:p>
        </w:tc>
        <w:tc>
          <w:tcPr>
            <w:tcW w:w="4029" w:type="dxa"/>
          </w:tcPr>
          <w:p w14:paraId="00E08792"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Villa Borghese</w:t>
            </w:r>
          </w:p>
        </w:tc>
        <w:tc>
          <w:tcPr>
            <w:tcW w:w="1767" w:type="dxa"/>
          </w:tcPr>
          <w:p w14:paraId="40BD9733"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1.479</w:t>
            </w:r>
          </w:p>
        </w:tc>
      </w:tr>
      <w:tr w:rsidR="001C3E7F" w:rsidRPr="00D72682" w14:paraId="12103E6F" w14:textId="77777777" w:rsidTr="00D72682">
        <w:trPr>
          <w:trHeight w:val="447"/>
        </w:trPr>
        <w:tc>
          <w:tcPr>
            <w:tcW w:w="1136" w:type="dxa"/>
            <w:tcBorders>
              <w:left w:val="nil"/>
              <w:right w:val="nil"/>
            </w:tcBorders>
            <w:shd w:val="clear" w:color="auto" w:fill="E3E0E0"/>
          </w:tcPr>
          <w:p w14:paraId="706F611D"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9</w:t>
            </w:r>
          </w:p>
        </w:tc>
        <w:tc>
          <w:tcPr>
            <w:tcW w:w="4029" w:type="dxa"/>
            <w:tcBorders>
              <w:left w:val="nil"/>
              <w:right w:val="nil"/>
            </w:tcBorders>
            <w:shd w:val="clear" w:color="auto" w:fill="E3E0E0"/>
          </w:tcPr>
          <w:p w14:paraId="7BED7EE2"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Basilica Santa Maria Maggiore</w:t>
            </w:r>
          </w:p>
        </w:tc>
        <w:tc>
          <w:tcPr>
            <w:tcW w:w="1767" w:type="dxa"/>
            <w:tcBorders>
              <w:left w:val="nil"/>
              <w:right w:val="nil"/>
            </w:tcBorders>
            <w:shd w:val="clear" w:color="auto" w:fill="E3E0E0"/>
          </w:tcPr>
          <w:p w14:paraId="61298CED"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1.437</w:t>
            </w:r>
          </w:p>
        </w:tc>
      </w:tr>
      <w:tr w:rsidR="001C3E7F" w:rsidRPr="00D72682" w14:paraId="2A95A5C7" w14:textId="77777777" w:rsidTr="00D72682">
        <w:trPr>
          <w:trHeight w:val="447"/>
        </w:trPr>
        <w:tc>
          <w:tcPr>
            <w:tcW w:w="1136" w:type="dxa"/>
            <w:tcBorders>
              <w:bottom w:val="single" w:sz="8" w:space="0" w:color="918485"/>
            </w:tcBorders>
          </w:tcPr>
          <w:p w14:paraId="1437F61A" w14:textId="77777777" w:rsidR="001C3E7F" w:rsidRPr="00D72682" w:rsidRDefault="001C3E7F" w:rsidP="00D72682">
            <w:pPr>
              <w:pStyle w:val="Corpodeltesto"/>
              <w:spacing w:before="100" w:beforeAutospacing="1" w:after="120" w:line="240" w:lineRule="auto"/>
              <w:ind w:firstLine="357"/>
              <w:rPr>
                <w:b/>
                <w:bCs/>
                <w:color w:val="6D6262"/>
              </w:rPr>
            </w:pPr>
            <w:r w:rsidRPr="00D72682">
              <w:rPr>
                <w:b/>
                <w:bCs/>
                <w:color w:val="6D6262"/>
              </w:rPr>
              <w:t>10</w:t>
            </w:r>
          </w:p>
        </w:tc>
        <w:tc>
          <w:tcPr>
            <w:tcW w:w="4029" w:type="dxa"/>
            <w:tcBorders>
              <w:bottom w:val="single" w:sz="8" w:space="0" w:color="918485"/>
            </w:tcBorders>
          </w:tcPr>
          <w:p w14:paraId="41E90BC0"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Chiesa di San Luigi dei Francesi</w:t>
            </w:r>
          </w:p>
        </w:tc>
        <w:tc>
          <w:tcPr>
            <w:tcW w:w="1767" w:type="dxa"/>
            <w:tcBorders>
              <w:bottom w:val="single" w:sz="8" w:space="0" w:color="918485"/>
            </w:tcBorders>
          </w:tcPr>
          <w:p w14:paraId="2474A975" w14:textId="77777777" w:rsidR="001C3E7F" w:rsidRPr="00D72682" w:rsidRDefault="001C3E7F" w:rsidP="00D72682">
            <w:pPr>
              <w:pStyle w:val="Corpodeltesto"/>
              <w:spacing w:before="100" w:beforeAutospacing="1" w:after="120" w:line="240" w:lineRule="auto"/>
              <w:ind w:firstLine="357"/>
              <w:jc w:val="right"/>
              <w:rPr>
                <w:color w:val="6D6262"/>
              </w:rPr>
            </w:pPr>
            <w:r w:rsidRPr="00D72682">
              <w:rPr>
                <w:color w:val="6D6262"/>
              </w:rPr>
              <w:t>1.397</w:t>
            </w:r>
          </w:p>
        </w:tc>
      </w:tr>
    </w:tbl>
    <w:p w14:paraId="4A058694" w14:textId="77777777" w:rsidR="001C3E7F" w:rsidRPr="008510DD" w:rsidRDefault="001C3E7F" w:rsidP="008510DD">
      <w:pPr>
        <w:pStyle w:val="Citazione"/>
        <w:rPr>
          <w:i w:val="0"/>
          <w:sz w:val="18"/>
          <w:szCs w:val="18"/>
        </w:rPr>
      </w:pPr>
      <w:r w:rsidRPr="008510DD">
        <w:rPr>
          <w:i w:val="0"/>
          <w:sz w:val="18"/>
          <w:szCs w:val="18"/>
        </w:rPr>
        <w:t>Fonte: Elaborazioni Sociometrica su dati Trip Advisor. Estrazione fatta il 25 luglio 2013</w:t>
      </w:r>
    </w:p>
    <w:p w14:paraId="5108B9F3" w14:textId="77777777" w:rsidR="001C3E7F" w:rsidRDefault="001C3E7F" w:rsidP="008510DD">
      <w:pPr>
        <w:pStyle w:val="Primorientrocorpodeltesto"/>
      </w:pPr>
    </w:p>
    <w:p w14:paraId="56D2857A" w14:textId="2C695D44" w:rsidR="001C3E7F" w:rsidRDefault="001C3E7F" w:rsidP="001C6C45">
      <w:pPr>
        <w:pStyle w:val="Primorientrocorpodeltesto"/>
        <w:jc w:val="both"/>
      </w:pPr>
      <w:r>
        <w:t xml:space="preserve">Al primo posto troviamo quello che tutti potevamo attenderci, cioè il Colosseo, che ha raccolto oltre 13mila recensioni (Tab. 5); </w:t>
      </w:r>
      <w:proofErr w:type="gramStart"/>
      <w:r>
        <w:t>seguono</w:t>
      </w:r>
      <w:proofErr w:type="gramEnd"/>
      <w:r>
        <w:t xml:space="preserve"> altri due ‘</w:t>
      </w:r>
      <w:r w:rsidRPr="005B279C">
        <w:rPr>
          <w:i/>
        </w:rPr>
        <w:t>must’</w:t>
      </w:r>
      <w:r>
        <w:t xml:space="preserve"> dell’offerta culturale romana: il Pantheon e la Fontana di Trevi. Queste due ultime attrazioni raggiungono una quota di recensioni superiore alle 8mila</w:t>
      </w:r>
      <w:r w:rsidR="006B09FE">
        <w:t xml:space="preserve"> </w:t>
      </w:r>
      <w:r>
        <w:t>unità; tutte le altre restano sotto la soglia di 3mila recensioni.</w:t>
      </w:r>
    </w:p>
    <w:p w14:paraId="6557903B" w14:textId="77777777" w:rsidR="001C3E7F" w:rsidRDefault="001C3E7F" w:rsidP="001C6C45">
      <w:pPr>
        <w:pStyle w:val="Primorientrocorpodeltesto"/>
        <w:jc w:val="both"/>
      </w:pPr>
      <w:r>
        <w:t xml:space="preserve">Se volessimo nominare questa classifica, come </w:t>
      </w:r>
      <w:r w:rsidRPr="00931CC1">
        <w:rPr>
          <w:i/>
        </w:rPr>
        <w:t>pop ranking</w:t>
      </w:r>
      <w:r>
        <w:t xml:space="preserve">, cioè la classifica popolare, nel senso che indica la popolarità delle singole attrazioni, avremmo la conclusione che le maggiori attrazioni pop della capitale, </w:t>
      </w:r>
      <w:proofErr w:type="gramStart"/>
      <w:r>
        <w:t>di gran lunga</w:t>
      </w:r>
      <w:proofErr w:type="gramEnd"/>
      <w:r>
        <w:t xml:space="preserve"> superiori alle altre, sono appunto il Colosseo, il Pantheon e la Fontana di Trevi.</w:t>
      </w:r>
    </w:p>
    <w:p w14:paraId="6B450B63" w14:textId="77777777" w:rsidR="001C3E7F" w:rsidRDefault="001C3E7F" w:rsidP="001C6C45">
      <w:pPr>
        <w:pStyle w:val="Primorientrocorpodeltesto"/>
        <w:jc w:val="both"/>
      </w:pPr>
      <w:r>
        <w:t xml:space="preserve">L’aspetto però più </w:t>
      </w:r>
      <w:proofErr w:type="gramStart"/>
      <w:r>
        <w:t>significativo</w:t>
      </w:r>
      <w:proofErr w:type="gramEnd"/>
      <w:r>
        <w:t xml:space="preserve"> sta nel confronto tra le due classifiche: Colosseo, Pantheon e Fontana di Trevi, sebbene le più ‘pop’, non sono in testa nell’eccellenza dell’esperienza della visita. Non lo è neppure il Foro Romano, né Piazza di Spagna, né Villa Borghese. Insomma la visita alle “icone”, anzi alle “</w:t>
      </w:r>
      <w:proofErr w:type="gramStart"/>
      <w:r>
        <w:t>icone</w:t>
      </w:r>
      <w:proofErr w:type="gramEnd"/>
      <w:r>
        <w:t xml:space="preserve"> pop” di Roma non è oggi percepita come un’esperienza di piena eccellenza.</w:t>
      </w:r>
    </w:p>
    <w:p w14:paraId="52D2BAA4" w14:textId="77777777" w:rsidR="001C3E7F" w:rsidRDefault="001C3E7F" w:rsidP="001C6C45">
      <w:pPr>
        <w:pStyle w:val="Primorientrocorpodeltesto"/>
        <w:jc w:val="both"/>
      </w:pPr>
      <w:r>
        <w:t xml:space="preserve">E’ interessante allora non restringere l’argomento delle attrazioni, solo a quelle culturali in senso stretto, ma allargare lo sguardo alle esperienze che utilizzano le testimonianze culturali, ma le confezionano dentro un “prodotto” o servizio di natura più coinvolgente e, per conseguenza più </w:t>
      </w:r>
      <w:r>
        <w:lastRenderedPageBreak/>
        <w:t xml:space="preserve">memorabile. Qualche volta le cose da vedere sono uguali a quelle prima descritte, talaltra </w:t>
      </w:r>
      <w:proofErr w:type="gramStart"/>
      <w:r>
        <w:t>seguono</w:t>
      </w:r>
      <w:proofErr w:type="gramEnd"/>
      <w:r>
        <w:t xml:space="preserve"> sentieri meno noti, in altre occasioni ancora “inventano” l’interesse attraverso la cultura e la sapienza che hanno degli oggetti su cui costruiscono l’offerta del servizio, come nel caso dei tour tematici, che sono appunto quelli che riscuotono più successo.</w:t>
      </w:r>
    </w:p>
    <w:p w14:paraId="794F1225" w14:textId="77777777" w:rsidR="001C3E7F" w:rsidRDefault="001C3E7F" w:rsidP="001C6C45">
      <w:pPr>
        <w:pStyle w:val="Primorientrocorpodeltesto"/>
        <w:jc w:val="both"/>
      </w:pPr>
      <w:r>
        <w:t xml:space="preserve">Qui i giudizi espressi dai clienti di questi servizi sono addirittura straordinari, tanto che nelle prime posizioni si è </w:t>
      </w:r>
      <w:proofErr w:type="gramStart"/>
      <w:r>
        <w:t>quasi sempre</w:t>
      </w:r>
      <w:proofErr w:type="gramEnd"/>
      <w:r>
        <w:t xml:space="preserve"> vicini al 100 % di soddisfazione del servizio, qualcosa che nessuna offerta del bene culturale in sé riesce a riproporre. Naturalmente c’è da fare un’avvertenza generale: questi servizi sono scelti preventivamente dai clienti (ad es. chi vuole fare un tour in </w:t>
      </w:r>
      <w:r w:rsidRPr="001501D7">
        <w:rPr>
          <w:i/>
        </w:rPr>
        <w:t>segway</w:t>
      </w:r>
      <w:r>
        <w:t xml:space="preserve">, lo sceglie e sa bene cosa aspettarsi, mentre il Colosseo lo vede “perché lo deve </w:t>
      </w:r>
      <w:proofErr w:type="gramStart"/>
      <w:r>
        <w:t>vedere</w:t>
      </w:r>
      <w:proofErr w:type="gramEnd"/>
      <w:r>
        <w:t>” e questo naturalmente rende lontano il 100 %) tuttavia, nonostante la premessa della scelta, il fatto che tutti o quasi i clienti escano molto sodisfatti da quell’esperienza (o lo sono tanto da segnalarla agli altri) è un dato incontrovertibile e di grande successo di queste iniziative.</w:t>
      </w:r>
    </w:p>
    <w:p w14:paraId="69781D36" w14:textId="77777777" w:rsidR="001C3E7F" w:rsidRDefault="001C3E7F" w:rsidP="001C6C45">
      <w:pPr>
        <w:pStyle w:val="Primorientrocorpodeltesto"/>
        <w:jc w:val="both"/>
      </w:pPr>
      <w:r>
        <w:t xml:space="preserve">Il servizio (o meglio la gamma di servizi) che più è valutato positivamente dagli ospiti di Roma sono i tour particolari, da quelli fondati sulla caratteristica del mezzo di trasporto (dal </w:t>
      </w:r>
      <w:r w:rsidRPr="005A777D">
        <w:rPr>
          <w:i/>
        </w:rPr>
        <w:t>sigway</w:t>
      </w:r>
      <w:r>
        <w:t xml:space="preserve"> alla 500), alle caratteristiche del contenuto (aspetti particolari di Roma), alla personalizzazione estrema, che arriva a confezionare un tour proprio sulla base delle preferenze del singolo ospite, quei servizi che nel gergo anglosassone del turismo sono indicati come ‘</w:t>
      </w:r>
      <w:r w:rsidRPr="00140DF9">
        <w:rPr>
          <w:i/>
        </w:rPr>
        <w:t>private’</w:t>
      </w:r>
      <w:r>
        <w:t xml:space="preserve">, che </w:t>
      </w:r>
      <w:proofErr w:type="gramStart"/>
      <w:r>
        <w:t>significa</w:t>
      </w:r>
      <w:proofErr w:type="gramEnd"/>
      <w:r>
        <w:t xml:space="preserve"> distinzione, eccellenza, servizio inappuntabile, appunto aspetti di grande personalizzazione. Se si tiene conto che la permanenza media a Roma è intorno alle due notti, il fatto di scegliere una </w:t>
      </w:r>
      <w:proofErr w:type="gramStart"/>
      <w:r>
        <w:t>modalità</w:t>
      </w:r>
      <w:proofErr w:type="gramEnd"/>
      <w:r>
        <w:t xml:space="preserve"> specifica di visitare la città, o di selezionare le cose da vedere, vista la loro grande numerosità, o addirittura di disegnare sulle proprie preferenze un </w:t>
      </w:r>
      <w:r w:rsidRPr="00140DF9">
        <w:rPr>
          <w:i/>
        </w:rPr>
        <w:t>tour</w:t>
      </w:r>
      <w:r>
        <w:t xml:space="preserve"> esclusivo, appaiono scelte totalmente comprensibili. </w:t>
      </w:r>
    </w:p>
    <w:p w14:paraId="40057F8D" w14:textId="77777777" w:rsidR="001C3E7F" w:rsidRPr="000F0C9B" w:rsidRDefault="001C3E7F" w:rsidP="002F2736">
      <w:pPr>
        <w:pStyle w:val="Titolo2"/>
      </w:pPr>
      <w:r w:rsidRPr="000F0C9B">
        <w:t xml:space="preserve">Tab. </w:t>
      </w:r>
      <w:r>
        <w:t>6</w:t>
      </w:r>
      <w:r w:rsidRPr="000F0C9B">
        <w:t xml:space="preserve"> – </w:t>
      </w:r>
      <w:r w:rsidRPr="004F0412">
        <w:rPr>
          <w:i/>
        </w:rPr>
        <w:t>Ranking</w:t>
      </w:r>
      <w:r>
        <w:t xml:space="preserve"> delle attrazioni di servizi turistici</w:t>
      </w:r>
    </w:p>
    <w:tbl>
      <w:tblPr>
        <w:tblW w:w="0" w:type="auto"/>
        <w:tblBorders>
          <w:top w:val="single" w:sz="8" w:space="0" w:color="918485"/>
          <w:bottom w:val="single" w:sz="8" w:space="0" w:color="918485"/>
        </w:tblBorders>
        <w:tblLook w:val="00A0" w:firstRow="1" w:lastRow="0" w:firstColumn="1" w:lastColumn="0" w:noHBand="0" w:noVBand="0"/>
      </w:tblPr>
      <w:tblGrid>
        <w:gridCol w:w="951"/>
        <w:gridCol w:w="2422"/>
        <w:gridCol w:w="1154"/>
        <w:gridCol w:w="1271"/>
        <w:gridCol w:w="1915"/>
      </w:tblGrid>
      <w:tr w:rsidR="001C3E7F" w:rsidRPr="00D72682" w14:paraId="6C27182C" w14:textId="77777777" w:rsidTr="00D72682">
        <w:trPr>
          <w:trHeight w:val="79"/>
        </w:trPr>
        <w:tc>
          <w:tcPr>
            <w:tcW w:w="951" w:type="dxa"/>
            <w:tcBorders>
              <w:top w:val="single" w:sz="8" w:space="0" w:color="918485"/>
              <w:left w:val="nil"/>
              <w:bottom w:val="single" w:sz="8" w:space="0" w:color="918485"/>
              <w:right w:val="nil"/>
            </w:tcBorders>
          </w:tcPr>
          <w:p w14:paraId="2DFB2362" w14:textId="77777777" w:rsidR="001C3E7F" w:rsidRPr="00D72682" w:rsidRDefault="001C3E7F" w:rsidP="00D72682">
            <w:pPr>
              <w:pStyle w:val="Corpodeltesto"/>
              <w:ind w:firstLine="0"/>
              <w:rPr>
                <w:b/>
                <w:bCs/>
                <w:color w:val="6D6262"/>
              </w:rPr>
            </w:pPr>
            <w:r w:rsidRPr="00D72682">
              <w:rPr>
                <w:b/>
                <w:bCs/>
                <w:color w:val="6D6262"/>
              </w:rPr>
              <w:t>Ranking</w:t>
            </w:r>
          </w:p>
        </w:tc>
        <w:tc>
          <w:tcPr>
            <w:tcW w:w="2422" w:type="dxa"/>
            <w:tcBorders>
              <w:top w:val="single" w:sz="8" w:space="0" w:color="918485"/>
              <w:left w:val="nil"/>
              <w:bottom w:val="single" w:sz="8" w:space="0" w:color="918485"/>
              <w:right w:val="nil"/>
            </w:tcBorders>
          </w:tcPr>
          <w:p w14:paraId="1689344E" w14:textId="77777777" w:rsidR="001C3E7F" w:rsidRPr="00D72682" w:rsidRDefault="001C3E7F" w:rsidP="00D72682">
            <w:pPr>
              <w:pStyle w:val="Corpodeltesto"/>
              <w:ind w:firstLine="0"/>
              <w:rPr>
                <w:b/>
                <w:bCs/>
                <w:color w:val="6D6262"/>
              </w:rPr>
            </w:pPr>
            <w:r w:rsidRPr="00D72682">
              <w:rPr>
                <w:b/>
                <w:bCs/>
                <w:color w:val="6D6262"/>
              </w:rPr>
              <w:t>Attività</w:t>
            </w:r>
          </w:p>
        </w:tc>
        <w:tc>
          <w:tcPr>
            <w:tcW w:w="1154" w:type="dxa"/>
            <w:tcBorders>
              <w:top w:val="single" w:sz="8" w:space="0" w:color="918485"/>
              <w:left w:val="nil"/>
              <w:bottom w:val="single" w:sz="8" w:space="0" w:color="918485"/>
              <w:right w:val="nil"/>
            </w:tcBorders>
          </w:tcPr>
          <w:p w14:paraId="28A855AD" w14:textId="77777777" w:rsidR="001C3E7F" w:rsidRPr="00D72682" w:rsidRDefault="001C3E7F" w:rsidP="00D72682">
            <w:pPr>
              <w:pStyle w:val="Corpodeltesto"/>
              <w:ind w:firstLine="0"/>
              <w:jc w:val="left"/>
              <w:rPr>
                <w:b/>
                <w:bCs/>
                <w:color w:val="6D6262"/>
              </w:rPr>
            </w:pPr>
            <w:r w:rsidRPr="00D72682">
              <w:rPr>
                <w:b/>
                <w:bCs/>
                <w:color w:val="6D6262"/>
              </w:rPr>
              <w:t>Giudizi di eccellenza</w:t>
            </w:r>
          </w:p>
        </w:tc>
        <w:tc>
          <w:tcPr>
            <w:tcW w:w="1271" w:type="dxa"/>
            <w:tcBorders>
              <w:top w:val="single" w:sz="8" w:space="0" w:color="918485"/>
              <w:left w:val="nil"/>
              <w:bottom w:val="single" w:sz="8" w:space="0" w:color="918485"/>
              <w:right w:val="nil"/>
            </w:tcBorders>
          </w:tcPr>
          <w:p w14:paraId="5CEB904F" w14:textId="77777777" w:rsidR="001C3E7F" w:rsidRPr="00D72682" w:rsidRDefault="001C3E7F" w:rsidP="00D72682">
            <w:pPr>
              <w:pStyle w:val="Corpodeltesto"/>
              <w:ind w:firstLine="0"/>
              <w:rPr>
                <w:b/>
                <w:bCs/>
                <w:color w:val="6D6262"/>
              </w:rPr>
            </w:pPr>
            <w:r w:rsidRPr="00D72682">
              <w:rPr>
                <w:b/>
                <w:bCs/>
                <w:color w:val="6D6262"/>
              </w:rPr>
              <w:t>Numero recensioni</w:t>
            </w:r>
          </w:p>
        </w:tc>
        <w:tc>
          <w:tcPr>
            <w:tcW w:w="1915" w:type="dxa"/>
            <w:tcBorders>
              <w:top w:val="single" w:sz="8" w:space="0" w:color="918485"/>
              <w:left w:val="nil"/>
              <w:bottom w:val="single" w:sz="8" w:space="0" w:color="918485"/>
              <w:right w:val="nil"/>
            </w:tcBorders>
          </w:tcPr>
          <w:p w14:paraId="540C04F5" w14:textId="77777777" w:rsidR="001C3E7F" w:rsidRPr="00D72682" w:rsidRDefault="001C3E7F" w:rsidP="004542AD">
            <w:pPr>
              <w:pStyle w:val="Corpodeltesto"/>
              <w:rPr>
                <w:b/>
                <w:bCs/>
                <w:color w:val="6D6262"/>
              </w:rPr>
            </w:pPr>
            <w:r w:rsidRPr="00D72682">
              <w:rPr>
                <w:b/>
                <w:bCs/>
                <w:color w:val="6D6262"/>
              </w:rPr>
              <w:t>Votazione (eccellenza/totale)</w:t>
            </w:r>
          </w:p>
        </w:tc>
      </w:tr>
      <w:tr w:rsidR="001C3E7F" w:rsidRPr="00D72682" w14:paraId="1EB3A931" w14:textId="77777777" w:rsidTr="00D72682">
        <w:trPr>
          <w:trHeight w:val="79"/>
        </w:trPr>
        <w:tc>
          <w:tcPr>
            <w:tcW w:w="951" w:type="dxa"/>
            <w:tcBorders>
              <w:left w:val="nil"/>
              <w:right w:val="nil"/>
            </w:tcBorders>
            <w:shd w:val="clear" w:color="auto" w:fill="E3E0E0"/>
          </w:tcPr>
          <w:p w14:paraId="32D742C7" w14:textId="77777777" w:rsidR="001C3E7F" w:rsidRPr="00D72682" w:rsidRDefault="001C3E7F" w:rsidP="00D72682">
            <w:pPr>
              <w:pStyle w:val="Corpodeltesto"/>
              <w:spacing w:line="240" w:lineRule="auto"/>
              <w:rPr>
                <w:b/>
                <w:bCs/>
                <w:color w:val="6D6262"/>
              </w:rPr>
            </w:pPr>
            <w:r w:rsidRPr="00D72682">
              <w:rPr>
                <w:b/>
                <w:bCs/>
                <w:color w:val="6D6262"/>
              </w:rPr>
              <w:t>1</w:t>
            </w:r>
          </w:p>
        </w:tc>
        <w:tc>
          <w:tcPr>
            <w:tcW w:w="2422" w:type="dxa"/>
            <w:tcBorders>
              <w:left w:val="nil"/>
              <w:right w:val="nil"/>
            </w:tcBorders>
            <w:shd w:val="clear" w:color="auto" w:fill="E3E0E0"/>
          </w:tcPr>
          <w:p w14:paraId="07298A43" w14:textId="77777777" w:rsidR="001C3E7F" w:rsidRPr="00D72682" w:rsidRDefault="001C3E7F" w:rsidP="00D72682">
            <w:pPr>
              <w:pStyle w:val="Corpodeltesto"/>
              <w:spacing w:line="240" w:lineRule="auto"/>
              <w:ind w:firstLine="0"/>
              <w:rPr>
                <w:color w:val="6D6262"/>
              </w:rPr>
            </w:pPr>
            <w:r w:rsidRPr="00D72682">
              <w:rPr>
                <w:color w:val="6D6262"/>
              </w:rPr>
              <w:t>Driver Private Tour</w:t>
            </w:r>
          </w:p>
        </w:tc>
        <w:tc>
          <w:tcPr>
            <w:tcW w:w="1154" w:type="dxa"/>
            <w:tcBorders>
              <w:left w:val="nil"/>
              <w:right w:val="nil"/>
            </w:tcBorders>
            <w:shd w:val="clear" w:color="auto" w:fill="E3E0E0"/>
          </w:tcPr>
          <w:p w14:paraId="5FA9E822" w14:textId="77777777" w:rsidR="001C3E7F" w:rsidRPr="00D72682" w:rsidRDefault="001C3E7F" w:rsidP="00D72682">
            <w:pPr>
              <w:pStyle w:val="Corpodeltesto"/>
              <w:spacing w:line="240" w:lineRule="auto"/>
              <w:rPr>
                <w:color w:val="6D6262"/>
              </w:rPr>
            </w:pPr>
            <w:r w:rsidRPr="00D72682">
              <w:rPr>
                <w:color w:val="6D6262"/>
              </w:rPr>
              <w:t>791</w:t>
            </w:r>
          </w:p>
        </w:tc>
        <w:tc>
          <w:tcPr>
            <w:tcW w:w="1271" w:type="dxa"/>
            <w:tcBorders>
              <w:left w:val="nil"/>
              <w:right w:val="nil"/>
            </w:tcBorders>
            <w:shd w:val="clear" w:color="auto" w:fill="E3E0E0"/>
          </w:tcPr>
          <w:p w14:paraId="143B383F" w14:textId="77777777" w:rsidR="001C3E7F" w:rsidRPr="00D72682" w:rsidRDefault="001C3E7F" w:rsidP="00D72682">
            <w:pPr>
              <w:pStyle w:val="Corpodeltesto"/>
              <w:spacing w:line="240" w:lineRule="auto"/>
              <w:rPr>
                <w:color w:val="6D6262"/>
              </w:rPr>
            </w:pPr>
            <w:r w:rsidRPr="00D72682">
              <w:rPr>
                <w:color w:val="6D6262"/>
              </w:rPr>
              <w:t>798</w:t>
            </w:r>
          </w:p>
        </w:tc>
        <w:tc>
          <w:tcPr>
            <w:tcW w:w="1915" w:type="dxa"/>
            <w:tcBorders>
              <w:left w:val="nil"/>
              <w:right w:val="nil"/>
            </w:tcBorders>
            <w:shd w:val="clear" w:color="auto" w:fill="E3E0E0"/>
          </w:tcPr>
          <w:p w14:paraId="3EE97ED6" w14:textId="77777777" w:rsidR="001C3E7F" w:rsidRPr="00D72682" w:rsidRDefault="001C3E7F" w:rsidP="00D72682">
            <w:pPr>
              <w:pStyle w:val="Corpodeltesto"/>
              <w:spacing w:line="240" w:lineRule="auto"/>
              <w:rPr>
                <w:color w:val="6D6262"/>
              </w:rPr>
            </w:pPr>
            <w:r w:rsidRPr="00D72682">
              <w:rPr>
                <w:color w:val="6D6262"/>
              </w:rPr>
              <w:t>99,2</w:t>
            </w:r>
          </w:p>
        </w:tc>
      </w:tr>
      <w:tr w:rsidR="001C3E7F" w:rsidRPr="00D72682" w14:paraId="5449AEB3" w14:textId="77777777" w:rsidTr="00D72682">
        <w:trPr>
          <w:trHeight w:val="274"/>
        </w:trPr>
        <w:tc>
          <w:tcPr>
            <w:tcW w:w="951" w:type="dxa"/>
          </w:tcPr>
          <w:p w14:paraId="6D6E8148" w14:textId="77777777" w:rsidR="001C3E7F" w:rsidRPr="00D72682" w:rsidRDefault="001C3E7F" w:rsidP="00D72682">
            <w:pPr>
              <w:pStyle w:val="Corpodeltesto"/>
              <w:spacing w:line="240" w:lineRule="auto"/>
              <w:rPr>
                <w:b/>
                <w:bCs/>
                <w:color w:val="6D6262"/>
              </w:rPr>
            </w:pPr>
            <w:r w:rsidRPr="00D72682">
              <w:rPr>
                <w:b/>
                <w:bCs/>
                <w:color w:val="6D6262"/>
              </w:rPr>
              <w:t>2</w:t>
            </w:r>
          </w:p>
        </w:tc>
        <w:tc>
          <w:tcPr>
            <w:tcW w:w="2422" w:type="dxa"/>
          </w:tcPr>
          <w:p w14:paraId="4362A81C" w14:textId="77777777" w:rsidR="001C3E7F" w:rsidRPr="00D72682" w:rsidRDefault="001C3E7F" w:rsidP="00D72682">
            <w:pPr>
              <w:pStyle w:val="Corpodeltesto"/>
              <w:spacing w:line="240" w:lineRule="auto"/>
              <w:ind w:firstLine="0"/>
              <w:rPr>
                <w:color w:val="6D6262"/>
              </w:rPr>
            </w:pPr>
            <w:r w:rsidRPr="00D72682">
              <w:rPr>
                <w:color w:val="6D6262"/>
              </w:rPr>
              <w:t>Easitaliatours Company</w:t>
            </w:r>
          </w:p>
        </w:tc>
        <w:tc>
          <w:tcPr>
            <w:tcW w:w="1154" w:type="dxa"/>
          </w:tcPr>
          <w:p w14:paraId="3AD804E0" w14:textId="77777777" w:rsidR="001C3E7F" w:rsidRPr="00D72682" w:rsidRDefault="001C3E7F" w:rsidP="00D72682">
            <w:pPr>
              <w:pStyle w:val="Corpodeltesto"/>
              <w:spacing w:line="240" w:lineRule="auto"/>
              <w:rPr>
                <w:color w:val="6D6262"/>
              </w:rPr>
            </w:pPr>
            <w:r w:rsidRPr="00D72682">
              <w:rPr>
                <w:color w:val="6D6262"/>
              </w:rPr>
              <w:t>670</w:t>
            </w:r>
          </w:p>
        </w:tc>
        <w:tc>
          <w:tcPr>
            <w:tcW w:w="1271" w:type="dxa"/>
          </w:tcPr>
          <w:p w14:paraId="0C3FE2E4" w14:textId="77777777" w:rsidR="001C3E7F" w:rsidRPr="00D72682" w:rsidRDefault="001C3E7F" w:rsidP="00D72682">
            <w:pPr>
              <w:pStyle w:val="Corpodeltesto"/>
              <w:spacing w:line="240" w:lineRule="auto"/>
              <w:rPr>
                <w:color w:val="6D6262"/>
              </w:rPr>
            </w:pPr>
            <w:r w:rsidRPr="00D72682">
              <w:rPr>
                <w:color w:val="6D6262"/>
              </w:rPr>
              <w:t>676</w:t>
            </w:r>
          </w:p>
        </w:tc>
        <w:tc>
          <w:tcPr>
            <w:tcW w:w="1915" w:type="dxa"/>
          </w:tcPr>
          <w:p w14:paraId="09EFEC52" w14:textId="77777777" w:rsidR="001C3E7F" w:rsidRPr="00D72682" w:rsidRDefault="001C3E7F" w:rsidP="00D72682">
            <w:pPr>
              <w:pStyle w:val="Corpodeltesto"/>
              <w:spacing w:line="240" w:lineRule="auto"/>
              <w:rPr>
                <w:color w:val="6D6262"/>
              </w:rPr>
            </w:pPr>
            <w:r w:rsidRPr="00D72682">
              <w:rPr>
                <w:color w:val="6D6262"/>
              </w:rPr>
              <w:t>99,1</w:t>
            </w:r>
          </w:p>
        </w:tc>
      </w:tr>
      <w:tr w:rsidR="001C3E7F" w:rsidRPr="00D72682" w14:paraId="73738A1B" w14:textId="77777777" w:rsidTr="00D72682">
        <w:trPr>
          <w:trHeight w:val="273"/>
        </w:trPr>
        <w:tc>
          <w:tcPr>
            <w:tcW w:w="951" w:type="dxa"/>
            <w:tcBorders>
              <w:left w:val="nil"/>
              <w:right w:val="nil"/>
            </w:tcBorders>
            <w:shd w:val="clear" w:color="auto" w:fill="E3E0E0"/>
          </w:tcPr>
          <w:p w14:paraId="29BFE99D" w14:textId="77777777" w:rsidR="001C3E7F" w:rsidRPr="00D72682" w:rsidRDefault="001C3E7F" w:rsidP="00D72682">
            <w:pPr>
              <w:pStyle w:val="Corpodeltesto"/>
              <w:spacing w:line="240" w:lineRule="auto"/>
              <w:rPr>
                <w:b/>
                <w:bCs/>
                <w:color w:val="6D6262"/>
              </w:rPr>
            </w:pPr>
            <w:r w:rsidRPr="00D72682">
              <w:rPr>
                <w:b/>
                <w:bCs/>
                <w:color w:val="6D6262"/>
              </w:rPr>
              <w:t>3</w:t>
            </w:r>
          </w:p>
        </w:tc>
        <w:tc>
          <w:tcPr>
            <w:tcW w:w="2422" w:type="dxa"/>
            <w:tcBorders>
              <w:left w:val="nil"/>
              <w:right w:val="nil"/>
            </w:tcBorders>
            <w:shd w:val="clear" w:color="auto" w:fill="E3E0E0"/>
          </w:tcPr>
          <w:p w14:paraId="4271E4AE" w14:textId="77777777" w:rsidR="001C3E7F" w:rsidRPr="00D72682" w:rsidRDefault="001C3E7F" w:rsidP="00D72682">
            <w:pPr>
              <w:pStyle w:val="Corpodeltesto"/>
              <w:spacing w:line="240" w:lineRule="auto"/>
              <w:ind w:firstLine="0"/>
              <w:rPr>
                <w:color w:val="6D6262"/>
              </w:rPr>
            </w:pPr>
            <w:r w:rsidRPr="00D72682">
              <w:rPr>
                <w:color w:val="6D6262"/>
              </w:rPr>
              <w:t>Private Tour - Rome Day</w:t>
            </w:r>
          </w:p>
        </w:tc>
        <w:tc>
          <w:tcPr>
            <w:tcW w:w="1154" w:type="dxa"/>
            <w:tcBorders>
              <w:left w:val="nil"/>
              <w:right w:val="nil"/>
            </w:tcBorders>
            <w:shd w:val="clear" w:color="auto" w:fill="E3E0E0"/>
          </w:tcPr>
          <w:p w14:paraId="265ECD57" w14:textId="77777777" w:rsidR="001C3E7F" w:rsidRPr="00D72682" w:rsidRDefault="001C3E7F" w:rsidP="00D72682">
            <w:pPr>
              <w:pStyle w:val="Corpodeltesto"/>
              <w:spacing w:line="240" w:lineRule="auto"/>
              <w:rPr>
                <w:color w:val="6D6262"/>
              </w:rPr>
            </w:pPr>
            <w:r w:rsidRPr="00D72682">
              <w:rPr>
                <w:color w:val="6D6262"/>
              </w:rPr>
              <w:t>432</w:t>
            </w:r>
          </w:p>
        </w:tc>
        <w:tc>
          <w:tcPr>
            <w:tcW w:w="1271" w:type="dxa"/>
            <w:tcBorders>
              <w:left w:val="nil"/>
              <w:right w:val="nil"/>
            </w:tcBorders>
            <w:shd w:val="clear" w:color="auto" w:fill="E3E0E0"/>
          </w:tcPr>
          <w:p w14:paraId="1DF84C30" w14:textId="77777777" w:rsidR="001C3E7F" w:rsidRPr="00D72682" w:rsidRDefault="001C3E7F" w:rsidP="00D72682">
            <w:pPr>
              <w:pStyle w:val="Corpodeltesto"/>
              <w:spacing w:line="240" w:lineRule="auto"/>
              <w:rPr>
                <w:color w:val="6D6262"/>
              </w:rPr>
            </w:pPr>
            <w:r w:rsidRPr="00D72682">
              <w:rPr>
                <w:color w:val="6D6262"/>
              </w:rPr>
              <w:t>437</w:t>
            </w:r>
          </w:p>
        </w:tc>
        <w:tc>
          <w:tcPr>
            <w:tcW w:w="1915" w:type="dxa"/>
            <w:tcBorders>
              <w:left w:val="nil"/>
              <w:right w:val="nil"/>
            </w:tcBorders>
            <w:shd w:val="clear" w:color="auto" w:fill="E3E0E0"/>
          </w:tcPr>
          <w:p w14:paraId="598F8F26" w14:textId="77777777" w:rsidR="001C3E7F" w:rsidRPr="00D72682" w:rsidRDefault="001C3E7F" w:rsidP="00D72682">
            <w:pPr>
              <w:pStyle w:val="Corpodeltesto"/>
              <w:spacing w:line="240" w:lineRule="auto"/>
              <w:rPr>
                <w:color w:val="6D6262"/>
              </w:rPr>
            </w:pPr>
            <w:r w:rsidRPr="00D72682">
              <w:rPr>
                <w:color w:val="6D6262"/>
              </w:rPr>
              <w:t>98,9</w:t>
            </w:r>
          </w:p>
        </w:tc>
      </w:tr>
      <w:tr w:rsidR="001C3E7F" w:rsidRPr="00D72682" w14:paraId="26C1255D" w14:textId="77777777" w:rsidTr="00D72682">
        <w:trPr>
          <w:trHeight w:val="277"/>
        </w:trPr>
        <w:tc>
          <w:tcPr>
            <w:tcW w:w="951" w:type="dxa"/>
          </w:tcPr>
          <w:p w14:paraId="32861DD4" w14:textId="77777777" w:rsidR="001C3E7F" w:rsidRPr="00D72682" w:rsidRDefault="001C3E7F" w:rsidP="00D72682">
            <w:pPr>
              <w:pStyle w:val="Corpodeltesto"/>
              <w:spacing w:line="240" w:lineRule="auto"/>
              <w:rPr>
                <w:b/>
                <w:bCs/>
                <w:color w:val="6D6262"/>
              </w:rPr>
            </w:pPr>
            <w:r w:rsidRPr="00D72682">
              <w:rPr>
                <w:b/>
                <w:bCs/>
                <w:color w:val="6D6262"/>
              </w:rPr>
              <w:t>4</w:t>
            </w:r>
          </w:p>
        </w:tc>
        <w:tc>
          <w:tcPr>
            <w:tcW w:w="2422" w:type="dxa"/>
          </w:tcPr>
          <w:p w14:paraId="5E3316C5" w14:textId="77777777" w:rsidR="001C3E7F" w:rsidRPr="00D72682" w:rsidRDefault="001C3E7F" w:rsidP="00D72682">
            <w:pPr>
              <w:pStyle w:val="Corpodeltesto"/>
              <w:spacing w:line="240" w:lineRule="auto"/>
              <w:ind w:firstLine="0"/>
              <w:rPr>
                <w:color w:val="6D6262"/>
              </w:rPr>
            </w:pPr>
            <w:r w:rsidRPr="00D72682">
              <w:rPr>
                <w:color w:val="6D6262"/>
              </w:rPr>
              <w:t>Rome Cabs</w:t>
            </w:r>
          </w:p>
        </w:tc>
        <w:tc>
          <w:tcPr>
            <w:tcW w:w="1154" w:type="dxa"/>
          </w:tcPr>
          <w:p w14:paraId="68FD6BB7" w14:textId="77777777" w:rsidR="001C3E7F" w:rsidRPr="00D72682" w:rsidRDefault="001C3E7F" w:rsidP="00D72682">
            <w:pPr>
              <w:pStyle w:val="Corpodeltesto"/>
              <w:spacing w:line="240" w:lineRule="auto"/>
              <w:rPr>
                <w:color w:val="6D6262"/>
              </w:rPr>
            </w:pPr>
            <w:r w:rsidRPr="00D72682">
              <w:rPr>
                <w:color w:val="6D6262"/>
              </w:rPr>
              <w:t>1.343</w:t>
            </w:r>
          </w:p>
        </w:tc>
        <w:tc>
          <w:tcPr>
            <w:tcW w:w="1271" w:type="dxa"/>
          </w:tcPr>
          <w:p w14:paraId="5D1A37C0" w14:textId="77777777" w:rsidR="001C3E7F" w:rsidRPr="00D72682" w:rsidRDefault="001C3E7F" w:rsidP="00D72682">
            <w:pPr>
              <w:pStyle w:val="Corpodeltesto"/>
              <w:spacing w:line="240" w:lineRule="auto"/>
              <w:rPr>
                <w:color w:val="6D6262"/>
              </w:rPr>
            </w:pPr>
            <w:r w:rsidRPr="00D72682">
              <w:rPr>
                <w:color w:val="6D6262"/>
              </w:rPr>
              <w:t>1.363</w:t>
            </w:r>
          </w:p>
        </w:tc>
        <w:tc>
          <w:tcPr>
            <w:tcW w:w="1915" w:type="dxa"/>
          </w:tcPr>
          <w:p w14:paraId="51D9ACA5" w14:textId="77777777" w:rsidR="001C3E7F" w:rsidRPr="00D72682" w:rsidRDefault="001C3E7F" w:rsidP="00D72682">
            <w:pPr>
              <w:pStyle w:val="Corpodeltesto"/>
              <w:spacing w:line="240" w:lineRule="auto"/>
              <w:rPr>
                <w:color w:val="6D6262"/>
              </w:rPr>
            </w:pPr>
            <w:r w:rsidRPr="00D72682">
              <w:rPr>
                <w:color w:val="6D6262"/>
              </w:rPr>
              <w:t>98,5</w:t>
            </w:r>
          </w:p>
        </w:tc>
      </w:tr>
      <w:tr w:rsidR="001C3E7F" w:rsidRPr="00D72682" w14:paraId="5BC03F43" w14:textId="77777777" w:rsidTr="00D72682">
        <w:trPr>
          <w:trHeight w:val="277"/>
        </w:trPr>
        <w:tc>
          <w:tcPr>
            <w:tcW w:w="951" w:type="dxa"/>
            <w:tcBorders>
              <w:left w:val="nil"/>
              <w:right w:val="nil"/>
            </w:tcBorders>
            <w:shd w:val="clear" w:color="auto" w:fill="E3E0E0"/>
          </w:tcPr>
          <w:p w14:paraId="5AC31815" w14:textId="77777777" w:rsidR="001C3E7F" w:rsidRPr="00D72682" w:rsidRDefault="001C3E7F" w:rsidP="00D72682">
            <w:pPr>
              <w:pStyle w:val="Corpodeltesto"/>
              <w:spacing w:line="240" w:lineRule="auto"/>
              <w:rPr>
                <w:b/>
                <w:bCs/>
                <w:color w:val="6D6262"/>
              </w:rPr>
            </w:pPr>
            <w:r w:rsidRPr="00D72682">
              <w:rPr>
                <w:b/>
                <w:bCs/>
                <w:color w:val="6D6262"/>
              </w:rPr>
              <w:t>5</w:t>
            </w:r>
          </w:p>
        </w:tc>
        <w:tc>
          <w:tcPr>
            <w:tcW w:w="2422" w:type="dxa"/>
            <w:tcBorders>
              <w:left w:val="nil"/>
              <w:right w:val="nil"/>
            </w:tcBorders>
            <w:shd w:val="clear" w:color="auto" w:fill="E3E0E0"/>
          </w:tcPr>
          <w:p w14:paraId="097FB96B" w14:textId="77777777" w:rsidR="001C3E7F" w:rsidRPr="00D72682" w:rsidRDefault="001C3E7F" w:rsidP="00D72682">
            <w:pPr>
              <w:pStyle w:val="Corpodeltesto"/>
              <w:spacing w:line="240" w:lineRule="auto"/>
              <w:ind w:firstLine="0"/>
              <w:rPr>
                <w:color w:val="6D6262"/>
              </w:rPr>
            </w:pPr>
            <w:r w:rsidRPr="00D72682">
              <w:rPr>
                <w:color w:val="6D6262"/>
              </w:rPr>
              <w:t>Rome in Limo</w:t>
            </w:r>
          </w:p>
        </w:tc>
        <w:tc>
          <w:tcPr>
            <w:tcW w:w="1154" w:type="dxa"/>
            <w:tcBorders>
              <w:left w:val="nil"/>
              <w:right w:val="nil"/>
            </w:tcBorders>
            <w:shd w:val="clear" w:color="auto" w:fill="E3E0E0"/>
          </w:tcPr>
          <w:p w14:paraId="03F904E8" w14:textId="77777777" w:rsidR="001C3E7F" w:rsidRPr="00D72682" w:rsidRDefault="001C3E7F" w:rsidP="00D72682">
            <w:pPr>
              <w:pStyle w:val="Corpodeltesto"/>
              <w:spacing w:line="240" w:lineRule="auto"/>
              <w:rPr>
                <w:color w:val="6D6262"/>
              </w:rPr>
            </w:pPr>
            <w:r w:rsidRPr="00D72682">
              <w:rPr>
                <w:color w:val="6D6262"/>
              </w:rPr>
              <w:t>1.865</w:t>
            </w:r>
          </w:p>
        </w:tc>
        <w:tc>
          <w:tcPr>
            <w:tcW w:w="1271" w:type="dxa"/>
            <w:tcBorders>
              <w:left w:val="nil"/>
              <w:right w:val="nil"/>
            </w:tcBorders>
            <w:shd w:val="clear" w:color="auto" w:fill="E3E0E0"/>
          </w:tcPr>
          <w:p w14:paraId="033DF341" w14:textId="77777777" w:rsidR="001C3E7F" w:rsidRPr="00D72682" w:rsidRDefault="001C3E7F" w:rsidP="00D72682">
            <w:pPr>
              <w:pStyle w:val="Corpodeltesto"/>
              <w:spacing w:line="240" w:lineRule="auto"/>
              <w:rPr>
                <w:color w:val="6D6262"/>
              </w:rPr>
            </w:pPr>
            <w:r w:rsidRPr="00D72682">
              <w:rPr>
                <w:color w:val="6D6262"/>
              </w:rPr>
              <w:t>1.901</w:t>
            </w:r>
          </w:p>
        </w:tc>
        <w:tc>
          <w:tcPr>
            <w:tcW w:w="1915" w:type="dxa"/>
            <w:tcBorders>
              <w:left w:val="nil"/>
              <w:right w:val="nil"/>
            </w:tcBorders>
            <w:shd w:val="clear" w:color="auto" w:fill="E3E0E0"/>
          </w:tcPr>
          <w:p w14:paraId="7AA9B636" w14:textId="77777777" w:rsidR="001C3E7F" w:rsidRPr="00D72682" w:rsidRDefault="001C3E7F" w:rsidP="00D72682">
            <w:pPr>
              <w:pStyle w:val="Corpodeltesto"/>
              <w:spacing w:line="240" w:lineRule="auto"/>
              <w:rPr>
                <w:color w:val="6D6262"/>
              </w:rPr>
            </w:pPr>
            <w:r w:rsidRPr="00D72682">
              <w:rPr>
                <w:color w:val="6D6262"/>
              </w:rPr>
              <w:t>98,1</w:t>
            </w:r>
          </w:p>
        </w:tc>
      </w:tr>
      <w:tr w:rsidR="001C3E7F" w:rsidRPr="00D72682" w14:paraId="08DE59E7" w14:textId="77777777" w:rsidTr="00D72682">
        <w:trPr>
          <w:trHeight w:val="277"/>
        </w:trPr>
        <w:tc>
          <w:tcPr>
            <w:tcW w:w="951" w:type="dxa"/>
          </w:tcPr>
          <w:p w14:paraId="7947D1AA" w14:textId="77777777" w:rsidR="001C3E7F" w:rsidRPr="00D72682" w:rsidRDefault="001C3E7F" w:rsidP="00D72682">
            <w:pPr>
              <w:pStyle w:val="Corpodeltesto"/>
              <w:spacing w:line="240" w:lineRule="auto"/>
              <w:rPr>
                <w:b/>
                <w:bCs/>
                <w:color w:val="6D6262"/>
              </w:rPr>
            </w:pPr>
            <w:r w:rsidRPr="00D72682">
              <w:rPr>
                <w:b/>
                <w:bCs/>
                <w:color w:val="6D6262"/>
              </w:rPr>
              <w:t>6</w:t>
            </w:r>
          </w:p>
        </w:tc>
        <w:tc>
          <w:tcPr>
            <w:tcW w:w="2422" w:type="dxa"/>
          </w:tcPr>
          <w:p w14:paraId="53436F47" w14:textId="77777777" w:rsidR="001C3E7F" w:rsidRPr="00D72682" w:rsidRDefault="001C3E7F" w:rsidP="00D72682">
            <w:pPr>
              <w:pStyle w:val="Corpodeltesto"/>
              <w:spacing w:line="240" w:lineRule="auto"/>
              <w:ind w:firstLine="0"/>
              <w:rPr>
                <w:color w:val="6D6262"/>
              </w:rPr>
            </w:pPr>
            <w:r w:rsidRPr="00D72682">
              <w:rPr>
                <w:color w:val="6D6262"/>
              </w:rPr>
              <w:t>Rome Driving Tours</w:t>
            </w:r>
          </w:p>
        </w:tc>
        <w:tc>
          <w:tcPr>
            <w:tcW w:w="1154" w:type="dxa"/>
          </w:tcPr>
          <w:p w14:paraId="5D10CED5" w14:textId="77777777" w:rsidR="001C3E7F" w:rsidRPr="00D72682" w:rsidRDefault="001C3E7F" w:rsidP="00D72682">
            <w:pPr>
              <w:pStyle w:val="Corpodeltesto"/>
              <w:spacing w:line="240" w:lineRule="auto"/>
              <w:rPr>
                <w:color w:val="6D6262"/>
              </w:rPr>
            </w:pPr>
            <w:r w:rsidRPr="00D72682">
              <w:rPr>
                <w:color w:val="6D6262"/>
              </w:rPr>
              <w:t>262</w:t>
            </w:r>
          </w:p>
        </w:tc>
        <w:tc>
          <w:tcPr>
            <w:tcW w:w="1271" w:type="dxa"/>
          </w:tcPr>
          <w:p w14:paraId="68DBABA0" w14:textId="77777777" w:rsidR="001C3E7F" w:rsidRPr="00D72682" w:rsidRDefault="001C3E7F" w:rsidP="00D72682">
            <w:pPr>
              <w:pStyle w:val="Corpodeltesto"/>
              <w:spacing w:line="240" w:lineRule="auto"/>
              <w:rPr>
                <w:color w:val="6D6262"/>
              </w:rPr>
            </w:pPr>
            <w:r w:rsidRPr="00D72682">
              <w:rPr>
                <w:color w:val="6D6262"/>
              </w:rPr>
              <w:t>268</w:t>
            </w:r>
          </w:p>
        </w:tc>
        <w:tc>
          <w:tcPr>
            <w:tcW w:w="1915" w:type="dxa"/>
          </w:tcPr>
          <w:p w14:paraId="4E5408B1" w14:textId="77777777" w:rsidR="001C3E7F" w:rsidRPr="00D72682" w:rsidRDefault="001C3E7F" w:rsidP="00D72682">
            <w:pPr>
              <w:pStyle w:val="Corpodeltesto"/>
              <w:spacing w:line="240" w:lineRule="auto"/>
              <w:rPr>
                <w:color w:val="6D6262"/>
              </w:rPr>
            </w:pPr>
            <w:r w:rsidRPr="00D72682">
              <w:rPr>
                <w:color w:val="6D6262"/>
              </w:rPr>
              <w:t>97,8</w:t>
            </w:r>
          </w:p>
        </w:tc>
      </w:tr>
      <w:tr w:rsidR="001C3E7F" w:rsidRPr="00D72682" w14:paraId="410F385E" w14:textId="77777777" w:rsidTr="00D72682">
        <w:trPr>
          <w:trHeight w:val="276"/>
        </w:trPr>
        <w:tc>
          <w:tcPr>
            <w:tcW w:w="951" w:type="dxa"/>
            <w:tcBorders>
              <w:left w:val="nil"/>
              <w:right w:val="nil"/>
            </w:tcBorders>
            <w:shd w:val="clear" w:color="auto" w:fill="E3E0E0"/>
          </w:tcPr>
          <w:p w14:paraId="552BA019" w14:textId="77777777" w:rsidR="001C3E7F" w:rsidRPr="00D72682" w:rsidRDefault="001C3E7F" w:rsidP="00D72682">
            <w:pPr>
              <w:pStyle w:val="Corpodeltesto"/>
              <w:spacing w:line="240" w:lineRule="auto"/>
              <w:rPr>
                <w:b/>
                <w:bCs/>
                <w:color w:val="6D6262"/>
              </w:rPr>
            </w:pPr>
            <w:r w:rsidRPr="00D72682">
              <w:rPr>
                <w:b/>
                <w:bCs/>
                <w:color w:val="6D6262"/>
              </w:rPr>
              <w:t>7</w:t>
            </w:r>
          </w:p>
        </w:tc>
        <w:tc>
          <w:tcPr>
            <w:tcW w:w="2422" w:type="dxa"/>
            <w:tcBorders>
              <w:left w:val="nil"/>
              <w:right w:val="nil"/>
            </w:tcBorders>
            <w:shd w:val="clear" w:color="auto" w:fill="E3E0E0"/>
          </w:tcPr>
          <w:p w14:paraId="05A9CD3B" w14:textId="77777777" w:rsidR="001C3E7F" w:rsidRPr="00D72682" w:rsidRDefault="001C3E7F" w:rsidP="00D72682">
            <w:pPr>
              <w:pStyle w:val="Corpodeltesto"/>
              <w:spacing w:line="240" w:lineRule="auto"/>
              <w:ind w:firstLine="0"/>
              <w:rPr>
                <w:color w:val="6D6262"/>
              </w:rPr>
            </w:pPr>
            <w:r w:rsidRPr="00D72682">
              <w:rPr>
                <w:color w:val="6D6262"/>
              </w:rPr>
              <w:t>Miles Tour Company</w:t>
            </w:r>
          </w:p>
        </w:tc>
        <w:tc>
          <w:tcPr>
            <w:tcW w:w="1154" w:type="dxa"/>
            <w:tcBorders>
              <w:left w:val="nil"/>
              <w:right w:val="nil"/>
            </w:tcBorders>
            <w:shd w:val="clear" w:color="auto" w:fill="E3E0E0"/>
          </w:tcPr>
          <w:p w14:paraId="5E33045B" w14:textId="77777777" w:rsidR="001C3E7F" w:rsidRPr="00D72682" w:rsidRDefault="001C3E7F" w:rsidP="00D72682">
            <w:pPr>
              <w:pStyle w:val="Corpodeltesto"/>
              <w:spacing w:line="240" w:lineRule="auto"/>
              <w:rPr>
                <w:color w:val="6D6262"/>
              </w:rPr>
            </w:pPr>
            <w:r w:rsidRPr="00D72682">
              <w:rPr>
                <w:color w:val="6D6262"/>
              </w:rPr>
              <w:t>712</w:t>
            </w:r>
          </w:p>
        </w:tc>
        <w:tc>
          <w:tcPr>
            <w:tcW w:w="1271" w:type="dxa"/>
            <w:tcBorders>
              <w:left w:val="nil"/>
              <w:right w:val="nil"/>
            </w:tcBorders>
            <w:shd w:val="clear" w:color="auto" w:fill="E3E0E0"/>
          </w:tcPr>
          <w:p w14:paraId="663B128A" w14:textId="77777777" w:rsidR="001C3E7F" w:rsidRPr="00D72682" w:rsidRDefault="001C3E7F" w:rsidP="00D72682">
            <w:pPr>
              <w:pStyle w:val="Corpodeltesto"/>
              <w:spacing w:line="240" w:lineRule="auto"/>
              <w:rPr>
                <w:color w:val="6D6262"/>
              </w:rPr>
            </w:pPr>
            <w:r w:rsidRPr="00D72682">
              <w:rPr>
                <w:color w:val="6D6262"/>
              </w:rPr>
              <w:t>730</w:t>
            </w:r>
          </w:p>
        </w:tc>
        <w:tc>
          <w:tcPr>
            <w:tcW w:w="1915" w:type="dxa"/>
            <w:tcBorders>
              <w:left w:val="nil"/>
              <w:right w:val="nil"/>
            </w:tcBorders>
            <w:shd w:val="clear" w:color="auto" w:fill="E3E0E0"/>
          </w:tcPr>
          <w:p w14:paraId="03431F2A" w14:textId="77777777" w:rsidR="001C3E7F" w:rsidRPr="00D72682" w:rsidRDefault="001C3E7F" w:rsidP="00D72682">
            <w:pPr>
              <w:pStyle w:val="Corpodeltesto"/>
              <w:spacing w:line="240" w:lineRule="auto"/>
              <w:rPr>
                <w:color w:val="6D6262"/>
              </w:rPr>
            </w:pPr>
            <w:r w:rsidRPr="00D72682">
              <w:rPr>
                <w:color w:val="6D6262"/>
              </w:rPr>
              <w:t>97,5</w:t>
            </w:r>
          </w:p>
        </w:tc>
      </w:tr>
      <w:tr w:rsidR="001C3E7F" w:rsidRPr="00D72682" w14:paraId="3F77B686" w14:textId="77777777" w:rsidTr="00D72682">
        <w:trPr>
          <w:trHeight w:val="286"/>
        </w:trPr>
        <w:tc>
          <w:tcPr>
            <w:tcW w:w="951" w:type="dxa"/>
          </w:tcPr>
          <w:p w14:paraId="7FF24B22" w14:textId="77777777" w:rsidR="001C3E7F" w:rsidRPr="00D72682" w:rsidRDefault="001C3E7F" w:rsidP="00D72682">
            <w:pPr>
              <w:pStyle w:val="Corpodeltesto"/>
              <w:spacing w:line="240" w:lineRule="auto"/>
              <w:rPr>
                <w:b/>
                <w:bCs/>
                <w:color w:val="6D6262"/>
              </w:rPr>
            </w:pPr>
            <w:r w:rsidRPr="00D72682">
              <w:rPr>
                <w:b/>
                <w:bCs/>
                <w:color w:val="6D6262"/>
              </w:rPr>
              <w:t>8</w:t>
            </w:r>
          </w:p>
        </w:tc>
        <w:tc>
          <w:tcPr>
            <w:tcW w:w="2422" w:type="dxa"/>
          </w:tcPr>
          <w:p w14:paraId="0D395828" w14:textId="77777777" w:rsidR="001C3E7F" w:rsidRPr="00D72682" w:rsidRDefault="001C3E7F" w:rsidP="00D72682">
            <w:pPr>
              <w:pStyle w:val="Corpodeltesto"/>
              <w:spacing w:line="240" w:lineRule="auto"/>
              <w:ind w:firstLine="0"/>
              <w:rPr>
                <w:color w:val="6D6262"/>
              </w:rPr>
            </w:pPr>
            <w:r w:rsidRPr="00D72682">
              <w:rPr>
                <w:color w:val="6D6262"/>
              </w:rPr>
              <w:t>Rex-Tours Segway</w:t>
            </w:r>
          </w:p>
        </w:tc>
        <w:tc>
          <w:tcPr>
            <w:tcW w:w="1154" w:type="dxa"/>
          </w:tcPr>
          <w:p w14:paraId="6BF7B34C" w14:textId="77777777" w:rsidR="001C3E7F" w:rsidRPr="00D72682" w:rsidRDefault="001C3E7F" w:rsidP="00D72682">
            <w:pPr>
              <w:pStyle w:val="Corpodeltesto"/>
              <w:spacing w:line="240" w:lineRule="auto"/>
              <w:rPr>
                <w:color w:val="6D6262"/>
              </w:rPr>
            </w:pPr>
            <w:r w:rsidRPr="00D72682">
              <w:rPr>
                <w:color w:val="6D6262"/>
              </w:rPr>
              <w:t>260</w:t>
            </w:r>
          </w:p>
        </w:tc>
        <w:tc>
          <w:tcPr>
            <w:tcW w:w="1271" w:type="dxa"/>
          </w:tcPr>
          <w:p w14:paraId="18A6505D" w14:textId="77777777" w:rsidR="001C3E7F" w:rsidRPr="00D72682" w:rsidRDefault="001C3E7F" w:rsidP="00D72682">
            <w:pPr>
              <w:pStyle w:val="Corpodeltesto"/>
              <w:spacing w:line="240" w:lineRule="auto"/>
              <w:rPr>
                <w:color w:val="6D6262"/>
              </w:rPr>
            </w:pPr>
            <w:r w:rsidRPr="00D72682">
              <w:rPr>
                <w:color w:val="6D6262"/>
              </w:rPr>
              <w:t>267</w:t>
            </w:r>
          </w:p>
        </w:tc>
        <w:tc>
          <w:tcPr>
            <w:tcW w:w="1915" w:type="dxa"/>
          </w:tcPr>
          <w:p w14:paraId="3F65CD09" w14:textId="77777777" w:rsidR="001C3E7F" w:rsidRPr="00D72682" w:rsidRDefault="001C3E7F" w:rsidP="00D72682">
            <w:pPr>
              <w:pStyle w:val="Corpodeltesto"/>
              <w:spacing w:line="240" w:lineRule="auto"/>
              <w:rPr>
                <w:color w:val="6D6262"/>
              </w:rPr>
            </w:pPr>
            <w:r w:rsidRPr="00D72682">
              <w:rPr>
                <w:color w:val="6D6262"/>
              </w:rPr>
              <w:t>97,4</w:t>
            </w:r>
          </w:p>
        </w:tc>
      </w:tr>
      <w:tr w:rsidR="001C3E7F" w:rsidRPr="00D72682" w14:paraId="2929EC74" w14:textId="77777777" w:rsidTr="00D72682">
        <w:trPr>
          <w:trHeight w:val="295"/>
        </w:trPr>
        <w:tc>
          <w:tcPr>
            <w:tcW w:w="951" w:type="dxa"/>
            <w:tcBorders>
              <w:left w:val="nil"/>
              <w:right w:val="nil"/>
            </w:tcBorders>
            <w:shd w:val="clear" w:color="auto" w:fill="E3E0E0"/>
          </w:tcPr>
          <w:p w14:paraId="6EA20DDD" w14:textId="77777777" w:rsidR="001C3E7F" w:rsidRPr="00D72682" w:rsidRDefault="001C3E7F" w:rsidP="00D72682">
            <w:pPr>
              <w:pStyle w:val="Corpodeltesto"/>
              <w:spacing w:line="240" w:lineRule="auto"/>
              <w:rPr>
                <w:b/>
                <w:bCs/>
                <w:color w:val="6D6262"/>
              </w:rPr>
            </w:pPr>
            <w:r w:rsidRPr="00D72682">
              <w:rPr>
                <w:b/>
                <w:bCs/>
                <w:color w:val="6D6262"/>
              </w:rPr>
              <w:t>9</w:t>
            </w:r>
          </w:p>
        </w:tc>
        <w:tc>
          <w:tcPr>
            <w:tcW w:w="2422" w:type="dxa"/>
            <w:tcBorders>
              <w:left w:val="nil"/>
              <w:right w:val="nil"/>
            </w:tcBorders>
            <w:shd w:val="clear" w:color="auto" w:fill="E3E0E0"/>
          </w:tcPr>
          <w:p w14:paraId="59FAD9A9" w14:textId="77777777" w:rsidR="001C3E7F" w:rsidRPr="00D72682" w:rsidRDefault="001C3E7F" w:rsidP="00D72682">
            <w:pPr>
              <w:pStyle w:val="Corpodeltesto"/>
              <w:spacing w:line="240" w:lineRule="auto"/>
              <w:ind w:firstLine="0"/>
              <w:rPr>
                <w:color w:val="6D6262"/>
              </w:rPr>
            </w:pPr>
            <w:r w:rsidRPr="00D72682">
              <w:rPr>
                <w:color w:val="6D6262"/>
              </w:rPr>
              <w:t>Cooking Classes</w:t>
            </w:r>
          </w:p>
        </w:tc>
        <w:tc>
          <w:tcPr>
            <w:tcW w:w="1154" w:type="dxa"/>
            <w:tcBorders>
              <w:left w:val="nil"/>
              <w:right w:val="nil"/>
            </w:tcBorders>
            <w:shd w:val="clear" w:color="auto" w:fill="E3E0E0"/>
          </w:tcPr>
          <w:p w14:paraId="077D0456" w14:textId="77777777" w:rsidR="001C3E7F" w:rsidRPr="00D72682" w:rsidRDefault="001C3E7F" w:rsidP="00D72682">
            <w:pPr>
              <w:pStyle w:val="Corpodeltesto"/>
              <w:spacing w:line="240" w:lineRule="auto"/>
              <w:rPr>
                <w:color w:val="6D6262"/>
              </w:rPr>
            </w:pPr>
            <w:r w:rsidRPr="00D72682">
              <w:rPr>
                <w:color w:val="6D6262"/>
              </w:rPr>
              <w:t>376</w:t>
            </w:r>
          </w:p>
        </w:tc>
        <w:tc>
          <w:tcPr>
            <w:tcW w:w="1271" w:type="dxa"/>
            <w:tcBorders>
              <w:left w:val="nil"/>
              <w:right w:val="nil"/>
            </w:tcBorders>
            <w:shd w:val="clear" w:color="auto" w:fill="E3E0E0"/>
          </w:tcPr>
          <w:p w14:paraId="621C05D9" w14:textId="77777777" w:rsidR="001C3E7F" w:rsidRPr="00D72682" w:rsidRDefault="001C3E7F" w:rsidP="00D72682">
            <w:pPr>
              <w:pStyle w:val="Corpodeltesto"/>
              <w:spacing w:line="240" w:lineRule="auto"/>
              <w:rPr>
                <w:color w:val="6D6262"/>
              </w:rPr>
            </w:pPr>
            <w:r w:rsidRPr="00D72682">
              <w:rPr>
                <w:color w:val="6D6262"/>
              </w:rPr>
              <w:t>386</w:t>
            </w:r>
          </w:p>
        </w:tc>
        <w:tc>
          <w:tcPr>
            <w:tcW w:w="1915" w:type="dxa"/>
            <w:tcBorders>
              <w:left w:val="nil"/>
              <w:right w:val="nil"/>
            </w:tcBorders>
            <w:shd w:val="clear" w:color="auto" w:fill="E3E0E0"/>
          </w:tcPr>
          <w:p w14:paraId="68192EEB" w14:textId="77777777" w:rsidR="001C3E7F" w:rsidRPr="00D72682" w:rsidRDefault="001C3E7F" w:rsidP="00D72682">
            <w:pPr>
              <w:pStyle w:val="Corpodeltesto"/>
              <w:spacing w:line="240" w:lineRule="auto"/>
              <w:rPr>
                <w:color w:val="6D6262"/>
              </w:rPr>
            </w:pPr>
            <w:r w:rsidRPr="00D72682">
              <w:rPr>
                <w:color w:val="6D6262"/>
              </w:rPr>
              <w:t>97,4</w:t>
            </w:r>
          </w:p>
        </w:tc>
      </w:tr>
      <w:tr w:rsidR="001C3E7F" w:rsidRPr="00D72682" w14:paraId="1D1A695D" w14:textId="77777777" w:rsidTr="00D72682">
        <w:trPr>
          <w:trHeight w:val="73"/>
        </w:trPr>
        <w:tc>
          <w:tcPr>
            <w:tcW w:w="951" w:type="dxa"/>
            <w:tcBorders>
              <w:bottom w:val="single" w:sz="8" w:space="0" w:color="918485"/>
            </w:tcBorders>
          </w:tcPr>
          <w:p w14:paraId="4860D404" w14:textId="77777777" w:rsidR="001C3E7F" w:rsidRPr="00D72682" w:rsidRDefault="001C3E7F" w:rsidP="00D72682">
            <w:pPr>
              <w:pStyle w:val="Corpodeltesto"/>
              <w:spacing w:line="240" w:lineRule="auto"/>
              <w:rPr>
                <w:b/>
                <w:bCs/>
                <w:color w:val="6D6262"/>
              </w:rPr>
            </w:pPr>
            <w:r w:rsidRPr="00D72682">
              <w:rPr>
                <w:b/>
                <w:bCs/>
                <w:color w:val="6D6262"/>
              </w:rPr>
              <w:t>10</w:t>
            </w:r>
          </w:p>
        </w:tc>
        <w:tc>
          <w:tcPr>
            <w:tcW w:w="2422" w:type="dxa"/>
            <w:tcBorders>
              <w:bottom w:val="single" w:sz="8" w:space="0" w:color="918485"/>
            </w:tcBorders>
          </w:tcPr>
          <w:p w14:paraId="45B267EF" w14:textId="77777777" w:rsidR="001C3E7F" w:rsidRPr="00D72682" w:rsidRDefault="001C3E7F" w:rsidP="00D72682">
            <w:pPr>
              <w:pStyle w:val="Corpodeltesto"/>
              <w:spacing w:line="240" w:lineRule="auto"/>
              <w:ind w:firstLine="0"/>
              <w:rPr>
                <w:color w:val="6D6262"/>
              </w:rPr>
            </w:pPr>
            <w:r w:rsidRPr="00D72682">
              <w:rPr>
                <w:color w:val="6D6262"/>
              </w:rPr>
              <w:t>Rome City Tours</w:t>
            </w:r>
          </w:p>
        </w:tc>
        <w:tc>
          <w:tcPr>
            <w:tcW w:w="1154" w:type="dxa"/>
            <w:tcBorders>
              <w:bottom w:val="single" w:sz="8" w:space="0" w:color="918485"/>
            </w:tcBorders>
          </w:tcPr>
          <w:p w14:paraId="684A046D" w14:textId="77777777" w:rsidR="001C3E7F" w:rsidRPr="00D72682" w:rsidRDefault="001C3E7F" w:rsidP="00D72682">
            <w:pPr>
              <w:pStyle w:val="Corpodeltesto"/>
              <w:spacing w:line="240" w:lineRule="auto"/>
              <w:rPr>
                <w:color w:val="6D6262"/>
              </w:rPr>
            </w:pPr>
            <w:r w:rsidRPr="00D72682">
              <w:rPr>
                <w:color w:val="6D6262"/>
              </w:rPr>
              <w:t>224</w:t>
            </w:r>
          </w:p>
        </w:tc>
        <w:tc>
          <w:tcPr>
            <w:tcW w:w="1271" w:type="dxa"/>
            <w:tcBorders>
              <w:bottom w:val="single" w:sz="8" w:space="0" w:color="918485"/>
            </w:tcBorders>
          </w:tcPr>
          <w:p w14:paraId="7A98CA2C" w14:textId="77777777" w:rsidR="001C3E7F" w:rsidRPr="00D72682" w:rsidRDefault="001C3E7F" w:rsidP="00D72682">
            <w:pPr>
              <w:pStyle w:val="Corpodeltesto"/>
              <w:spacing w:line="240" w:lineRule="auto"/>
              <w:rPr>
                <w:color w:val="6D6262"/>
              </w:rPr>
            </w:pPr>
            <w:r w:rsidRPr="00D72682">
              <w:rPr>
                <w:color w:val="6D6262"/>
              </w:rPr>
              <w:t>234</w:t>
            </w:r>
          </w:p>
        </w:tc>
        <w:tc>
          <w:tcPr>
            <w:tcW w:w="1915" w:type="dxa"/>
            <w:tcBorders>
              <w:bottom w:val="single" w:sz="8" w:space="0" w:color="918485"/>
            </w:tcBorders>
          </w:tcPr>
          <w:p w14:paraId="5290EE7F" w14:textId="77777777" w:rsidR="001C3E7F" w:rsidRPr="00D72682" w:rsidRDefault="001C3E7F" w:rsidP="00D72682">
            <w:pPr>
              <w:pStyle w:val="Corpodeltesto"/>
              <w:spacing w:line="240" w:lineRule="auto"/>
              <w:rPr>
                <w:color w:val="6D6262"/>
              </w:rPr>
            </w:pPr>
            <w:r w:rsidRPr="00D72682">
              <w:rPr>
                <w:color w:val="6D6262"/>
              </w:rPr>
              <w:t>95,8</w:t>
            </w:r>
          </w:p>
        </w:tc>
      </w:tr>
    </w:tbl>
    <w:p w14:paraId="1948C57E" w14:textId="77777777" w:rsidR="001C3E7F" w:rsidRPr="009D1AAE" w:rsidRDefault="001C3E7F" w:rsidP="009D1AAE">
      <w:pPr>
        <w:pStyle w:val="Citazione"/>
        <w:rPr>
          <w:i w:val="0"/>
          <w:sz w:val="18"/>
          <w:szCs w:val="18"/>
        </w:rPr>
      </w:pPr>
      <w:r w:rsidRPr="009D1AAE">
        <w:rPr>
          <w:i w:val="0"/>
          <w:sz w:val="18"/>
          <w:szCs w:val="18"/>
        </w:rPr>
        <w:t>Fonte: Elaborazioni Sociometrica su dati Trip Advisor. Estrazione fatta il 25 luglio 2013</w:t>
      </w:r>
    </w:p>
    <w:p w14:paraId="17CD28CD" w14:textId="77777777" w:rsidR="001C3E7F" w:rsidRPr="000F0C9B" w:rsidRDefault="001C3E7F" w:rsidP="002F2736">
      <w:pPr>
        <w:pStyle w:val="Corpodeltesto"/>
        <w:spacing w:line="360" w:lineRule="auto"/>
      </w:pPr>
    </w:p>
    <w:p w14:paraId="34A2F287" w14:textId="77777777" w:rsidR="001C3E7F" w:rsidRDefault="001C3E7F" w:rsidP="001C6C45">
      <w:pPr>
        <w:pStyle w:val="Primorientrocorpodeltesto"/>
        <w:jc w:val="both"/>
      </w:pPr>
      <w:r>
        <w:lastRenderedPageBreak/>
        <w:t xml:space="preserve">Nelle prime </w:t>
      </w:r>
      <w:proofErr w:type="gramStart"/>
      <w:r>
        <w:t>10</w:t>
      </w:r>
      <w:proofErr w:type="gramEnd"/>
      <w:r>
        <w:t xml:space="preserve"> posizioni (Tab. 6) dei servizi giudicati di grande eccellenza ben 9 sono di tipo </w:t>
      </w:r>
      <w:r w:rsidRPr="00140DF9">
        <w:rPr>
          <w:i/>
        </w:rPr>
        <w:t>tour</w:t>
      </w:r>
      <w:r>
        <w:rPr>
          <w:i/>
        </w:rPr>
        <w:t xml:space="preserve"> </w:t>
      </w:r>
      <w:r w:rsidRPr="00140DF9">
        <w:t>guidato</w:t>
      </w:r>
      <w:r>
        <w:t xml:space="preserve">, o con autista, o con </w:t>
      </w:r>
      <w:r w:rsidRPr="00BF0DB6">
        <w:rPr>
          <w:i/>
        </w:rPr>
        <w:t>segway</w:t>
      </w:r>
      <w:r>
        <w:t xml:space="preserve">, o con altre modalità ancora, insomma la personalizzazione della visita. Unica eccezione è rappresentata dal cibo e dalla cucina, nello specifico una scuola di cucina, altro tema che </w:t>
      </w:r>
      <w:proofErr w:type="gramStart"/>
      <w:r>
        <w:t>interessa</w:t>
      </w:r>
      <w:proofErr w:type="gramEnd"/>
      <w:r>
        <w:t xml:space="preserve"> gli ospiti di Roma e, in genere, del Paese.</w:t>
      </w:r>
    </w:p>
    <w:p w14:paraId="6A3EE567" w14:textId="77777777" w:rsidR="001C3E7F" w:rsidRDefault="001C3E7F" w:rsidP="001C6C45">
      <w:pPr>
        <w:pStyle w:val="Primorientrocorpodeltesto"/>
        <w:jc w:val="both"/>
      </w:pPr>
      <w:r>
        <w:t xml:space="preserve">Quel che appare certa è la crescente domanda, da parte dei turisti, di un arricchimento dell’esperienza </w:t>
      </w:r>
      <w:proofErr w:type="gramStart"/>
      <w:r>
        <w:t>di</w:t>
      </w:r>
      <w:proofErr w:type="gramEnd"/>
      <w:r>
        <w:t xml:space="preserve"> visita della città. Le attrazioni più gradite sono quelle che portano un valore aggiunto di spiegazione, di </w:t>
      </w:r>
      <w:r w:rsidRPr="007913B8">
        <w:rPr>
          <w:i/>
        </w:rPr>
        <w:t>display</w:t>
      </w:r>
      <w:r>
        <w:t xml:space="preserve"> del contenuto, in grado di coinvolgere emotivamente le persone. Il monumento in sé è attraente, ma è quello che ci ruota intorno che spesso non lo è, o le condizioni in cui l’esperienza della visita è costretta a svolgersi che piega verso l’insoddisfazione quel che, teoricamente, sarebbe votato all’eccellenza.</w:t>
      </w:r>
    </w:p>
    <w:p w14:paraId="09F3A1BF" w14:textId="77777777" w:rsidR="001C3E7F" w:rsidRDefault="001C3E7F" w:rsidP="001C6C45">
      <w:pPr>
        <w:pStyle w:val="Primorientrocorpodeltesto"/>
        <w:jc w:val="both"/>
      </w:pPr>
      <w:r>
        <w:t xml:space="preserve">Il </w:t>
      </w:r>
      <w:r w:rsidRPr="007913B8">
        <w:rPr>
          <w:i/>
        </w:rPr>
        <w:t>tour</w:t>
      </w:r>
      <w:r>
        <w:t xml:space="preserve"> organizzato, </w:t>
      </w:r>
      <w:proofErr w:type="gramStart"/>
      <w:r>
        <w:t>più o meno</w:t>
      </w:r>
      <w:proofErr w:type="gramEnd"/>
      <w:r>
        <w:t xml:space="preserve"> privato che sia, non è altro che la riproposizione delle risorse culturali della città in maniera imprenditoriale e innovativa, scegliendo in qualche caso la distinzione (autista privato), in altri l’allegria (il </w:t>
      </w:r>
      <w:r w:rsidRPr="00DD744A">
        <w:rPr>
          <w:i/>
        </w:rPr>
        <w:t>segway</w:t>
      </w:r>
      <w:r>
        <w:t xml:space="preserve">), in altri ancora il contenuto (ad esempio la cucina, o con la scuola o con il giro in città per sperimentare quella insolita per gli ospiti, ma ben nota ai residenti). In tutti questi esempi c’è la costruzione imprenditoriale dell’esperienza, che trae beneficio </w:t>
      </w:r>
      <w:proofErr w:type="gramStart"/>
      <w:r>
        <w:t xml:space="preserve">dall’ </w:t>
      </w:r>
      <w:proofErr w:type="gramEnd"/>
      <w:r w:rsidRPr="00DD744A">
        <w:rPr>
          <w:i/>
        </w:rPr>
        <w:t>heritage</w:t>
      </w:r>
      <w:r>
        <w:t xml:space="preserve">, ma ci aggiunge qualcosa di valore, servizio o </w:t>
      </w:r>
      <w:r w:rsidRPr="00DD744A">
        <w:rPr>
          <w:i/>
        </w:rPr>
        <w:t>destination</w:t>
      </w:r>
      <w:r>
        <w:t xml:space="preserve"> </w:t>
      </w:r>
      <w:r w:rsidRPr="00DD744A">
        <w:rPr>
          <w:i/>
        </w:rPr>
        <w:t>know how</w:t>
      </w:r>
      <w:r>
        <w:t xml:space="preserve"> che sia.</w:t>
      </w:r>
    </w:p>
    <w:p w14:paraId="6290E37E" w14:textId="77777777" w:rsidR="001C3E7F" w:rsidRDefault="001C3E7F" w:rsidP="001C6C45">
      <w:pPr>
        <w:pStyle w:val="Corpodeltesto"/>
      </w:pPr>
      <w:r>
        <w:t xml:space="preserve">Tutte le precedenti classifiche, quali che siano, sono centrate su Roma. Già si era visto che </w:t>
      </w:r>
      <w:proofErr w:type="gramStart"/>
      <w:r>
        <w:t>sui</w:t>
      </w:r>
      <w:proofErr w:type="gramEnd"/>
      <w:r>
        <w:t xml:space="preserve"> </w:t>
      </w:r>
      <w:r w:rsidRPr="001C55E2">
        <w:rPr>
          <w:i/>
        </w:rPr>
        <w:t>social media</w:t>
      </w:r>
      <w:r>
        <w:t xml:space="preserve"> il peso di Roma è preponderante e perciò non c’è mai l’opportunità, per le risorse delle altre province, di emergere.</w:t>
      </w:r>
    </w:p>
    <w:p w14:paraId="6B744112" w14:textId="77777777" w:rsidR="001C3E7F" w:rsidRDefault="001C3E7F" w:rsidP="001C6C45">
      <w:pPr>
        <w:pStyle w:val="Primorientrocorpodeltesto"/>
        <w:jc w:val="both"/>
      </w:pPr>
      <w:r>
        <w:t xml:space="preserve">Per una ragione di completezza, oltre che di valorizzazione delle esperienze </w:t>
      </w:r>
      <w:proofErr w:type="gramStart"/>
      <w:r>
        <w:t>del</w:t>
      </w:r>
      <w:proofErr w:type="gramEnd"/>
      <w:r>
        <w:t xml:space="preserve"> resto della regione, si è perciò proceduto a formulare alcuni </w:t>
      </w:r>
      <w:r w:rsidRPr="00DD744A">
        <w:rPr>
          <w:i/>
        </w:rPr>
        <w:t>ranking</w:t>
      </w:r>
      <w:r>
        <w:t xml:space="preserve"> che riguardano le altre quattro province del Lazio. Spesso la classifica dei punteggi, ad esempio del peso delle eccellenze, </w:t>
      </w:r>
      <w:proofErr w:type="gramStart"/>
      <w:r>
        <w:t>è</w:t>
      </w:r>
      <w:proofErr w:type="gramEnd"/>
      <w:r>
        <w:t xml:space="preserve"> costituita di così pochi casi che, statisticamente, non è molto rappresentativa. Tuttavia si riportano qui di seguito alcune di queste classifiche locali, complete anche dei dati di riferimento delle quantità di recensioni su cui sono fondate, in maniera che ciascun lettore possa fare le sue considerazioni su tabelle il cui fine </w:t>
      </w:r>
      <w:proofErr w:type="gramStart"/>
      <w:r>
        <w:t>è fondamentalmente</w:t>
      </w:r>
      <w:proofErr w:type="gramEnd"/>
      <w:r>
        <w:t xml:space="preserve"> documentale.</w:t>
      </w:r>
    </w:p>
    <w:p w14:paraId="65F149BF" w14:textId="77777777" w:rsidR="001C3E7F" w:rsidRDefault="001C3E7F" w:rsidP="001C6C45">
      <w:pPr>
        <w:pStyle w:val="Primorientrocorpodeltesto"/>
        <w:jc w:val="both"/>
      </w:pPr>
      <w:r>
        <w:t xml:space="preserve">La cosa che colpisce maggiormente, oltre al dato quantitativo </w:t>
      </w:r>
      <w:proofErr w:type="gramStart"/>
      <w:r>
        <w:t>estremamente</w:t>
      </w:r>
      <w:proofErr w:type="gramEnd"/>
      <w:r>
        <w:t xml:space="preserve"> limitato delle recensioni, con qualche rara eccezione, è che si tratta di segnalazioni isolate, per punti e raramente una segnalazione si dispone poi a essere l’elemento caratterizzante anche di un piccolo sistema, resta il “</w:t>
      </w:r>
      <w:r w:rsidRPr="001C55E2">
        <w:rPr>
          <w:i/>
        </w:rPr>
        <w:t>curiosum</w:t>
      </w:r>
      <w:r>
        <w:t>”, il bel palazzo, le antiche vestigia, persino uno scorcio, ma difficilmente si trovano servizi che li connettano, ambiti in cui si intreccino offerta alberghiera di qualità e qualità dei luoghi, è come se un pugno di attrazioni, come fossero dadi, siano state lanciate sul territorio, senza però niente che li colleghi tra loro.</w:t>
      </w:r>
    </w:p>
    <w:p w14:paraId="74A7081D" w14:textId="77777777" w:rsidR="001C3E7F" w:rsidRDefault="001C3E7F" w:rsidP="00067006">
      <w:pPr>
        <w:pStyle w:val="Primorientrocorpodeltesto"/>
      </w:pPr>
    </w:p>
    <w:p w14:paraId="46EF37AC" w14:textId="77777777" w:rsidR="001C3E7F" w:rsidRDefault="001C3E7F" w:rsidP="00067006">
      <w:pPr>
        <w:pStyle w:val="Primorientrocorpodeltesto"/>
      </w:pPr>
    </w:p>
    <w:p w14:paraId="62379421" w14:textId="77777777" w:rsidR="001C3E7F" w:rsidRDefault="001C3E7F" w:rsidP="00067006">
      <w:pPr>
        <w:pStyle w:val="Primorientrocorpodeltesto"/>
      </w:pPr>
    </w:p>
    <w:p w14:paraId="093A9D3E" w14:textId="77777777" w:rsidR="001C3E7F" w:rsidRDefault="001C3E7F" w:rsidP="00067006">
      <w:pPr>
        <w:pStyle w:val="Primorientrocorpodeltesto"/>
      </w:pPr>
    </w:p>
    <w:p w14:paraId="28AF128A" w14:textId="77777777" w:rsidR="001C3E7F" w:rsidRDefault="001C3E7F" w:rsidP="00067006">
      <w:pPr>
        <w:pStyle w:val="Primorientrocorpodeltesto"/>
      </w:pPr>
    </w:p>
    <w:p w14:paraId="5F6708C1" w14:textId="77777777" w:rsidR="001C3E7F" w:rsidRPr="000F0C9B" w:rsidRDefault="001C3E7F" w:rsidP="002F2736">
      <w:pPr>
        <w:pStyle w:val="Titolo2"/>
      </w:pPr>
      <w:r w:rsidRPr="000F0C9B">
        <w:lastRenderedPageBreak/>
        <w:t xml:space="preserve">Tab. </w:t>
      </w:r>
      <w:r>
        <w:t>7</w:t>
      </w:r>
      <w:r w:rsidRPr="000F0C9B">
        <w:t xml:space="preserve"> – </w:t>
      </w:r>
      <w:r w:rsidRPr="004F0412">
        <w:rPr>
          <w:i/>
        </w:rPr>
        <w:t>Ranking</w:t>
      </w:r>
      <w:r>
        <w:t xml:space="preserve"> delle attrazioni della provincia </w:t>
      </w:r>
      <w:proofErr w:type="gramStart"/>
      <w:r>
        <w:t>di</w:t>
      </w:r>
      <w:proofErr w:type="gramEnd"/>
      <w:r>
        <w:t xml:space="preserve"> Viterbo </w:t>
      </w:r>
    </w:p>
    <w:tbl>
      <w:tblPr>
        <w:tblW w:w="0" w:type="auto"/>
        <w:tblBorders>
          <w:top w:val="single" w:sz="8" w:space="0" w:color="918485"/>
          <w:bottom w:val="single" w:sz="8" w:space="0" w:color="918485"/>
        </w:tblBorders>
        <w:tblLook w:val="00A0" w:firstRow="1" w:lastRow="0" w:firstColumn="1" w:lastColumn="0" w:noHBand="0" w:noVBand="0"/>
      </w:tblPr>
      <w:tblGrid>
        <w:gridCol w:w="1118"/>
        <w:gridCol w:w="3083"/>
        <w:gridCol w:w="1407"/>
        <w:gridCol w:w="1642"/>
        <w:gridCol w:w="1606"/>
      </w:tblGrid>
      <w:tr w:rsidR="001C3E7F" w:rsidRPr="00D72682" w14:paraId="5AE2C690" w14:textId="77777777" w:rsidTr="00D72682">
        <w:tc>
          <w:tcPr>
            <w:tcW w:w="1136" w:type="dxa"/>
            <w:tcBorders>
              <w:top w:val="single" w:sz="8" w:space="0" w:color="918485"/>
              <w:left w:val="nil"/>
              <w:bottom w:val="single" w:sz="8" w:space="0" w:color="918485"/>
              <w:right w:val="nil"/>
            </w:tcBorders>
          </w:tcPr>
          <w:p w14:paraId="0EC7BF0A" w14:textId="77777777" w:rsidR="001C3E7F" w:rsidRPr="00D72682" w:rsidRDefault="001C3E7F" w:rsidP="00D72682">
            <w:pPr>
              <w:pStyle w:val="Corpodeltesto"/>
              <w:spacing w:before="100" w:beforeAutospacing="1" w:after="120" w:line="240" w:lineRule="auto"/>
              <w:ind w:firstLine="0"/>
              <w:rPr>
                <w:b/>
                <w:bCs/>
                <w:color w:val="6D6262"/>
              </w:rPr>
            </w:pPr>
            <w:r w:rsidRPr="00D72682">
              <w:rPr>
                <w:b/>
                <w:bCs/>
                <w:color w:val="6D6262"/>
              </w:rPr>
              <w:t>Ranking</w:t>
            </w:r>
          </w:p>
        </w:tc>
        <w:tc>
          <w:tcPr>
            <w:tcW w:w="3225" w:type="dxa"/>
            <w:tcBorders>
              <w:top w:val="single" w:sz="8" w:space="0" w:color="918485"/>
              <w:left w:val="nil"/>
              <w:bottom w:val="single" w:sz="8" w:space="0" w:color="918485"/>
              <w:right w:val="nil"/>
            </w:tcBorders>
          </w:tcPr>
          <w:p w14:paraId="1FF89DD4" w14:textId="77777777" w:rsidR="001C3E7F" w:rsidRPr="00D72682" w:rsidRDefault="001C3E7F" w:rsidP="00D72682">
            <w:pPr>
              <w:pStyle w:val="Corpodeltesto"/>
              <w:spacing w:before="100" w:beforeAutospacing="1" w:after="120" w:line="240" w:lineRule="auto"/>
              <w:rPr>
                <w:b/>
                <w:bCs/>
                <w:color w:val="6D6262"/>
              </w:rPr>
            </w:pPr>
            <w:r w:rsidRPr="00D72682">
              <w:rPr>
                <w:b/>
                <w:bCs/>
                <w:color w:val="6D6262"/>
              </w:rPr>
              <w:t>Attrazione</w:t>
            </w:r>
          </w:p>
        </w:tc>
        <w:tc>
          <w:tcPr>
            <w:tcW w:w="1433" w:type="dxa"/>
            <w:tcBorders>
              <w:top w:val="single" w:sz="8" w:space="0" w:color="918485"/>
              <w:left w:val="nil"/>
              <w:bottom w:val="single" w:sz="8" w:space="0" w:color="918485"/>
              <w:right w:val="nil"/>
            </w:tcBorders>
          </w:tcPr>
          <w:p w14:paraId="1FCB9487" w14:textId="77777777" w:rsidR="001C3E7F" w:rsidRPr="00D72682" w:rsidRDefault="001C3E7F" w:rsidP="00D72682">
            <w:pPr>
              <w:pStyle w:val="Corpodeltesto"/>
              <w:spacing w:before="100" w:beforeAutospacing="1" w:after="120" w:line="240" w:lineRule="auto"/>
              <w:ind w:firstLine="0"/>
              <w:jc w:val="right"/>
              <w:rPr>
                <w:b/>
                <w:bCs/>
                <w:color w:val="6D6262"/>
              </w:rPr>
            </w:pPr>
            <w:r w:rsidRPr="00D72682">
              <w:rPr>
                <w:b/>
                <w:bCs/>
                <w:color w:val="6D6262"/>
              </w:rPr>
              <w:t>Eccellenza</w:t>
            </w:r>
          </w:p>
        </w:tc>
        <w:tc>
          <w:tcPr>
            <w:tcW w:w="1683" w:type="dxa"/>
            <w:tcBorders>
              <w:top w:val="single" w:sz="8" w:space="0" w:color="918485"/>
              <w:left w:val="nil"/>
              <w:bottom w:val="single" w:sz="8" w:space="0" w:color="918485"/>
              <w:right w:val="nil"/>
            </w:tcBorders>
          </w:tcPr>
          <w:p w14:paraId="600DAF98" w14:textId="77777777" w:rsidR="001C3E7F" w:rsidRPr="00D72682" w:rsidRDefault="001C3E7F" w:rsidP="00D72682">
            <w:pPr>
              <w:pStyle w:val="Corpodeltesto"/>
              <w:spacing w:before="100" w:beforeAutospacing="1" w:after="120" w:line="240" w:lineRule="auto"/>
              <w:ind w:firstLine="0"/>
              <w:jc w:val="right"/>
              <w:rPr>
                <w:b/>
                <w:bCs/>
                <w:color w:val="6D6262"/>
              </w:rPr>
            </w:pPr>
            <w:r w:rsidRPr="00D72682">
              <w:rPr>
                <w:b/>
                <w:bCs/>
                <w:color w:val="6D6262"/>
              </w:rPr>
              <w:t>Recensioni</w:t>
            </w:r>
          </w:p>
        </w:tc>
        <w:tc>
          <w:tcPr>
            <w:tcW w:w="1683" w:type="dxa"/>
            <w:tcBorders>
              <w:top w:val="single" w:sz="8" w:space="0" w:color="918485"/>
              <w:left w:val="nil"/>
              <w:bottom w:val="single" w:sz="8" w:space="0" w:color="918485"/>
              <w:right w:val="nil"/>
            </w:tcBorders>
          </w:tcPr>
          <w:p w14:paraId="08164F09" w14:textId="77777777" w:rsidR="001C3E7F" w:rsidRPr="00D72682" w:rsidRDefault="001C3E7F" w:rsidP="00D72682">
            <w:pPr>
              <w:pStyle w:val="Corpodeltesto"/>
              <w:spacing w:before="100" w:beforeAutospacing="1" w:after="120" w:line="240" w:lineRule="auto"/>
              <w:ind w:firstLine="0"/>
              <w:jc w:val="right"/>
              <w:rPr>
                <w:b/>
                <w:bCs/>
                <w:color w:val="6D6262"/>
              </w:rPr>
            </w:pPr>
            <w:r w:rsidRPr="00D72682">
              <w:rPr>
                <w:b/>
                <w:bCs/>
                <w:color w:val="6D6262"/>
              </w:rPr>
              <w:t>Peso %</w:t>
            </w:r>
          </w:p>
        </w:tc>
      </w:tr>
      <w:tr w:rsidR="001C3E7F" w:rsidRPr="00D72682" w14:paraId="5A63FFB2" w14:textId="77777777" w:rsidTr="00D72682">
        <w:tc>
          <w:tcPr>
            <w:tcW w:w="1136" w:type="dxa"/>
            <w:tcBorders>
              <w:left w:val="nil"/>
              <w:right w:val="nil"/>
            </w:tcBorders>
            <w:shd w:val="clear" w:color="auto" w:fill="E3E0E0"/>
          </w:tcPr>
          <w:p w14:paraId="48E8684A"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w:t>
            </w:r>
          </w:p>
        </w:tc>
        <w:tc>
          <w:tcPr>
            <w:tcW w:w="3225" w:type="dxa"/>
            <w:tcBorders>
              <w:left w:val="nil"/>
              <w:right w:val="nil"/>
            </w:tcBorders>
            <w:shd w:val="clear" w:color="auto" w:fill="E3E0E0"/>
          </w:tcPr>
          <w:p w14:paraId="16F5C0E4"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Chiesa di San Pietro, Tuscania</w:t>
            </w:r>
          </w:p>
        </w:tc>
        <w:tc>
          <w:tcPr>
            <w:tcW w:w="1433" w:type="dxa"/>
            <w:tcBorders>
              <w:left w:val="nil"/>
              <w:right w:val="nil"/>
            </w:tcBorders>
            <w:shd w:val="clear" w:color="auto" w:fill="E3E0E0"/>
          </w:tcPr>
          <w:p w14:paraId="6CF5B4C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21</w:t>
            </w:r>
          </w:p>
        </w:tc>
        <w:tc>
          <w:tcPr>
            <w:tcW w:w="1683" w:type="dxa"/>
            <w:tcBorders>
              <w:left w:val="nil"/>
              <w:right w:val="nil"/>
            </w:tcBorders>
            <w:shd w:val="clear" w:color="auto" w:fill="E3E0E0"/>
          </w:tcPr>
          <w:p w14:paraId="29254136"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23</w:t>
            </w:r>
          </w:p>
        </w:tc>
        <w:tc>
          <w:tcPr>
            <w:tcW w:w="1683" w:type="dxa"/>
            <w:tcBorders>
              <w:left w:val="nil"/>
              <w:right w:val="nil"/>
            </w:tcBorders>
            <w:shd w:val="clear" w:color="auto" w:fill="E3E0E0"/>
          </w:tcPr>
          <w:p w14:paraId="1543857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91,3</w:t>
            </w:r>
          </w:p>
        </w:tc>
      </w:tr>
      <w:tr w:rsidR="001C3E7F" w:rsidRPr="00D72682" w14:paraId="3997E93B" w14:textId="77777777" w:rsidTr="00D72682">
        <w:tc>
          <w:tcPr>
            <w:tcW w:w="1136" w:type="dxa"/>
          </w:tcPr>
          <w:p w14:paraId="495524DB"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2</w:t>
            </w:r>
          </w:p>
        </w:tc>
        <w:tc>
          <w:tcPr>
            <w:tcW w:w="3225" w:type="dxa"/>
          </w:tcPr>
          <w:p w14:paraId="6273D38D"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Civita di Bagnoreggio</w:t>
            </w:r>
          </w:p>
        </w:tc>
        <w:tc>
          <w:tcPr>
            <w:tcW w:w="1433" w:type="dxa"/>
          </w:tcPr>
          <w:p w14:paraId="1087BAF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391</w:t>
            </w:r>
          </w:p>
        </w:tc>
        <w:tc>
          <w:tcPr>
            <w:tcW w:w="1683" w:type="dxa"/>
          </w:tcPr>
          <w:p w14:paraId="421B668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498</w:t>
            </w:r>
          </w:p>
        </w:tc>
        <w:tc>
          <w:tcPr>
            <w:tcW w:w="1683" w:type="dxa"/>
          </w:tcPr>
          <w:p w14:paraId="3039EF2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78,5</w:t>
            </w:r>
          </w:p>
        </w:tc>
      </w:tr>
      <w:tr w:rsidR="001C3E7F" w:rsidRPr="00D72682" w14:paraId="5C4F2453" w14:textId="77777777" w:rsidTr="00D72682">
        <w:tc>
          <w:tcPr>
            <w:tcW w:w="1136" w:type="dxa"/>
            <w:tcBorders>
              <w:left w:val="nil"/>
              <w:right w:val="nil"/>
            </w:tcBorders>
            <w:shd w:val="clear" w:color="auto" w:fill="E3E0E0"/>
          </w:tcPr>
          <w:p w14:paraId="13DB5C45"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3</w:t>
            </w:r>
          </w:p>
        </w:tc>
        <w:tc>
          <w:tcPr>
            <w:tcW w:w="3225" w:type="dxa"/>
            <w:tcBorders>
              <w:left w:val="nil"/>
              <w:right w:val="nil"/>
            </w:tcBorders>
            <w:shd w:val="clear" w:color="auto" w:fill="E3E0E0"/>
          </w:tcPr>
          <w:p w14:paraId="616F82C1"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Centro Botanico Moutan</w:t>
            </w:r>
          </w:p>
        </w:tc>
        <w:tc>
          <w:tcPr>
            <w:tcW w:w="1433" w:type="dxa"/>
            <w:tcBorders>
              <w:left w:val="nil"/>
              <w:right w:val="nil"/>
            </w:tcBorders>
            <w:shd w:val="clear" w:color="auto" w:fill="E3E0E0"/>
          </w:tcPr>
          <w:p w14:paraId="0DF80F1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14</w:t>
            </w:r>
          </w:p>
        </w:tc>
        <w:tc>
          <w:tcPr>
            <w:tcW w:w="1683" w:type="dxa"/>
            <w:tcBorders>
              <w:left w:val="nil"/>
              <w:right w:val="nil"/>
            </w:tcBorders>
            <w:shd w:val="clear" w:color="auto" w:fill="E3E0E0"/>
          </w:tcPr>
          <w:p w14:paraId="0067AB3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27</w:t>
            </w:r>
          </w:p>
        </w:tc>
        <w:tc>
          <w:tcPr>
            <w:tcW w:w="1683" w:type="dxa"/>
            <w:tcBorders>
              <w:left w:val="nil"/>
              <w:right w:val="nil"/>
            </w:tcBorders>
            <w:shd w:val="clear" w:color="auto" w:fill="E3E0E0"/>
          </w:tcPr>
          <w:p w14:paraId="241F355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51,9</w:t>
            </w:r>
          </w:p>
        </w:tc>
      </w:tr>
      <w:tr w:rsidR="001C3E7F" w:rsidRPr="00D72682" w14:paraId="11131EC8" w14:textId="77777777" w:rsidTr="00D72682">
        <w:tc>
          <w:tcPr>
            <w:tcW w:w="1136" w:type="dxa"/>
          </w:tcPr>
          <w:p w14:paraId="63316FD3"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4</w:t>
            </w:r>
          </w:p>
        </w:tc>
        <w:tc>
          <w:tcPr>
            <w:tcW w:w="3225" w:type="dxa"/>
          </w:tcPr>
          <w:p w14:paraId="7A9BCC2A"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Viterbo antica</w:t>
            </w:r>
          </w:p>
        </w:tc>
        <w:tc>
          <w:tcPr>
            <w:tcW w:w="1433" w:type="dxa"/>
          </w:tcPr>
          <w:p w14:paraId="45F4514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14</w:t>
            </w:r>
          </w:p>
        </w:tc>
        <w:tc>
          <w:tcPr>
            <w:tcW w:w="1683" w:type="dxa"/>
          </w:tcPr>
          <w:p w14:paraId="48DF11E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28</w:t>
            </w:r>
          </w:p>
        </w:tc>
        <w:tc>
          <w:tcPr>
            <w:tcW w:w="1683" w:type="dxa"/>
          </w:tcPr>
          <w:p w14:paraId="30BE56C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50,0</w:t>
            </w:r>
          </w:p>
        </w:tc>
      </w:tr>
      <w:tr w:rsidR="001C3E7F" w:rsidRPr="00D72682" w14:paraId="66AD625E" w14:textId="77777777" w:rsidTr="00D72682">
        <w:tc>
          <w:tcPr>
            <w:tcW w:w="1136" w:type="dxa"/>
            <w:tcBorders>
              <w:left w:val="nil"/>
              <w:right w:val="nil"/>
            </w:tcBorders>
            <w:shd w:val="clear" w:color="auto" w:fill="E3E0E0"/>
          </w:tcPr>
          <w:p w14:paraId="25908B04"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5</w:t>
            </w:r>
          </w:p>
        </w:tc>
        <w:tc>
          <w:tcPr>
            <w:tcW w:w="3225" w:type="dxa"/>
            <w:tcBorders>
              <w:left w:val="nil"/>
              <w:right w:val="nil"/>
            </w:tcBorders>
            <w:shd w:val="clear" w:color="auto" w:fill="E3E0E0"/>
          </w:tcPr>
          <w:p w14:paraId="3531E04F"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Palazzo dei Papi</w:t>
            </w:r>
          </w:p>
        </w:tc>
        <w:tc>
          <w:tcPr>
            <w:tcW w:w="1433" w:type="dxa"/>
            <w:tcBorders>
              <w:left w:val="nil"/>
              <w:right w:val="nil"/>
            </w:tcBorders>
            <w:shd w:val="clear" w:color="auto" w:fill="E3E0E0"/>
          </w:tcPr>
          <w:p w14:paraId="557717F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10</w:t>
            </w:r>
          </w:p>
        </w:tc>
        <w:tc>
          <w:tcPr>
            <w:tcW w:w="1683" w:type="dxa"/>
            <w:tcBorders>
              <w:left w:val="nil"/>
              <w:right w:val="nil"/>
            </w:tcBorders>
            <w:shd w:val="clear" w:color="auto" w:fill="E3E0E0"/>
          </w:tcPr>
          <w:p w14:paraId="54DEE300"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20</w:t>
            </w:r>
          </w:p>
        </w:tc>
        <w:tc>
          <w:tcPr>
            <w:tcW w:w="1683" w:type="dxa"/>
            <w:tcBorders>
              <w:left w:val="nil"/>
              <w:right w:val="nil"/>
            </w:tcBorders>
            <w:shd w:val="clear" w:color="auto" w:fill="E3E0E0"/>
          </w:tcPr>
          <w:p w14:paraId="05B75E6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50,0</w:t>
            </w:r>
          </w:p>
        </w:tc>
      </w:tr>
      <w:tr w:rsidR="001C3E7F" w:rsidRPr="00D72682" w14:paraId="50816B20" w14:textId="77777777" w:rsidTr="00D72682">
        <w:tc>
          <w:tcPr>
            <w:tcW w:w="1136" w:type="dxa"/>
          </w:tcPr>
          <w:p w14:paraId="24A39EE5"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6</w:t>
            </w:r>
          </w:p>
        </w:tc>
        <w:tc>
          <w:tcPr>
            <w:tcW w:w="3225" w:type="dxa"/>
          </w:tcPr>
          <w:p w14:paraId="34137C80"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Villa Lante Della Rovere</w:t>
            </w:r>
          </w:p>
        </w:tc>
        <w:tc>
          <w:tcPr>
            <w:tcW w:w="1433" w:type="dxa"/>
          </w:tcPr>
          <w:p w14:paraId="6A9C150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69</w:t>
            </w:r>
          </w:p>
        </w:tc>
        <w:tc>
          <w:tcPr>
            <w:tcW w:w="1683" w:type="dxa"/>
          </w:tcPr>
          <w:p w14:paraId="00DEFE1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164</w:t>
            </w:r>
          </w:p>
        </w:tc>
        <w:tc>
          <w:tcPr>
            <w:tcW w:w="1683" w:type="dxa"/>
          </w:tcPr>
          <w:p w14:paraId="05C7793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42,1</w:t>
            </w:r>
          </w:p>
        </w:tc>
      </w:tr>
      <w:tr w:rsidR="001C3E7F" w:rsidRPr="00D72682" w14:paraId="31FC18D9" w14:textId="77777777" w:rsidTr="00D72682">
        <w:tc>
          <w:tcPr>
            <w:tcW w:w="1136" w:type="dxa"/>
            <w:tcBorders>
              <w:left w:val="nil"/>
              <w:right w:val="nil"/>
            </w:tcBorders>
            <w:shd w:val="clear" w:color="auto" w:fill="E3E0E0"/>
          </w:tcPr>
          <w:p w14:paraId="0FF7888C"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7</w:t>
            </w:r>
          </w:p>
        </w:tc>
        <w:tc>
          <w:tcPr>
            <w:tcW w:w="3225" w:type="dxa"/>
            <w:tcBorders>
              <w:left w:val="nil"/>
              <w:right w:val="nil"/>
            </w:tcBorders>
            <w:shd w:val="clear" w:color="auto" w:fill="E3E0E0"/>
          </w:tcPr>
          <w:p w14:paraId="263E15E3"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Lago di Vico</w:t>
            </w:r>
          </w:p>
        </w:tc>
        <w:tc>
          <w:tcPr>
            <w:tcW w:w="1433" w:type="dxa"/>
            <w:tcBorders>
              <w:left w:val="nil"/>
              <w:right w:val="nil"/>
            </w:tcBorders>
            <w:shd w:val="clear" w:color="auto" w:fill="E3E0E0"/>
          </w:tcPr>
          <w:p w14:paraId="36DA73B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23</w:t>
            </w:r>
          </w:p>
        </w:tc>
        <w:tc>
          <w:tcPr>
            <w:tcW w:w="1683" w:type="dxa"/>
            <w:tcBorders>
              <w:left w:val="nil"/>
              <w:right w:val="nil"/>
            </w:tcBorders>
            <w:shd w:val="clear" w:color="auto" w:fill="E3E0E0"/>
          </w:tcPr>
          <w:p w14:paraId="7595190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58</w:t>
            </w:r>
          </w:p>
        </w:tc>
        <w:tc>
          <w:tcPr>
            <w:tcW w:w="1683" w:type="dxa"/>
            <w:tcBorders>
              <w:left w:val="nil"/>
              <w:right w:val="nil"/>
            </w:tcBorders>
            <w:shd w:val="clear" w:color="auto" w:fill="E3E0E0"/>
          </w:tcPr>
          <w:p w14:paraId="73EEFA0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39,7</w:t>
            </w:r>
          </w:p>
        </w:tc>
      </w:tr>
      <w:tr w:rsidR="001C3E7F" w:rsidRPr="00D72682" w14:paraId="7A002D2D" w14:textId="77777777" w:rsidTr="00D72682">
        <w:tc>
          <w:tcPr>
            <w:tcW w:w="1136" w:type="dxa"/>
          </w:tcPr>
          <w:p w14:paraId="2F51F900"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8</w:t>
            </w:r>
          </w:p>
        </w:tc>
        <w:tc>
          <w:tcPr>
            <w:tcW w:w="3225" w:type="dxa"/>
          </w:tcPr>
          <w:p w14:paraId="76CA495E"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Parco di Bomarzo</w:t>
            </w:r>
          </w:p>
        </w:tc>
        <w:tc>
          <w:tcPr>
            <w:tcW w:w="1433" w:type="dxa"/>
          </w:tcPr>
          <w:p w14:paraId="496D893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131</w:t>
            </w:r>
          </w:p>
        </w:tc>
        <w:tc>
          <w:tcPr>
            <w:tcW w:w="1683" w:type="dxa"/>
          </w:tcPr>
          <w:p w14:paraId="0A35FCB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353</w:t>
            </w:r>
          </w:p>
        </w:tc>
        <w:tc>
          <w:tcPr>
            <w:tcW w:w="1683" w:type="dxa"/>
          </w:tcPr>
          <w:p w14:paraId="542DBED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37,1</w:t>
            </w:r>
          </w:p>
        </w:tc>
      </w:tr>
      <w:tr w:rsidR="001C3E7F" w:rsidRPr="00D72682" w14:paraId="1A623950" w14:textId="77777777" w:rsidTr="00D72682">
        <w:tc>
          <w:tcPr>
            <w:tcW w:w="1136" w:type="dxa"/>
            <w:tcBorders>
              <w:left w:val="nil"/>
              <w:right w:val="nil"/>
            </w:tcBorders>
            <w:shd w:val="clear" w:color="auto" w:fill="E3E0E0"/>
          </w:tcPr>
          <w:p w14:paraId="73D21214"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9</w:t>
            </w:r>
          </w:p>
        </w:tc>
        <w:tc>
          <w:tcPr>
            <w:tcW w:w="3225" w:type="dxa"/>
            <w:tcBorders>
              <w:left w:val="nil"/>
              <w:right w:val="nil"/>
            </w:tcBorders>
            <w:shd w:val="clear" w:color="auto" w:fill="E3E0E0"/>
          </w:tcPr>
          <w:p w14:paraId="5D0C777C"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Terme del Bullicame</w:t>
            </w:r>
          </w:p>
        </w:tc>
        <w:tc>
          <w:tcPr>
            <w:tcW w:w="1433" w:type="dxa"/>
            <w:tcBorders>
              <w:left w:val="nil"/>
              <w:right w:val="nil"/>
            </w:tcBorders>
            <w:shd w:val="clear" w:color="auto" w:fill="E3E0E0"/>
          </w:tcPr>
          <w:p w14:paraId="4250B16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12</w:t>
            </w:r>
          </w:p>
        </w:tc>
        <w:tc>
          <w:tcPr>
            <w:tcW w:w="1683" w:type="dxa"/>
            <w:tcBorders>
              <w:left w:val="nil"/>
              <w:right w:val="nil"/>
            </w:tcBorders>
            <w:shd w:val="clear" w:color="auto" w:fill="E3E0E0"/>
          </w:tcPr>
          <w:p w14:paraId="2CB1AE3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34</w:t>
            </w:r>
          </w:p>
        </w:tc>
        <w:tc>
          <w:tcPr>
            <w:tcW w:w="1683" w:type="dxa"/>
            <w:tcBorders>
              <w:left w:val="nil"/>
              <w:right w:val="nil"/>
            </w:tcBorders>
            <w:shd w:val="clear" w:color="auto" w:fill="E3E0E0"/>
          </w:tcPr>
          <w:p w14:paraId="3774E42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35,3</w:t>
            </w:r>
          </w:p>
        </w:tc>
      </w:tr>
      <w:tr w:rsidR="001C3E7F" w:rsidRPr="00D72682" w14:paraId="383CF00F" w14:textId="77777777" w:rsidTr="00D72682">
        <w:tc>
          <w:tcPr>
            <w:tcW w:w="1136" w:type="dxa"/>
            <w:tcBorders>
              <w:bottom w:val="single" w:sz="8" w:space="0" w:color="918485"/>
            </w:tcBorders>
          </w:tcPr>
          <w:p w14:paraId="453D76EC"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10</w:t>
            </w:r>
          </w:p>
        </w:tc>
        <w:tc>
          <w:tcPr>
            <w:tcW w:w="3225" w:type="dxa"/>
            <w:tcBorders>
              <w:bottom w:val="single" w:sz="8" w:space="0" w:color="918485"/>
            </w:tcBorders>
          </w:tcPr>
          <w:p w14:paraId="620812CD"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Terme dei Papi</w:t>
            </w:r>
          </w:p>
        </w:tc>
        <w:tc>
          <w:tcPr>
            <w:tcW w:w="1433" w:type="dxa"/>
            <w:tcBorders>
              <w:bottom w:val="single" w:sz="8" w:space="0" w:color="918485"/>
            </w:tcBorders>
          </w:tcPr>
          <w:p w14:paraId="6AC61EDB"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31</w:t>
            </w:r>
          </w:p>
        </w:tc>
        <w:tc>
          <w:tcPr>
            <w:tcW w:w="1683" w:type="dxa"/>
            <w:tcBorders>
              <w:bottom w:val="single" w:sz="8" w:space="0" w:color="918485"/>
            </w:tcBorders>
          </w:tcPr>
          <w:p w14:paraId="4D9AB656"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122</w:t>
            </w:r>
          </w:p>
        </w:tc>
        <w:tc>
          <w:tcPr>
            <w:tcW w:w="1683" w:type="dxa"/>
            <w:tcBorders>
              <w:bottom w:val="single" w:sz="8" w:space="0" w:color="918485"/>
            </w:tcBorders>
          </w:tcPr>
          <w:p w14:paraId="4351E7F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25,4</w:t>
            </w:r>
          </w:p>
        </w:tc>
      </w:tr>
    </w:tbl>
    <w:p w14:paraId="14D2368F" w14:textId="77777777" w:rsidR="001C3E7F" w:rsidRDefault="001C3E7F" w:rsidP="00B0376E">
      <w:pPr>
        <w:pStyle w:val="Citazione"/>
        <w:rPr>
          <w:i w:val="0"/>
          <w:sz w:val="18"/>
          <w:szCs w:val="18"/>
        </w:rPr>
      </w:pPr>
      <w:r w:rsidRPr="00B0376E">
        <w:rPr>
          <w:i w:val="0"/>
          <w:sz w:val="18"/>
          <w:szCs w:val="18"/>
        </w:rPr>
        <w:t>Fonte: Elaborazioni Sociometrica su dati Trip Advisor. Estrazione fatta il 26 luglio 2013</w:t>
      </w:r>
    </w:p>
    <w:p w14:paraId="5F83CDE2" w14:textId="77777777" w:rsidR="001C3E7F" w:rsidRPr="00D66D18" w:rsidRDefault="001C3E7F" w:rsidP="002F2736">
      <w:pPr>
        <w:pStyle w:val="Corpodeltesto"/>
        <w:ind w:firstLine="0"/>
        <w:rPr>
          <w:sz w:val="16"/>
          <w:szCs w:val="16"/>
        </w:rPr>
      </w:pPr>
    </w:p>
    <w:p w14:paraId="5E7E514F" w14:textId="77777777" w:rsidR="001C3E7F" w:rsidRDefault="001C3E7F" w:rsidP="002F2736">
      <w:pPr>
        <w:pStyle w:val="Titolo2"/>
      </w:pPr>
    </w:p>
    <w:p w14:paraId="2F02275B" w14:textId="77777777" w:rsidR="001C3E7F" w:rsidRDefault="001C3E7F" w:rsidP="002F2736">
      <w:pPr>
        <w:pStyle w:val="Titolo2"/>
      </w:pPr>
    </w:p>
    <w:p w14:paraId="00AC97DE" w14:textId="77777777" w:rsidR="001C3E7F" w:rsidRPr="000F0C9B" w:rsidRDefault="001C3E7F" w:rsidP="002F2736">
      <w:pPr>
        <w:pStyle w:val="Titolo2"/>
      </w:pPr>
      <w:r w:rsidRPr="000F0C9B">
        <w:t xml:space="preserve">Tab. </w:t>
      </w:r>
      <w:r>
        <w:t>8</w:t>
      </w:r>
      <w:r w:rsidRPr="000F0C9B">
        <w:t xml:space="preserve"> – </w:t>
      </w:r>
      <w:r w:rsidRPr="004F0412">
        <w:rPr>
          <w:i/>
        </w:rPr>
        <w:t>Ranking</w:t>
      </w:r>
      <w:r>
        <w:t xml:space="preserve"> delle attrazioni della provincia di Rieti</w:t>
      </w:r>
      <w:proofErr w:type="gramStart"/>
      <w:r>
        <w:t xml:space="preserve">  </w:t>
      </w:r>
      <w:proofErr w:type="gramEnd"/>
    </w:p>
    <w:tbl>
      <w:tblPr>
        <w:tblW w:w="0" w:type="auto"/>
        <w:tblBorders>
          <w:top w:val="single" w:sz="8" w:space="0" w:color="918485"/>
          <w:bottom w:val="single" w:sz="8" w:space="0" w:color="918485"/>
        </w:tblBorders>
        <w:tblLook w:val="00A0" w:firstRow="1" w:lastRow="0" w:firstColumn="1" w:lastColumn="0" w:noHBand="0" w:noVBand="0"/>
      </w:tblPr>
      <w:tblGrid>
        <w:gridCol w:w="1117"/>
        <w:gridCol w:w="3079"/>
        <w:gridCol w:w="1407"/>
        <w:gridCol w:w="1642"/>
        <w:gridCol w:w="1611"/>
      </w:tblGrid>
      <w:tr w:rsidR="001C3E7F" w:rsidRPr="00D72682" w14:paraId="23743C15" w14:textId="77777777" w:rsidTr="00D72682">
        <w:trPr>
          <w:trHeight w:val="533"/>
        </w:trPr>
        <w:tc>
          <w:tcPr>
            <w:tcW w:w="1136" w:type="dxa"/>
            <w:tcBorders>
              <w:top w:val="single" w:sz="8" w:space="0" w:color="918485"/>
              <w:left w:val="nil"/>
              <w:bottom w:val="single" w:sz="8" w:space="0" w:color="918485"/>
              <w:right w:val="nil"/>
            </w:tcBorders>
          </w:tcPr>
          <w:p w14:paraId="784ACFE6" w14:textId="77777777" w:rsidR="001C3E7F" w:rsidRPr="00D72682" w:rsidRDefault="001C3E7F" w:rsidP="00D72682">
            <w:pPr>
              <w:pStyle w:val="Corpodeltesto"/>
              <w:spacing w:before="100" w:beforeAutospacing="1" w:after="120" w:line="240" w:lineRule="auto"/>
              <w:ind w:firstLine="0"/>
              <w:rPr>
                <w:b/>
                <w:bCs/>
                <w:color w:val="6D6262"/>
              </w:rPr>
            </w:pPr>
            <w:r w:rsidRPr="00D72682">
              <w:rPr>
                <w:b/>
                <w:bCs/>
                <w:color w:val="6D6262"/>
              </w:rPr>
              <w:t>Ranking</w:t>
            </w:r>
          </w:p>
        </w:tc>
        <w:tc>
          <w:tcPr>
            <w:tcW w:w="3225" w:type="dxa"/>
            <w:tcBorders>
              <w:top w:val="single" w:sz="8" w:space="0" w:color="918485"/>
              <w:left w:val="nil"/>
              <w:bottom w:val="single" w:sz="8" w:space="0" w:color="918485"/>
              <w:right w:val="nil"/>
            </w:tcBorders>
          </w:tcPr>
          <w:p w14:paraId="6916A9DB" w14:textId="77777777" w:rsidR="001C3E7F" w:rsidRPr="00D72682" w:rsidRDefault="001C3E7F" w:rsidP="00D72682">
            <w:pPr>
              <w:pStyle w:val="Corpodeltesto"/>
              <w:spacing w:before="100" w:beforeAutospacing="1" w:after="120" w:line="240" w:lineRule="auto"/>
              <w:rPr>
                <w:b/>
                <w:bCs/>
                <w:color w:val="6D6262"/>
              </w:rPr>
            </w:pPr>
            <w:r w:rsidRPr="00D72682">
              <w:rPr>
                <w:b/>
                <w:bCs/>
                <w:color w:val="6D6262"/>
              </w:rPr>
              <w:t>Attrazione</w:t>
            </w:r>
          </w:p>
        </w:tc>
        <w:tc>
          <w:tcPr>
            <w:tcW w:w="1433" w:type="dxa"/>
            <w:tcBorders>
              <w:top w:val="single" w:sz="8" w:space="0" w:color="918485"/>
              <w:left w:val="nil"/>
              <w:bottom w:val="single" w:sz="8" w:space="0" w:color="918485"/>
              <w:right w:val="nil"/>
            </w:tcBorders>
          </w:tcPr>
          <w:p w14:paraId="257F3351" w14:textId="77777777" w:rsidR="001C3E7F" w:rsidRPr="00D72682" w:rsidRDefault="001C3E7F" w:rsidP="00D72682">
            <w:pPr>
              <w:pStyle w:val="Corpodeltesto"/>
              <w:spacing w:before="100" w:beforeAutospacing="1" w:after="120" w:line="240" w:lineRule="auto"/>
              <w:ind w:firstLine="0"/>
              <w:jc w:val="right"/>
              <w:rPr>
                <w:b/>
                <w:bCs/>
                <w:color w:val="6D6262"/>
              </w:rPr>
            </w:pPr>
            <w:r w:rsidRPr="00D72682">
              <w:rPr>
                <w:b/>
                <w:bCs/>
                <w:color w:val="6D6262"/>
              </w:rPr>
              <w:t>Eccellenza</w:t>
            </w:r>
          </w:p>
        </w:tc>
        <w:tc>
          <w:tcPr>
            <w:tcW w:w="1683" w:type="dxa"/>
            <w:tcBorders>
              <w:top w:val="single" w:sz="8" w:space="0" w:color="918485"/>
              <w:left w:val="nil"/>
              <w:bottom w:val="single" w:sz="8" w:space="0" w:color="918485"/>
              <w:right w:val="nil"/>
            </w:tcBorders>
          </w:tcPr>
          <w:p w14:paraId="1BE06E77" w14:textId="77777777" w:rsidR="001C3E7F" w:rsidRPr="00D72682" w:rsidRDefault="001C3E7F" w:rsidP="00D72682">
            <w:pPr>
              <w:pStyle w:val="Corpodeltesto"/>
              <w:spacing w:before="100" w:beforeAutospacing="1" w:after="120" w:line="240" w:lineRule="auto"/>
              <w:ind w:firstLine="0"/>
              <w:rPr>
                <w:b/>
                <w:bCs/>
                <w:color w:val="6D6262"/>
              </w:rPr>
            </w:pPr>
            <w:r w:rsidRPr="00D72682">
              <w:rPr>
                <w:b/>
                <w:bCs/>
                <w:color w:val="6D6262"/>
              </w:rPr>
              <w:t xml:space="preserve">        Recensioni</w:t>
            </w:r>
          </w:p>
        </w:tc>
        <w:tc>
          <w:tcPr>
            <w:tcW w:w="1683" w:type="dxa"/>
            <w:tcBorders>
              <w:top w:val="single" w:sz="8" w:space="0" w:color="918485"/>
              <w:left w:val="nil"/>
              <w:bottom w:val="single" w:sz="8" w:space="0" w:color="918485"/>
              <w:right w:val="nil"/>
            </w:tcBorders>
          </w:tcPr>
          <w:p w14:paraId="0BFA7C03" w14:textId="77777777" w:rsidR="001C3E7F" w:rsidRPr="00D72682" w:rsidRDefault="001C3E7F" w:rsidP="00D72682">
            <w:pPr>
              <w:pStyle w:val="Corpodeltesto"/>
              <w:spacing w:before="100" w:beforeAutospacing="1" w:after="120" w:line="240" w:lineRule="auto"/>
              <w:ind w:firstLine="0"/>
              <w:jc w:val="right"/>
              <w:rPr>
                <w:b/>
                <w:bCs/>
                <w:color w:val="6D6262"/>
              </w:rPr>
            </w:pPr>
            <w:r w:rsidRPr="00D72682">
              <w:rPr>
                <w:b/>
                <w:bCs/>
                <w:color w:val="6D6262"/>
              </w:rPr>
              <w:t xml:space="preserve">Peso % </w:t>
            </w:r>
          </w:p>
        </w:tc>
      </w:tr>
      <w:tr w:rsidR="001C3E7F" w:rsidRPr="00D72682" w14:paraId="6BE7DBC3" w14:textId="77777777" w:rsidTr="00D72682">
        <w:tc>
          <w:tcPr>
            <w:tcW w:w="1136" w:type="dxa"/>
            <w:tcBorders>
              <w:left w:val="nil"/>
              <w:right w:val="nil"/>
            </w:tcBorders>
            <w:shd w:val="clear" w:color="auto" w:fill="E3E0E0"/>
          </w:tcPr>
          <w:p w14:paraId="3D31C5EC"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w:t>
            </w:r>
          </w:p>
        </w:tc>
        <w:tc>
          <w:tcPr>
            <w:tcW w:w="3225" w:type="dxa"/>
            <w:tcBorders>
              <w:left w:val="nil"/>
              <w:right w:val="nil"/>
            </w:tcBorders>
            <w:shd w:val="clear" w:color="auto" w:fill="E3E0E0"/>
          </w:tcPr>
          <w:p w14:paraId="3982D5D6"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Valle Santuari di San Francesco</w:t>
            </w:r>
          </w:p>
        </w:tc>
        <w:tc>
          <w:tcPr>
            <w:tcW w:w="1433" w:type="dxa"/>
            <w:tcBorders>
              <w:left w:val="nil"/>
              <w:right w:val="nil"/>
            </w:tcBorders>
            <w:shd w:val="clear" w:color="auto" w:fill="E3E0E0"/>
          </w:tcPr>
          <w:p w14:paraId="6B524A2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w:t>
            </w:r>
          </w:p>
        </w:tc>
        <w:tc>
          <w:tcPr>
            <w:tcW w:w="1683" w:type="dxa"/>
            <w:tcBorders>
              <w:left w:val="nil"/>
              <w:right w:val="nil"/>
            </w:tcBorders>
            <w:shd w:val="clear" w:color="auto" w:fill="E3E0E0"/>
          </w:tcPr>
          <w:p w14:paraId="4EF4C5F0"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w:t>
            </w:r>
          </w:p>
        </w:tc>
        <w:tc>
          <w:tcPr>
            <w:tcW w:w="1683" w:type="dxa"/>
            <w:tcBorders>
              <w:left w:val="nil"/>
              <w:right w:val="nil"/>
            </w:tcBorders>
            <w:shd w:val="clear" w:color="auto" w:fill="E3E0E0"/>
          </w:tcPr>
          <w:p w14:paraId="1F5A728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100,0</w:t>
            </w:r>
          </w:p>
        </w:tc>
      </w:tr>
      <w:tr w:rsidR="001C3E7F" w:rsidRPr="00D72682" w14:paraId="7B33D36E" w14:textId="77777777" w:rsidTr="00D72682">
        <w:tc>
          <w:tcPr>
            <w:tcW w:w="1136" w:type="dxa"/>
          </w:tcPr>
          <w:p w14:paraId="38E6AF51"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2</w:t>
            </w:r>
          </w:p>
        </w:tc>
        <w:tc>
          <w:tcPr>
            <w:tcW w:w="3225" w:type="dxa"/>
          </w:tcPr>
          <w:p w14:paraId="04E08A6D"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Chiesa di San Domenico</w:t>
            </w:r>
          </w:p>
        </w:tc>
        <w:tc>
          <w:tcPr>
            <w:tcW w:w="1433" w:type="dxa"/>
          </w:tcPr>
          <w:p w14:paraId="352B1C7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9</w:t>
            </w:r>
          </w:p>
        </w:tc>
        <w:tc>
          <w:tcPr>
            <w:tcW w:w="1683" w:type="dxa"/>
          </w:tcPr>
          <w:p w14:paraId="51EFC2CB"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11</w:t>
            </w:r>
          </w:p>
        </w:tc>
        <w:tc>
          <w:tcPr>
            <w:tcW w:w="1683" w:type="dxa"/>
          </w:tcPr>
          <w:p w14:paraId="7610BD1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81,8</w:t>
            </w:r>
          </w:p>
        </w:tc>
      </w:tr>
      <w:tr w:rsidR="001C3E7F" w:rsidRPr="00D72682" w14:paraId="2770FE86" w14:textId="77777777" w:rsidTr="00D72682">
        <w:tc>
          <w:tcPr>
            <w:tcW w:w="1136" w:type="dxa"/>
            <w:tcBorders>
              <w:left w:val="nil"/>
              <w:right w:val="nil"/>
            </w:tcBorders>
            <w:shd w:val="clear" w:color="auto" w:fill="E3E0E0"/>
          </w:tcPr>
          <w:p w14:paraId="0E431155"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3</w:t>
            </w:r>
          </w:p>
        </w:tc>
        <w:tc>
          <w:tcPr>
            <w:tcW w:w="3225" w:type="dxa"/>
            <w:tcBorders>
              <w:left w:val="nil"/>
              <w:right w:val="nil"/>
            </w:tcBorders>
            <w:shd w:val="clear" w:color="auto" w:fill="E3E0E0"/>
          </w:tcPr>
          <w:p w14:paraId="3DFCB2C9"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Borghetto San Giorgio</w:t>
            </w:r>
          </w:p>
        </w:tc>
        <w:tc>
          <w:tcPr>
            <w:tcW w:w="1433" w:type="dxa"/>
            <w:tcBorders>
              <w:left w:val="nil"/>
              <w:right w:val="nil"/>
            </w:tcBorders>
            <w:shd w:val="clear" w:color="auto" w:fill="E3E0E0"/>
          </w:tcPr>
          <w:p w14:paraId="226398B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w:t>
            </w:r>
          </w:p>
        </w:tc>
        <w:tc>
          <w:tcPr>
            <w:tcW w:w="1683" w:type="dxa"/>
            <w:tcBorders>
              <w:left w:val="nil"/>
              <w:right w:val="nil"/>
            </w:tcBorders>
            <w:shd w:val="clear" w:color="auto" w:fill="E3E0E0"/>
          </w:tcPr>
          <w:p w14:paraId="61E7950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w:t>
            </w:r>
          </w:p>
        </w:tc>
        <w:tc>
          <w:tcPr>
            <w:tcW w:w="1683" w:type="dxa"/>
            <w:tcBorders>
              <w:left w:val="nil"/>
              <w:right w:val="nil"/>
            </w:tcBorders>
            <w:shd w:val="clear" w:color="auto" w:fill="E3E0E0"/>
          </w:tcPr>
          <w:p w14:paraId="0C4E005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75,0</w:t>
            </w:r>
          </w:p>
        </w:tc>
      </w:tr>
      <w:tr w:rsidR="001C3E7F" w:rsidRPr="00D72682" w14:paraId="5902B44A" w14:textId="77777777" w:rsidTr="00D72682">
        <w:tc>
          <w:tcPr>
            <w:tcW w:w="1136" w:type="dxa"/>
          </w:tcPr>
          <w:p w14:paraId="34E1357E"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4</w:t>
            </w:r>
          </w:p>
        </w:tc>
        <w:tc>
          <w:tcPr>
            <w:tcW w:w="3225" w:type="dxa"/>
          </w:tcPr>
          <w:p w14:paraId="3ECE024F"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Monti Sabini</w:t>
            </w:r>
          </w:p>
        </w:tc>
        <w:tc>
          <w:tcPr>
            <w:tcW w:w="1433" w:type="dxa"/>
          </w:tcPr>
          <w:p w14:paraId="003B5AE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10</w:t>
            </w:r>
          </w:p>
        </w:tc>
        <w:tc>
          <w:tcPr>
            <w:tcW w:w="1683" w:type="dxa"/>
          </w:tcPr>
          <w:p w14:paraId="001A3CD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14</w:t>
            </w:r>
          </w:p>
        </w:tc>
        <w:tc>
          <w:tcPr>
            <w:tcW w:w="1683" w:type="dxa"/>
          </w:tcPr>
          <w:p w14:paraId="099CA21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71,4</w:t>
            </w:r>
          </w:p>
        </w:tc>
      </w:tr>
      <w:tr w:rsidR="001C3E7F" w:rsidRPr="00D72682" w14:paraId="24F71332" w14:textId="77777777" w:rsidTr="00D72682">
        <w:tc>
          <w:tcPr>
            <w:tcW w:w="1136" w:type="dxa"/>
            <w:tcBorders>
              <w:left w:val="nil"/>
              <w:right w:val="nil"/>
            </w:tcBorders>
            <w:shd w:val="clear" w:color="auto" w:fill="E3E0E0"/>
          </w:tcPr>
          <w:p w14:paraId="57CB69AF"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5</w:t>
            </w:r>
          </w:p>
        </w:tc>
        <w:tc>
          <w:tcPr>
            <w:tcW w:w="3225" w:type="dxa"/>
            <w:tcBorders>
              <w:left w:val="nil"/>
              <w:right w:val="nil"/>
            </w:tcBorders>
            <w:shd w:val="clear" w:color="auto" w:fill="E3E0E0"/>
          </w:tcPr>
          <w:p w14:paraId="31A232B8"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Rieti Sotterranea</w:t>
            </w:r>
          </w:p>
        </w:tc>
        <w:tc>
          <w:tcPr>
            <w:tcW w:w="1433" w:type="dxa"/>
            <w:tcBorders>
              <w:left w:val="nil"/>
              <w:right w:val="nil"/>
            </w:tcBorders>
            <w:shd w:val="clear" w:color="auto" w:fill="E3E0E0"/>
          </w:tcPr>
          <w:p w14:paraId="3680960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27</w:t>
            </w:r>
          </w:p>
        </w:tc>
        <w:tc>
          <w:tcPr>
            <w:tcW w:w="1683" w:type="dxa"/>
            <w:tcBorders>
              <w:left w:val="nil"/>
              <w:right w:val="nil"/>
            </w:tcBorders>
            <w:shd w:val="clear" w:color="auto" w:fill="E3E0E0"/>
          </w:tcPr>
          <w:p w14:paraId="7E07AA6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42</w:t>
            </w:r>
          </w:p>
        </w:tc>
        <w:tc>
          <w:tcPr>
            <w:tcW w:w="1683" w:type="dxa"/>
            <w:tcBorders>
              <w:left w:val="nil"/>
              <w:right w:val="nil"/>
            </w:tcBorders>
            <w:shd w:val="clear" w:color="auto" w:fill="E3E0E0"/>
          </w:tcPr>
          <w:p w14:paraId="0721564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64,3</w:t>
            </w:r>
          </w:p>
        </w:tc>
      </w:tr>
      <w:tr w:rsidR="001C3E7F" w:rsidRPr="00D72682" w14:paraId="556A9FD8" w14:textId="77777777" w:rsidTr="00D72682">
        <w:tc>
          <w:tcPr>
            <w:tcW w:w="1136" w:type="dxa"/>
          </w:tcPr>
          <w:p w14:paraId="35A82A40"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6</w:t>
            </w:r>
          </w:p>
        </w:tc>
        <w:tc>
          <w:tcPr>
            <w:tcW w:w="3225" w:type="dxa"/>
          </w:tcPr>
          <w:p w14:paraId="0F699EDD"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Greccio</w:t>
            </w:r>
          </w:p>
        </w:tc>
        <w:tc>
          <w:tcPr>
            <w:tcW w:w="1433" w:type="dxa"/>
          </w:tcPr>
          <w:p w14:paraId="62002DF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34</w:t>
            </w:r>
          </w:p>
        </w:tc>
        <w:tc>
          <w:tcPr>
            <w:tcW w:w="1683" w:type="dxa"/>
          </w:tcPr>
          <w:p w14:paraId="3BEF767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55</w:t>
            </w:r>
          </w:p>
        </w:tc>
        <w:tc>
          <w:tcPr>
            <w:tcW w:w="1683" w:type="dxa"/>
          </w:tcPr>
          <w:p w14:paraId="6CA01C4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61,9</w:t>
            </w:r>
          </w:p>
        </w:tc>
      </w:tr>
      <w:tr w:rsidR="001C3E7F" w:rsidRPr="00D72682" w14:paraId="3AE2F785" w14:textId="77777777" w:rsidTr="00D72682">
        <w:tc>
          <w:tcPr>
            <w:tcW w:w="1136" w:type="dxa"/>
            <w:tcBorders>
              <w:left w:val="nil"/>
              <w:right w:val="nil"/>
            </w:tcBorders>
            <w:shd w:val="clear" w:color="auto" w:fill="E3E0E0"/>
          </w:tcPr>
          <w:p w14:paraId="768314A1"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7</w:t>
            </w:r>
          </w:p>
        </w:tc>
        <w:tc>
          <w:tcPr>
            <w:tcW w:w="3225" w:type="dxa"/>
            <w:tcBorders>
              <w:left w:val="nil"/>
              <w:right w:val="nil"/>
            </w:tcBorders>
            <w:shd w:val="clear" w:color="auto" w:fill="E3E0E0"/>
          </w:tcPr>
          <w:p w14:paraId="1DBB6BA9"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Museo civico di Rieti</w:t>
            </w:r>
          </w:p>
        </w:tc>
        <w:tc>
          <w:tcPr>
            <w:tcW w:w="1433" w:type="dxa"/>
            <w:tcBorders>
              <w:left w:val="nil"/>
              <w:right w:val="nil"/>
            </w:tcBorders>
            <w:shd w:val="clear" w:color="auto" w:fill="E3E0E0"/>
          </w:tcPr>
          <w:p w14:paraId="3A1DFFF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w:t>
            </w:r>
          </w:p>
        </w:tc>
        <w:tc>
          <w:tcPr>
            <w:tcW w:w="1683" w:type="dxa"/>
            <w:tcBorders>
              <w:left w:val="nil"/>
              <w:right w:val="nil"/>
            </w:tcBorders>
            <w:shd w:val="clear" w:color="auto" w:fill="E3E0E0"/>
          </w:tcPr>
          <w:p w14:paraId="2BF0C0A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10</w:t>
            </w:r>
          </w:p>
        </w:tc>
        <w:tc>
          <w:tcPr>
            <w:tcW w:w="1683" w:type="dxa"/>
            <w:tcBorders>
              <w:left w:val="nil"/>
              <w:right w:val="nil"/>
            </w:tcBorders>
            <w:shd w:val="clear" w:color="auto" w:fill="E3E0E0"/>
          </w:tcPr>
          <w:p w14:paraId="4E1C9DEA"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60,0</w:t>
            </w:r>
          </w:p>
        </w:tc>
      </w:tr>
      <w:tr w:rsidR="001C3E7F" w:rsidRPr="00D72682" w14:paraId="7CD2F001" w14:textId="77777777" w:rsidTr="00D72682">
        <w:tc>
          <w:tcPr>
            <w:tcW w:w="1136" w:type="dxa"/>
          </w:tcPr>
          <w:p w14:paraId="303E772B"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8</w:t>
            </w:r>
          </w:p>
        </w:tc>
        <w:tc>
          <w:tcPr>
            <w:tcW w:w="3225" w:type="dxa"/>
          </w:tcPr>
          <w:p w14:paraId="676E7BE5"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Centro Storico Rieti</w:t>
            </w:r>
          </w:p>
        </w:tc>
        <w:tc>
          <w:tcPr>
            <w:tcW w:w="1433" w:type="dxa"/>
          </w:tcPr>
          <w:p w14:paraId="1493E0C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12</w:t>
            </w:r>
          </w:p>
        </w:tc>
        <w:tc>
          <w:tcPr>
            <w:tcW w:w="1683" w:type="dxa"/>
          </w:tcPr>
          <w:p w14:paraId="0822EAF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24</w:t>
            </w:r>
          </w:p>
        </w:tc>
        <w:tc>
          <w:tcPr>
            <w:tcW w:w="1683" w:type="dxa"/>
          </w:tcPr>
          <w:p w14:paraId="3E9BDF5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50,0</w:t>
            </w:r>
          </w:p>
        </w:tc>
      </w:tr>
      <w:tr w:rsidR="001C3E7F" w:rsidRPr="00D72682" w14:paraId="520344BD" w14:textId="77777777" w:rsidTr="00D72682">
        <w:tc>
          <w:tcPr>
            <w:tcW w:w="1136" w:type="dxa"/>
            <w:tcBorders>
              <w:left w:val="nil"/>
              <w:right w:val="nil"/>
            </w:tcBorders>
            <w:shd w:val="clear" w:color="auto" w:fill="E3E0E0"/>
          </w:tcPr>
          <w:p w14:paraId="434E3E70"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9</w:t>
            </w:r>
          </w:p>
        </w:tc>
        <w:tc>
          <w:tcPr>
            <w:tcW w:w="3225" w:type="dxa"/>
            <w:tcBorders>
              <w:left w:val="nil"/>
              <w:right w:val="nil"/>
            </w:tcBorders>
            <w:shd w:val="clear" w:color="auto" w:fill="E3E0E0"/>
          </w:tcPr>
          <w:p w14:paraId="2BBE3411"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Abbazia di Farfa</w:t>
            </w:r>
          </w:p>
        </w:tc>
        <w:tc>
          <w:tcPr>
            <w:tcW w:w="1433" w:type="dxa"/>
            <w:tcBorders>
              <w:left w:val="nil"/>
              <w:right w:val="nil"/>
            </w:tcBorders>
            <w:shd w:val="clear" w:color="auto" w:fill="E3E0E0"/>
          </w:tcPr>
          <w:p w14:paraId="3AE040C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29</w:t>
            </w:r>
          </w:p>
        </w:tc>
        <w:tc>
          <w:tcPr>
            <w:tcW w:w="1683" w:type="dxa"/>
            <w:tcBorders>
              <w:left w:val="nil"/>
              <w:right w:val="nil"/>
            </w:tcBorders>
            <w:shd w:val="clear" w:color="auto" w:fill="E3E0E0"/>
          </w:tcPr>
          <w:p w14:paraId="4822BD0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68</w:t>
            </w:r>
          </w:p>
        </w:tc>
        <w:tc>
          <w:tcPr>
            <w:tcW w:w="1683" w:type="dxa"/>
            <w:tcBorders>
              <w:left w:val="nil"/>
              <w:right w:val="nil"/>
            </w:tcBorders>
            <w:shd w:val="clear" w:color="auto" w:fill="E3E0E0"/>
          </w:tcPr>
          <w:p w14:paraId="77BABD76"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42,6</w:t>
            </w:r>
          </w:p>
        </w:tc>
      </w:tr>
      <w:tr w:rsidR="001C3E7F" w:rsidRPr="00D72682" w14:paraId="3C8BDD23" w14:textId="77777777" w:rsidTr="00D72682">
        <w:trPr>
          <w:trHeight w:val="53"/>
        </w:trPr>
        <w:tc>
          <w:tcPr>
            <w:tcW w:w="1136" w:type="dxa"/>
            <w:tcBorders>
              <w:bottom w:val="single" w:sz="8" w:space="0" w:color="918485"/>
            </w:tcBorders>
          </w:tcPr>
          <w:p w14:paraId="6270DDA6"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10</w:t>
            </w:r>
          </w:p>
        </w:tc>
        <w:tc>
          <w:tcPr>
            <w:tcW w:w="3225" w:type="dxa"/>
            <w:tcBorders>
              <w:bottom w:val="single" w:sz="8" w:space="0" w:color="918485"/>
            </w:tcBorders>
          </w:tcPr>
          <w:p w14:paraId="1EF42517"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Monte Terminillo</w:t>
            </w:r>
          </w:p>
        </w:tc>
        <w:tc>
          <w:tcPr>
            <w:tcW w:w="1433" w:type="dxa"/>
            <w:tcBorders>
              <w:bottom w:val="single" w:sz="8" w:space="0" w:color="918485"/>
            </w:tcBorders>
          </w:tcPr>
          <w:p w14:paraId="173F998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w:t>
            </w:r>
          </w:p>
        </w:tc>
        <w:tc>
          <w:tcPr>
            <w:tcW w:w="1683" w:type="dxa"/>
            <w:tcBorders>
              <w:bottom w:val="single" w:sz="8" w:space="0" w:color="918485"/>
            </w:tcBorders>
          </w:tcPr>
          <w:p w14:paraId="7DF1B66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14</w:t>
            </w:r>
          </w:p>
        </w:tc>
        <w:tc>
          <w:tcPr>
            <w:tcW w:w="1683" w:type="dxa"/>
            <w:tcBorders>
              <w:bottom w:val="single" w:sz="8" w:space="0" w:color="918485"/>
            </w:tcBorders>
          </w:tcPr>
          <w:p w14:paraId="3CEF1F2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28,6</w:t>
            </w:r>
          </w:p>
        </w:tc>
      </w:tr>
    </w:tbl>
    <w:p w14:paraId="5CAF4EBF" w14:textId="77777777" w:rsidR="001C3E7F" w:rsidRPr="00033DB2" w:rsidRDefault="001C3E7F" w:rsidP="00033DB2">
      <w:pPr>
        <w:pStyle w:val="Citazione"/>
        <w:rPr>
          <w:i w:val="0"/>
          <w:sz w:val="18"/>
          <w:szCs w:val="18"/>
        </w:rPr>
      </w:pPr>
      <w:r w:rsidRPr="00033DB2">
        <w:rPr>
          <w:i w:val="0"/>
          <w:sz w:val="18"/>
          <w:szCs w:val="18"/>
        </w:rPr>
        <w:t>Fonte: Elaborazioni Sociometrica su dati Trip Advisor. Estrazione fatta il 26 luglio 2013</w:t>
      </w:r>
    </w:p>
    <w:p w14:paraId="4C6CD6B8" w14:textId="77777777" w:rsidR="001C3E7F" w:rsidRDefault="001C3E7F" w:rsidP="002F2736">
      <w:pPr>
        <w:pStyle w:val="Corpodeltesto"/>
        <w:spacing w:line="360" w:lineRule="auto"/>
        <w:ind w:firstLine="0"/>
      </w:pPr>
    </w:p>
    <w:p w14:paraId="067628D0" w14:textId="77777777" w:rsidR="001C3E7F" w:rsidRPr="000F0C9B" w:rsidRDefault="001C3E7F" w:rsidP="002F2736">
      <w:pPr>
        <w:pStyle w:val="Corpodeltesto"/>
        <w:spacing w:line="360" w:lineRule="auto"/>
        <w:ind w:firstLine="0"/>
      </w:pPr>
    </w:p>
    <w:p w14:paraId="7E08707A" w14:textId="77777777" w:rsidR="001C3E7F" w:rsidRPr="000F0C9B" w:rsidRDefault="001C3E7F" w:rsidP="002F2736">
      <w:pPr>
        <w:pStyle w:val="Titolo2"/>
      </w:pPr>
      <w:r w:rsidRPr="000F0C9B">
        <w:lastRenderedPageBreak/>
        <w:t xml:space="preserve">Tab. </w:t>
      </w:r>
      <w:r>
        <w:t>9</w:t>
      </w:r>
      <w:r w:rsidRPr="000F0C9B">
        <w:t xml:space="preserve"> – </w:t>
      </w:r>
      <w:r w:rsidRPr="004F0412">
        <w:rPr>
          <w:i/>
        </w:rPr>
        <w:t>Ranking</w:t>
      </w:r>
      <w:r>
        <w:t xml:space="preserve"> delle attrazioni della provincia </w:t>
      </w:r>
      <w:proofErr w:type="gramStart"/>
      <w:r>
        <w:t>di</w:t>
      </w:r>
      <w:proofErr w:type="gramEnd"/>
      <w:r>
        <w:t xml:space="preserve"> Frosinone </w:t>
      </w:r>
    </w:p>
    <w:tbl>
      <w:tblPr>
        <w:tblW w:w="0" w:type="auto"/>
        <w:tblBorders>
          <w:top w:val="single" w:sz="8" w:space="0" w:color="918485"/>
          <w:bottom w:val="single" w:sz="8" w:space="0" w:color="918485"/>
        </w:tblBorders>
        <w:tblLook w:val="00A0" w:firstRow="1" w:lastRow="0" w:firstColumn="1" w:lastColumn="0" w:noHBand="0" w:noVBand="0"/>
      </w:tblPr>
      <w:tblGrid>
        <w:gridCol w:w="1038"/>
        <w:gridCol w:w="2847"/>
        <w:gridCol w:w="1306"/>
        <w:gridCol w:w="1521"/>
        <w:gridCol w:w="1521"/>
      </w:tblGrid>
      <w:tr w:rsidR="001C3E7F" w:rsidRPr="00D72682" w14:paraId="62C5CBAF" w14:textId="77777777" w:rsidTr="00D72682">
        <w:trPr>
          <w:trHeight w:val="593"/>
        </w:trPr>
        <w:tc>
          <w:tcPr>
            <w:tcW w:w="1038" w:type="dxa"/>
            <w:tcBorders>
              <w:top w:val="single" w:sz="8" w:space="0" w:color="918485"/>
              <w:left w:val="nil"/>
              <w:bottom w:val="single" w:sz="8" w:space="0" w:color="918485"/>
              <w:right w:val="nil"/>
            </w:tcBorders>
          </w:tcPr>
          <w:p w14:paraId="24CFEC03" w14:textId="77777777" w:rsidR="001C3E7F" w:rsidRPr="00D72682" w:rsidRDefault="001C3E7F" w:rsidP="00D72682">
            <w:pPr>
              <w:pStyle w:val="Corpodeltesto"/>
              <w:spacing w:before="100" w:beforeAutospacing="1" w:after="120" w:line="240" w:lineRule="auto"/>
              <w:ind w:firstLine="0"/>
              <w:rPr>
                <w:b/>
                <w:bCs/>
                <w:color w:val="6D6262"/>
              </w:rPr>
            </w:pPr>
            <w:r w:rsidRPr="00D72682">
              <w:rPr>
                <w:b/>
                <w:bCs/>
                <w:color w:val="6D6262"/>
              </w:rPr>
              <w:t>Ranking</w:t>
            </w:r>
          </w:p>
        </w:tc>
        <w:tc>
          <w:tcPr>
            <w:tcW w:w="2847" w:type="dxa"/>
            <w:tcBorders>
              <w:top w:val="single" w:sz="8" w:space="0" w:color="918485"/>
              <w:left w:val="nil"/>
              <w:bottom w:val="single" w:sz="8" w:space="0" w:color="918485"/>
              <w:right w:val="nil"/>
            </w:tcBorders>
          </w:tcPr>
          <w:p w14:paraId="579DF3F3" w14:textId="77777777" w:rsidR="001C3E7F" w:rsidRPr="00D72682" w:rsidRDefault="001C3E7F" w:rsidP="00D72682">
            <w:pPr>
              <w:pStyle w:val="Corpodeltesto"/>
              <w:spacing w:before="100" w:beforeAutospacing="1" w:after="120" w:line="240" w:lineRule="auto"/>
              <w:rPr>
                <w:b/>
                <w:bCs/>
                <w:color w:val="6D6262"/>
              </w:rPr>
            </w:pPr>
            <w:r w:rsidRPr="00D72682">
              <w:rPr>
                <w:b/>
                <w:bCs/>
                <w:color w:val="6D6262"/>
              </w:rPr>
              <w:t>Attrazione</w:t>
            </w:r>
          </w:p>
        </w:tc>
        <w:tc>
          <w:tcPr>
            <w:tcW w:w="1306" w:type="dxa"/>
            <w:tcBorders>
              <w:top w:val="single" w:sz="8" w:space="0" w:color="918485"/>
              <w:left w:val="nil"/>
              <w:bottom w:val="single" w:sz="8" w:space="0" w:color="918485"/>
              <w:right w:val="nil"/>
            </w:tcBorders>
          </w:tcPr>
          <w:p w14:paraId="61A48858" w14:textId="77777777" w:rsidR="001C3E7F" w:rsidRPr="00D72682" w:rsidRDefault="001C3E7F" w:rsidP="00D72682">
            <w:pPr>
              <w:pStyle w:val="Corpodeltesto"/>
              <w:spacing w:before="100" w:beforeAutospacing="1" w:after="120" w:line="240" w:lineRule="auto"/>
              <w:jc w:val="right"/>
              <w:rPr>
                <w:b/>
                <w:bCs/>
                <w:color w:val="6D6262"/>
              </w:rPr>
            </w:pPr>
            <w:r w:rsidRPr="00D72682">
              <w:rPr>
                <w:b/>
                <w:bCs/>
                <w:color w:val="6D6262"/>
              </w:rPr>
              <w:t>Giudizi di eccellenza</w:t>
            </w:r>
          </w:p>
        </w:tc>
        <w:tc>
          <w:tcPr>
            <w:tcW w:w="1521" w:type="dxa"/>
            <w:tcBorders>
              <w:top w:val="single" w:sz="8" w:space="0" w:color="918485"/>
              <w:left w:val="nil"/>
              <w:bottom w:val="single" w:sz="8" w:space="0" w:color="918485"/>
              <w:right w:val="nil"/>
            </w:tcBorders>
          </w:tcPr>
          <w:p w14:paraId="000F745C" w14:textId="77777777" w:rsidR="001C3E7F" w:rsidRPr="00D72682" w:rsidRDefault="001C3E7F" w:rsidP="00D72682">
            <w:pPr>
              <w:pStyle w:val="Corpodeltesto"/>
              <w:spacing w:before="100" w:beforeAutospacing="1" w:after="120" w:line="240" w:lineRule="auto"/>
              <w:jc w:val="right"/>
              <w:rPr>
                <w:b/>
                <w:bCs/>
                <w:color w:val="6D6262"/>
              </w:rPr>
            </w:pPr>
            <w:proofErr w:type="gramStart"/>
            <w:r w:rsidRPr="00D72682">
              <w:rPr>
                <w:b/>
                <w:bCs/>
                <w:color w:val="6D6262"/>
              </w:rPr>
              <w:t>Totale recensioni</w:t>
            </w:r>
            <w:proofErr w:type="gramEnd"/>
          </w:p>
        </w:tc>
        <w:tc>
          <w:tcPr>
            <w:tcW w:w="1521" w:type="dxa"/>
            <w:tcBorders>
              <w:top w:val="single" w:sz="8" w:space="0" w:color="918485"/>
              <w:left w:val="nil"/>
              <w:bottom w:val="single" w:sz="8" w:space="0" w:color="918485"/>
              <w:right w:val="nil"/>
            </w:tcBorders>
          </w:tcPr>
          <w:p w14:paraId="6BEF9F79" w14:textId="77777777" w:rsidR="001C3E7F" w:rsidRPr="00D72682" w:rsidRDefault="001C3E7F" w:rsidP="00D72682">
            <w:pPr>
              <w:pStyle w:val="Corpodeltesto"/>
              <w:spacing w:before="100" w:beforeAutospacing="1" w:after="120" w:line="240" w:lineRule="auto"/>
              <w:ind w:firstLine="0"/>
              <w:jc w:val="right"/>
              <w:rPr>
                <w:b/>
                <w:bCs/>
                <w:color w:val="6D6262"/>
              </w:rPr>
            </w:pPr>
            <w:r w:rsidRPr="00D72682">
              <w:rPr>
                <w:b/>
                <w:bCs/>
                <w:color w:val="6D6262"/>
              </w:rPr>
              <w:t>Peso % delle eccellenze</w:t>
            </w:r>
          </w:p>
        </w:tc>
      </w:tr>
      <w:tr w:rsidR="001C3E7F" w:rsidRPr="00D72682" w14:paraId="1F2F589E" w14:textId="77777777" w:rsidTr="00D72682">
        <w:trPr>
          <w:trHeight w:val="356"/>
        </w:trPr>
        <w:tc>
          <w:tcPr>
            <w:tcW w:w="1038" w:type="dxa"/>
            <w:tcBorders>
              <w:left w:val="nil"/>
              <w:right w:val="nil"/>
            </w:tcBorders>
            <w:shd w:val="clear" w:color="auto" w:fill="E3E0E0"/>
          </w:tcPr>
          <w:p w14:paraId="5923E13F"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w:t>
            </w:r>
          </w:p>
        </w:tc>
        <w:tc>
          <w:tcPr>
            <w:tcW w:w="2847" w:type="dxa"/>
            <w:tcBorders>
              <w:left w:val="nil"/>
              <w:right w:val="nil"/>
            </w:tcBorders>
            <w:shd w:val="clear" w:color="auto" w:fill="E3E0E0"/>
          </w:tcPr>
          <w:p w14:paraId="50852493"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Cattedrale di Anagni</w:t>
            </w:r>
          </w:p>
        </w:tc>
        <w:tc>
          <w:tcPr>
            <w:tcW w:w="1306" w:type="dxa"/>
            <w:tcBorders>
              <w:left w:val="nil"/>
              <w:right w:val="nil"/>
            </w:tcBorders>
            <w:shd w:val="clear" w:color="auto" w:fill="E3E0E0"/>
          </w:tcPr>
          <w:p w14:paraId="1ED8EA7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39</w:t>
            </w:r>
          </w:p>
        </w:tc>
        <w:tc>
          <w:tcPr>
            <w:tcW w:w="1521" w:type="dxa"/>
            <w:tcBorders>
              <w:left w:val="nil"/>
              <w:right w:val="nil"/>
            </w:tcBorders>
            <w:shd w:val="clear" w:color="auto" w:fill="E3E0E0"/>
          </w:tcPr>
          <w:p w14:paraId="02A72FD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48</w:t>
            </w:r>
          </w:p>
        </w:tc>
        <w:tc>
          <w:tcPr>
            <w:tcW w:w="1521" w:type="dxa"/>
            <w:tcBorders>
              <w:left w:val="nil"/>
              <w:right w:val="nil"/>
            </w:tcBorders>
            <w:shd w:val="clear" w:color="auto" w:fill="E3E0E0"/>
          </w:tcPr>
          <w:p w14:paraId="62E2504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81,3</w:t>
            </w:r>
          </w:p>
        </w:tc>
      </w:tr>
      <w:tr w:rsidR="001C3E7F" w:rsidRPr="00D72682" w14:paraId="6E66D5DC" w14:textId="77777777" w:rsidTr="00D72682">
        <w:trPr>
          <w:trHeight w:val="356"/>
        </w:trPr>
        <w:tc>
          <w:tcPr>
            <w:tcW w:w="1038" w:type="dxa"/>
          </w:tcPr>
          <w:p w14:paraId="76676A2E"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2</w:t>
            </w:r>
          </w:p>
        </w:tc>
        <w:tc>
          <w:tcPr>
            <w:tcW w:w="2847" w:type="dxa"/>
          </w:tcPr>
          <w:p w14:paraId="78615D2B"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Alatri</w:t>
            </w:r>
          </w:p>
        </w:tc>
        <w:tc>
          <w:tcPr>
            <w:tcW w:w="1306" w:type="dxa"/>
          </w:tcPr>
          <w:p w14:paraId="4A40419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12</w:t>
            </w:r>
          </w:p>
        </w:tc>
        <w:tc>
          <w:tcPr>
            <w:tcW w:w="1521" w:type="dxa"/>
          </w:tcPr>
          <w:p w14:paraId="1E2036C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19</w:t>
            </w:r>
          </w:p>
        </w:tc>
        <w:tc>
          <w:tcPr>
            <w:tcW w:w="1521" w:type="dxa"/>
          </w:tcPr>
          <w:p w14:paraId="54E19D9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63,2</w:t>
            </w:r>
          </w:p>
        </w:tc>
      </w:tr>
      <w:tr w:rsidR="001C3E7F" w:rsidRPr="00D72682" w14:paraId="76EA1D3A" w14:textId="77777777" w:rsidTr="00D72682">
        <w:trPr>
          <w:trHeight w:val="356"/>
        </w:trPr>
        <w:tc>
          <w:tcPr>
            <w:tcW w:w="1038" w:type="dxa"/>
            <w:tcBorders>
              <w:left w:val="nil"/>
              <w:right w:val="nil"/>
            </w:tcBorders>
            <w:shd w:val="clear" w:color="auto" w:fill="E3E0E0"/>
          </w:tcPr>
          <w:p w14:paraId="7A27415E"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3</w:t>
            </w:r>
          </w:p>
        </w:tc>
        <w:tc>
          <w:tcPr>
            <w:tcW w:w="2847" w:type="dxa"/>
            <w:tcBorders>
              <w:left w:val="nil"/>
              <w:right w:val="nil"/>
            </w:tcBorders>
            <w:shd w:val="clear" w:color="auto" w:fill="E3E0E0"/>
          </w:tcPr>
          <w:p w14:paraId="4F03BB71"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Basilica san Domenico, Sora</w:t>
            </w:r>
          </w:p>
        </w:tc>
        <w:tc>
          <w:tcPr>
            <w:tcW w:w="1306" w:type="dxa"/>
            <w:tcBorders>
              <w:left w:val="nil"/>
              <w:right w:val="nil"/>
            </w:tcBorders>
            <w:shd w:val="clear" w:color="auto" w:fill="E3E0E0"/>
          </w:tcPr>
          <w:p w14:paraId="5D3AC779"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w:t>
            </w:r>
          </w:p>
        </w:tc>
        <w:tc>
          <w:tcPr>
            <w:tcW w:w="1521" w:type="dxa"/>
            <w:tcBorders>
              <w:left w:val="nil"/>
              <w:right w:val="nil"/>
            </w:tcBorders>
            <w:shd w:val="clear" w:color="auto" w:fill="E3E0E0"/>
          </w:tcPr>
          <w:p w14:paraId="33035C9A"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8</w:t>
            </w:r>
          </w:p>
        </w:tc>
        <w:tc>
          <w:tcPr>
            <w:tcW w:w="1521" w:type="dxa"/>
            <w:tcBorders>
              <w:left w:val="nil"/>
              <w:right w:val="nil"/>
            </w:tcBorders>
            <w:shd w:val="clear" w:color="auto" w:fill="E3E0E0"/>
          </w:tcPr>
          <w:p w14:paraId="23044C26"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50,0</w:t>
            </w:r>
          </w:p>
        </w:tc>
      </w:tr>
      <w:tr w:rsidR="001C3E7F" w:rsidRPr="00D72682" w14:paraId="2C894D31" w14:textId="77777777" w:rsidTr="00D72682">
        <w:trPr>
          <w:trHeight w:val="369"/>
        </w:trPr>
        <w:tc>
          <w:tcPr>
            <w:tcW w:w="1038" w:type="dxa"/>
          </w:tcPr>
          <w:p w14:paraId="0E702898"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4</w:t>
            </w:r>
          </w:p>
        </w:tc>
        <w:tc>
          <w:tcPr>
            <w:tcW w:w="2847" w:type="dxa"/>
          </w:tcPr>
          <w:p w14:paraId="7FD1FFB2"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Abbazia Monte Cassino</w:t>
            </w:r>
          </w:p>
        </w:tc>
        <w:tc>
          <w:tcPr>
            <w:tcW w:w="1306" w:type="dxa"/>
          </w:tcPr>
          <w:p w14:paraId="364B3D8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29</w:t>
            </w:r>
          </w:p>
        </w:tc>
        <w:tc>
          <w:tcPr>
            <w:tcW w:w="1521" w:type="dxa"/>
          </w:tcPr>
          <w:p w14:paraId="7F83892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67</w:t>
            </w:r>
          </w:p>
        </w:tc>
        <w:tc>
          <w:tcPr>
            <w:tcW w:w="1521" w:type="dxa"/>
          </w:tcPr>
          <w:p w14:paraId="743190B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43,3</w:t>
            </w:r>
          </w:p>
        </w:tc>
      </w:tr>
      <w:tr w:rsidR="001C3E7F" w:rsidRPr="00D72682" w14:paraId="49490269" w14:textId="77777777" w:rsidTr="00D72682">
        <w:trPr>
          <w:trHeight w:val="356"/>
        </w:trPr>
        <w:tc>
          <w:tcPr>
            <w:tcW w:w="1038" w:type="dxa"/>
            <w:tcBorders>
              <w:left w:val="nil"/>
              <w:right w:val="nil"/>
            </w:tcBorders>
            <w:shd w:val="clear" w:color="auto" w:fill="E3E0E0"/>
          </w:tcPr>
          <w:p w14:paraId="2A6317C2"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5</w:t>
            </w:r>
          </w:p>
        </w:tc>
        <w:tc>
          <w:tcPr>
            <w:tcW w:w="2847" w:type="dxa"/>
            <w:tcBorders>
              <w:left w:val="nil"/>
              <w:right w:val="nil"/>
            </w:tcBorders>
            <w:shd w:val="clear" w:color="auto" w:fill="E3E0E0"/>
          </w:tcPr>
          <w:p w14:paraId="369347D7"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Abbazia di Casamari</w:t>
            </w:r>
          </w:p>
        </w:tc>
        <w:tc>
          <w:tcPr>
            <w:tcW w:w="1306" w:type="dxa"/>
            <w:tcBorders>
              <w:left w:val="nil"/>
              <w:right w:val="nil"/>
            </w:tcBorders>
            <w:shd w:val="clear" w:color="auto" w:fill="E3E0E0"/>
          </w:tcPr>
          <w:p w14:paraId="4B37DF3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17</w:t>
            </w:r>
          </w:p>
        </w:tc>
        <w:tc>
          <w:tcPr>
            <w:tcW w:w="1521" w:type="dxa"/>
            <w:tcBorders>
              <w:left w:val="nil"/>
              <w:right w:val="nil"/>
            </w:tcBorders>
            <w:shd w:val="clear" w:color="auto" w:fill="E3E0E0"/>
          </w:tcPr>
          <w:p w14:paraId="397A3DB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36</w:t>
            </w:r>
          </w:p>
        </w:tc>
        <w:tc>
          <w:tcPr>
            <w:tcW w:w="1521" w:type="dxa"/>
            <w:tcBorders>
              <w:left w:val="nil"/>
              <w:right w:val="nil"/>
            </w:tcBorders>
            <w:shd w:val="clear" w:color="auto" w:fill="E3E0E0"/>
          </w:tcPr>
          <w:p w14:paraId="219E199B"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37,0</w:t>
            </w:r>
          </w:p>
        </w:tc>
      </w:tr>
      <w:tr w:rsidR="001C3E7F" w:rsidRPr="00D72682" w14:paraId="5D429CD8" w14:textId="77777777" w:rsidTr="00D72682">
        <w:trPr>
          <w:trHeight w:val="369"/>
        </w:trPr>
        <w:tc>
          <w:tcPr>
            <w:tcW w:w="1038" w:type="dxa"/>
            <w:tcBorders>
              <w:bottom w:val="single" w:sz="8" w:space="0" w:color="918485"/>
            </w:tcBorders>
          </w:tcPr>
          <w:p w14:paraId="10EE4B57"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6</w:t>
            </w:r>
          </w:p>
        </w:tc>
        <w:tc>
          <w:tcPr>
            <w:tcW w:w="2847" w:type="dxa"/>
            <w:tcBorders>
              <w:bottom w:val="single" w:sz="8" w:space="0" w:color="918485"/>
            </w:tcBorders>
          </w:tcPr>
          <w:p w14:paraId="20CD103D"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Terme di Fiuggi</w:t>
            </w:r>
          </w:p>
        </w:tc>
        <w:tc>
          <w:tcPr>
            <w:tcW w:w="1306" w:type="dxa"/>
            <w:tcBorders>
              <w:bottom w:val="single" w:sz="8" w:space="0" w:color="918485"/>
            </w:tcBorders>
          </w:tcPr>
          <w:p w14:paraId="75F4C08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9</w:t>
            </w:r>
          </w:p>
        </w:tc>
        <w:tc>
          <w:tcPr>
            <w:tcW w:w="1521" w:type="dxa"/>
            <w:tcBorders>
              <w:bottom w:val="single" w:sz="8" w:space="0" w:color="918485"/>
            </w:tcBorders>
          </w:tcPr>
          <w:p w14:paraId="498A3EF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32</w:t>
            </w:r>
          </w:p>
        </w:tc>
        <w:tc>
          <w:tcPr>
            <w:tcW w:w="1521" w:type="dxa"/>
            <w:tcBorders>
              <w:bottom w:val="single" w:sz="8" w:space="0" w:color="918485"/>
            </w:tcBorders>
          </w:tcPr>
          <w:p w14:paraId="579DD6B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28,1</w:t>
            </w:r>
          </w:p>
        </w:tc>
      </w:tr>
    </w:tbl>
    <w:p w14:paraId="5F87E20F" w14:textId="77777777" w:rsidR="001C3E7F" w:rsidRPr="00033DB2" w:rsidRDefault="001C3E7F" w:rsidP="00033DB2">
      <w:pPr>
        <w:pStyle w:val="Citazione"/>
        <w:rPr>
          <w:rStyle w:val="Titolodellibro"/>
          <w:rFonts w:cs="Arial"/>
          <w:b w:val="0"/>
          <w:bCs w:val="0"/>
          <w:i w:val="0"/>
          <w:smallCaps w:val="0"/>
          <w:spacing w:val="0"/>
          <w:sz w:val="18"/>
          <w:szCs w:val="18"/>
        </w:rPr>
      </w:pPr>
      <w:r w:rsidRPr="00033DB2">
        <w:rPr>
          <w:rStyle w:val="Titolodellibro"/>
          <w:rFonts w:cs="Arial"/>
          <w:b w:val="0"/>
          <w:bCs w:val="0"/>
          <w:i w:val="0"/>
          <w:smallCaps w:val="0"/>
          <w:spacing w:val="0"/>
          <w:sz w:val="18"/>
          <w:szCs w:val="18"/>
        </w:rPr>
        <w:t>Fonte: Elaborazioni Sociometrica su dati Trip Advisor. Estrazione fatta il 26 luglio 2013</w:t>
      </w:r>
    </w:p>
    <w:p w14:paraId="7AF8403F" w14:textId="77777777" w:rsidR="001C3E7F" w:rsidRDefault="001C3E7F" w:rsidP="002F2736">
      <w:pPr>
        <w:pStyle w:val="Corpodeltesto"/>
        <w:spacing w:line="360" w:lineRule="auto"/>
        <w:ind w:firstLine="0"/>
      </w:pPr>
    </w:p>
    <w:p w14:paraId="20C5B92F" w14:textId="77777777" w:rsidR="001C3E7F" w:rsidRPr="000F0C9B" w:rsidRDefault="001C3E7F" w:rsidP="002F2736">
      <w:pPr>
        <w:pStyle w:val="Corpodeltesto"/>
        <w:spacing w:line="360" w:lineRule="auto"/>
        <w:ind w:firstLine="0"/>
      </w:pPr>
    </w:p>
    <w:p w14:paraId="5C5E0322" w14:textId="77777777" w:rsidR="001C3E7F" w:rsidRPr="000F0C9B" w:rsidRDefault="001C3E7F" w:rsidP="002F2736">
      <w:pPr>
        <w:pStyle w:val="Titolo2"/>
      </w:pPr>
      <w:r w:rsidRPr="000F0C9B">
        <w:t xml:space="preserve">Tab. </w:t>
      </w:r>
      <w:r>
        <w:t>10</w:t>
      </w:r>
      <w:r w:rsidRPr="000F0C9B">
        <w:t xml:space="preserve"> – </w:t>
      </w:r>
      <w:r w:rsidRPr="004F0412">
        <w:rPr>
          <w:i/>
        </w:rPr>
        <w:t>Ranking</w:t>
      </w:r>
      <w:r>
        <w:t xml:space="preserve"> delle attrazioni della provincia </w:t>
      </w:r>
      <w:proofErr w:type="gramStart"/>
      <w:r>
        <w:t>di</w:t>
      </w:r>
      <w:proofErr w:type="gramEnd"/>
      <w:r>
        <w:t xml:space="preserve"> Latina </w:t>
      </w:r>
    </w:p>
    <w:tbl>
      <w:tblPr>
        <w:tblW w:w="8233" w:type="dxa"/>
        <w:tblBorders>
          <w:top w:val="single" w:sz="8" w:space="0" w:color="918485"/>
          <w:bottom w:val="single" w:sz="8" w:space="0" w:color="918485"/>
        </w:tblBorders>
        <w:tblLook w:val="00A0" w:firstRow="1" w:lastRow="0" w:firstColumn="1" w:lastColumn="0" w:noHBand="0" w:noVBand="0"/>
      </w:tblPr>
      <w:tblGrid>
        <w:gridCol w:w="1037"/>
        <w:gridCol w:w="2847"/>
        <w:gridCol w:w="1305"/>
        <w:gridCol w:w="1522"/>
        <w:gridCol w:w="1522"/>
      </w:tblGrid>
      <w:tr w:rsidR="001C3E7F" w:rsidRPr="00D72682" w14:paraId="6BFF8124" w14:textId="77777777" w:rsidTr="00D72682">
        <w:trPr>
          <w:trHeight w:val="491"/>
        </w:trPr>
        <w:tc>
          <w:tcPr>
            <w:tcW w:w="1037" w:type="dxa"/>
            <w:tcBorders>
              <w:top w:val="single" w:sz="8" w:space="0" w:color="918485"/>
              <w:left w:val="nil"/>
              <w:bottom w:val="single" w:sz="8" w:space="0" w:color="918485"/>
              <w:right w:val="nil"/>
            </w:tcBorders>
          </w:tcPr>
          <w:p w14:paraId="1DAB1EFF" w14:textId="77777777" w:rsidR="001C3E7F" w:rsidRPr="00D72682" w:rsidRDefault="001C3E7F" w:rsidP="00D72682">
            <w:pPr>
              <w:pStyle w:val="Corpodeltesto"/>
              <w:spacing w:before="100" w:beforeAutospacing="1" w:after="120" w:line="240" w:lineRule="auto"/>
              <w:ind w:firstLine="0"/>
              <w:rPr>
                <w:b/>
                <w:bCs/>
                <w:color w:val="6D6262"/>
              </w:rPr>
            </w:pPr>
            <w:r w:rsidRPr="00D72682">
              <w:rPr>
                <w:b/>
                <w:bCs/>
                <w:color w:val="6D6262"/>
              </w:rPr>
              <w:t>Ranking</w:t>
            </w:r>
          </w:p>
        </w:tc>
        <w:tc>
          <w:tcPr>
            <w:tcW w:w="2847" w:type="dxa"/>
            <w:tcBorders>
              <w:top w:val="single" w:sz="8" w:space="0" w:color="918485"/>
              <w:left w:val="nil"/>
              <w:bottom w:val="single" w:sz="8" w:space="0" w:color="918485"/>
              <w:right w:val="nil"/>
            </w:tcBorders>
          </w:tcPr>
          <w:p w14:paraId="48D0E8D7" w14:textId="77777777" w:rsidR="001C3E7F" w:rsidRPr="00D72682" w:rsidRDefault="001C3E7F" w:rsidP="00D72682">
            <w:pPr>
              <w:pStyle w:val="Corpodeltesto"/>
              <w:spacing w:before="100" w:beforeAutospacing="1" w:after="120" w:line="240" w:lineRule="auto"/>
              <w:rPr>
                <w:b/>
                <w:bCs/>
                <w:color w:val="6D6262"/>
              </w:rPr>
            </w:pPr>
            <w:r w:rsidRPr="00D72682">
              <w:rPr>
                <w:b/>
                <w:bCs/>
                <w:color w:val="6D6262"/>
              </w:rPr>
              <w:t>Attrazione</w:t>
            </w:r>
          </w:p>
        </w:tc>
        <w:tc>
          <w:tcPr>
            <w:tcW w:w="1305" w:type="dxa"/>
            <w:tcBorders>
              <w:top w:val="single" w:sz="8" w:space="0" w:color="918485"/>
              <w:left w:val="nil"/>
              <w:bottom w:val="single" w:sz="8" w:space="0" w:color="918485"/>
              <w:right w:val="nil"/>
            </w:tcBorders>
          </w:tcPr>
          <w:p w14:paraId="11814F88" w14:textId="77777777" w:rsidR="001C3E7F" w:rsidRPr="00D72682" w:rsidRDefault="001C3E7F" w:rsidP="00D72682">
            <w:pPr>
              <w:pStyle w:val="Corpodeltesto"/>
              <w:spacing w:before="100" w:beforeAutospacing="1" w:after="120" w:line="240" w:lineRule="auto"/>
              <w:jc w:val="right"/>
              <w:rPr>
                <w:b/>
                <w:bCs/>
                <w:color w:val="6D6262"/>
              </w:rPr>
            </w:pPr>
            <w:r w:rsidRPr="00D72682">
              <w:rPr>
                <w:b/>
                <w:bCs/>
                <w:color w:val="6D6262"/>
              </w:rPr>
              <w:t>Giudizi di eccellenza</w:t>
            </w:r>
          </w:p>
        </w:tc>
        <w:tc>
          <w:tcPr>
            <w:tcW w:w="1522" w:type="dxa"/>
            <w:tcBorders>
              <w:top w:val="single" w:sz="8" w:space="0" w:color="918485"/>
              <w:left w:val="nil"/>
              <w:bottom w:val="single" w:sz="8" w:space="0" w:color="918485"/>
              <w:right w:val="nil"/>
            </w:tcBorders>
          </w:tcPr>
          <w:p w14:paraId="28D4DC90" w14:textId="77777777" w:rsidR="001C3E7F" w:rsidRPr="00D72682" w:rsidRDefault="001C3E7F" w:rsidP="00D72682">
            <w:pPr>
              <w:pStyle w:val="Corpodeltesto"/>
              <w:spacing w:before="100" w:beforeAutospacing="1" w:after="120" w:line="240" w:lineRule="auto"/>
              <w:jc w:val="right"/>
              <w:rPr>
                <w:b/>
                <w:bCs/>
                <w:color w:val="6D6262"/>
              </w:rPr>
            </w:pPr>
            <w:proofErr w:type="gramStart"/>
            <w:r w:rsidRPr="00D72682">
              <w:rPr>
                <w:b/>
                <w:bCs/>
                <w:color w:val="6D6262"/>
              </w:rPr>
              <w:t>Totale recensioni</w:t>
            </w:r>
            <w:proofErr w:type="gramEnd"/>
          </w:p>
        </w:tc>
        <w:tc>
          <w:tcPr>
            <w:tcW w:w="1522" w:type="dxa"/>
            <w:tcBorders>
              <w:top w:val="single" w:sz="8" w:space="0" w:color="918485"/>
              <w:left w:val="nil"/>
              <w:bottom w:val="single" w:sz="8" w:space="0" w:color="918485"/>
              <w:right w:val="nil"/>
            </w:tcBorders>
          </w:tcPr>
          <w:p w14:paraId="091E5715" w14:textId="77777777" w:rsidR="001C3E7F" w:rsidRPr="00D72682" w:rsidRDefault="001C3E7F" w:rsidP="00D72682">
            <w:pPr>
              <w:pStyle w:val="Corpodeltesto"/>
              <w:spacing w:before="100" w:beforeAutospacing="1" w:after="120" w:line="240" w:lineRule="auto"/>
              <w:jc w:val="right"/>
              <w:rPr>
                <w:b/>
                <w:bCs/>
                <w:color w:val="6D6262"/>
              </w:rPr>
            </w:pPr>
            <w:r w:rsidRPr="00D72682">
              <w:rPr>
                <w:b/>
                <w:bCs/>
                <w:color w:val="6D6262"/>
              </w:rPr>
              <w:t>Peso % eccellenze</w:t>
            </w:r>
          </w:p>
        </w:tc>
      </w:tr>
      <w:tr w:rsidR="001C3E7F" w:rsidRPr="00D72682" w14:paraId="443CE9C2" w14:textId="77777777" w:rsidTr="00D72682">
        <w:trPr>
          <w:trHeight w:val="293"/>
        </w:trPr>
        <w:tc>
          <w:tcPr>
            <w:tcW w:w="1037" w:type="dxa"/>
            <w:tcBorders>
              <w:left w:val="nil"/>
              <w:right w:val="nil"/>
            </w:tcBorders>
            <w:shd w:val="clear" w:color="auto" w:fill="E3E0E0"/>
          </w:tcPr>
          <w:p w14:paraId="440A2AFA"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w:t>
            </w:r>
          </w:p>
        </w:tc>
        <w:tc>
          <w:tcPr>
            <w:tcW w:w="2847" w:type="dxa"/>
            <w:tcBorders>
              <w:left w:val="nil"/>
              <w:right w:val="nil"/>
            </w:tcBorders>
            <w:shd w:val="clear" w:color="auto" w:fill="E3E0E0"/>
          </w:tcPr>
          <w:p w14:paraId="551F9E0C"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Palmarola</w:t>
            </w:r>
          </w:p>
        </w:tc>
        <w:tc>
          <w:tcPr>
            <w:tcW w:w="1305" w:type="dxa"/>
            <w:tcBorders>
              <w:left w:val="nil"/>
              <w:right w:val="nil"/>
            </w:tcBorders>
            <w:shd w:val="clear" w:color="auto" w:fill="E3E0E0"/>
          </w:tcPr>
          <w:p w14:paraId="38FF1B69"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37</w:t>
            </w:r>
          </w:p>
        </w:tc>
        <w:tc>
          <w:tcPr>
            <w:tcW w:w="1522" w:type="dxa"/>
            <w:tcBorders>
              <w:left w:val="nil"/>
              <w:right w:val="nil"/>
            </w:tcBorders>
            <w:shd w:val="clear" w:color="auto" w:fill="E3E0E0"/>
          </w:tcPr>
          <w:p w14:paraId="2DCB57F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41</w:t>
            </w:r>
          </w:p>
        </w:tc>
        <w:tc>
          <w:tcPr>
            <w:tcW w:w="1522" w:type="dxa"/>
            <w:tcBorders>
              <w:left w:val="nil"/>
              <w:right w:val="nil"/>
            </w:tcBorders>
            <w:shd w:val="clear" w:color="auto" w:fill="E3E0E0"/>
          </w:tcPr>
          <w:p w14:paraId="6CF9BFB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90,2</w:t>
            </w:r>
          </w:p>
        </w:tc>
      </w:tr>
      <w:tr w:rsidR="001C3E7F" w:rsidRPr="00D72682" w14:paraId="37A65924" w14:textId="77777777" w:rsidTr="00D72682">
        <w:trPr>
          <w:trHeight w:val="293"/>
        </w:trPr>
        <w:tc>
          <w:tcPr>
            <w:tcW w:w="1037" w:type="dxa"/>
          </w:tcPr>
          <w:p w14:paraId="6FE09150"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2</w:t>
            </w:r>
          </w:p>
        </w:tc>
        <w:tc>
          <w:tcPr>
            <w:tcW w:w="2847" w:type="dxa"/>
          </w:tcPr>
          <w:p w14:paraId="1533A21A"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Giardino di Ninfa</w:t>
            </w:r>
          </w:p>
        </w:tc>
        <w:tc>
          <w:tcPr>
            <w:tcW w:w="1305" w:type="dxa"/>
          </w:tcPr>
          <w:p w14:paraId="78DE729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218</w:t>
            </w:r>
          </w:p>
        </w:tc>
        <w:tc>
          <w:tcPr>
            <w:tcW w:w="1522" w:type="dxa"/>
          </w:tcPr>
          <w:p w14:paraId="08E019ED"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261</w:t>
            </w:r>
          </w:p>
        </w:tc>
        <w:tc>
          <w:tcPr>
            <w:tcW w:w="1522" w:type="dxa"/>
          </w:tcPr>
          <w:p w14:paraId="184F5CC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 xml:space="preserve">83,5 </w:t>
            </w:r>
          </w:p>
        </w:tc>
      </w:tr>
      <w:tr w:rsidR="001C3E7F" w:rsidRPr="00D72682" w14:paraId="7ACCB9DA" w14:textId="77777777" w:rsidTr="00D72682">
        <w:trPr>
          <w:trHeight w:val="306"/>
        </w:trPr>
        <w:tc>
          <w:tcPr>
            <w:tcW w:w="1037" w:type="dxa"/>
            <w:tcBorders>
              <w:left w:val="nil"/>
              <w:right w:val="nil"/>
            </w:tcBorders>
            <w:shd w:val="clear" w:color="auto" w:fill="E3E0E0"/>
          </w:tcPr>
          <w:p w14:paraId="03B68BAE"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3</w:t>
            </w:r>
          </w:p>
        </w:tc>
        <w:tc>
          <w:tcPr>
            <w:tcW w:w="2847" w:type="dxa"/>
            <w:tcBorders>
              <w:left w:val="nil"/>
              <w:right w:val="nil"/>
            </w:tcBorders>
            <w:shd w:val="clear" w:color="auto" w:fill="E3E0E0"/>
          </w:tcPr>
          <w:p w14:paraId="0D193E46"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Spiaggia 300 Gradini</w:t>
            </w:r>
          </w:p>
        </w:tc>
        <w:tc>
          <w:tcPr>
            <w:tcW w:w="1305" w:type="dxa"/>
            <w:tcBorders>
              <w:left w:val="nil"/>
              <w:right w:val="nil"/>
            </w:tcBorders>
            <w:shd w:val="clear" w:color="auto" w:fill="E3E0E0"/>
          </w:tcPr>
          <w:p w14:paraId="1C76AF6A"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20</w:t>
            </w:r>
          </w:p>
        </w:tc>
        <w:tc>
          <w:tcPr>
            <w:tcW w:w="1522" w:type="dxa"/>
            <w:tcBorders>
              <w:left w:val="nil"/>
              <w:right w:val="nil"/>
            </w:tcBorders>
            <w:shd w:val="clear" w:color="auto" w:fill="E3E0E0"/>
          </w:tcPr>
          <w:p w14:paraId="103440E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27</w:t>
            </w:r>
          </w:p>
        </w:tc>
        <w:tc>
          <w:tcPr>
            <w:tcW w:w="1522" w:type="dxa"/>
            <w:tcBorders>
              <w:left w:val="nil"/>
              <w:right w:val="nil"/>
            </w:tcBorders>
            <w:shd w:val="clear" w:color="auto" w:fill="E3E0E0"/>
          </w:tcPr>
          <w:p w14:paraId="3FAA13F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74,1</w:t>
            </w:r>
          </w:p>
        </w:tc>
      </w:tr>
      <w:tr w:rsidR="001C3E7F" w:rsidRPr="00D72682" w14:paraId="476C5BC9" w14:textId="77777777" w:rsidTr="00D72682">
        <w:trPr>
          <w:trHeight w:val="306"/>
        </w:trPr>
        <w:tc>
          <w:tcPr>
            <w:tcW w:w="1037" w:type="dxa"/>
          </w:tcPr>
          <w:p w14:paraId="1B02D935"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4</w:t>
            </w:r>
          </w:p>
        </w:tc>
        <w:tc>
          <w:tcPr>
            <w:tcW w:w="2847" w:type="dxa"/>
          </w:tcPr>
          <w:p w14:paraId="57538737"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 xml:space="preserve">Abbazia di Fossanova </w:t>
            </w:r>
          </w:p>
        </w:tc>
        <w:tc>
          <w:tcPr>
            <w:tcW w:w="1305" w:type="dxa"/>
          </w:tcPr>
          <w:p w14:paraId="3A773554"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37</w:t>
            </w:r>
          </w:p>
        </w:tc>
        <w:tc>
          <w:tcPr>
            <w:tcW w:w="1522" w:type="dxa"/>
          </w:tcPr>
          <w:p w14:paraId="0A45A405"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50</w:t>
            </w:r>
          </w:p>
        </w:tc>
        <w:tc>
          <w:tcPr>
            <w:tcW w:w="1522" w:type="dxa"/>
          </w:tcPr>
          <w:p w14:paraId="2CB218C0"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74,0</w:t>
            </w:r>
          </w:p>
        </w:tc>
      </w:tr>
      <w:tr w:rsidR="001C3E7F" w:rsidRPr="00D72682" w14:paraId="6E8F4EA4" w14:textId="77777777" w:rsidTr="00D72682">
        <w:trPr>
          <w:trHeight w:val="293"/>
        </w:trPr>
        <w:tc>
          <w:tcPr>
            <w:tcW w:w="1037" w:type="dxa"/>
            <w:tcBorders>
              <w:left w:val="nil"/>
              <w:right w:val="nil"/>
            </w:tcBorders>
            <w:shd w:val="clear" w:color="auto" w:fill="E3E0E0"/>
          </w:tcPr>
          <w:p w14:paraId="230A064A"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5</w:t>
            </w:r>
          </w:p>
        </w:tc>
        <w:tc>
          <w:tcPr>
            <w:tcW w:w="2847" w:type="dxa"/>
            <w:tcBorders>
              <w:left w:val="nil"/>
              <w:right w:val="nil"/>
            </w:tcBorders>
            <w:shd w:val="clear" w:color="auto" w:fill="E3E0E0"/>
          </w:tcPr>
          <w:p w14:paraId="529FF74F"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Museo Storico Piana delle Orme</w:t>
            </w:r>
          </w:p>
        </w:tc>
        <w:tc>
          <w:tcPr>
            <w:tcW w:w="1305" w:type="dxa"/>
            <w:tcBorders>
              <w:left w:val="nil"/>
              <w:right w:val="nil"/>
            </w:tcBorders>
            <w:shd w:val="clear" w:color="auto" w:fill="E3E0E0"/>
          </w:tcPr>
          <w:p w14:paraId="5DDF74E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61</w:t>
            </w:r>
          </w:p>
        </w:tc>
        <w:tc>
          <w:tcPr>
            <w:tcW w:w="1522" w:type="dxa"/>
            <w:tcBorders>
              <w:left w:val="nil"/>
              <w:right w:val="nil"/>
            </w:tcBorders>
            <w:shd w:val="clear" w:color="auto" w:fill="E3E0E0"/>
          </w:tcPr>
          <w:p w14:paraId="6094AEA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93</w:t>
            </w:r>
          </w:p>
        </w:tc>
        <w:tc>
          <w:tcPr>
            <w:tcW w:w="1522" w:type="dxa"/>
            <w:tcBorders>
              <w:left w:val="nil"/>
              <w:right w:val="nil"/>
            </w:tcBorders>
            <w:shd w:val="clear" w:color="auto" w:fill="E3E0E0"/>
          </w:tcPr>
          <w:p w14:paraId="42FC928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68,8</w:t>
            </w:r>
          </w:p>
        </w:tc>
      </w:tr>
      <w:tr w:rsidR="001C3E7F" w:rsidRPr="00D72682" w14:paraId="2ED09E7C" w14:textId="77777777" w:rsidTr="00D72682">
        <w:trPr>
          <w:trHeight w:val="306"/>
        </w:trPr>
        <w:tc>
          <w:tcPr>
            <w:tcW w:w="1037" w:type="dxa"/>
          </w:tcPr>
          <w:p w14:paraId="0AC8C97D"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6</w:t>
            </w:r>
          </w:p>
        </w:tc>
        <w:tc>
          <w:tcPr>
            <w:tcW w:w="2847" w:type="dxa"/>
          </w:tcPr>
          <w:p w14:paraId="53E68711"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Villa di Tiberio, Sperlonga</w:t>
            </w:r>
          </w:p>
        </w:tc>
        <w:tc>
          <w:tcPr>
            <w:tcW w:w="1305" w:type="dxa"/>
          </w:tcPr>
          <w:p w14:paraId="4DD87C0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27</w:t>
            </w:r>
          </w:p>
        </w:tc>
        <w:tc>
          <w:tcPr>
            <w:tcW w:w="1522" w:type="dxa"/>
          </w:tcPr>
          <w:p w14:paraId="051B051E"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40</w:t>
            </w:r>
          </w:p>
        </w:tc>
        <w:tc>
          <w:tcPr>
            <w:tcW w:w="1522" w:type="dxa"/>
          </w:tcPr>
          <w:p w14:paraId="78A00AF0"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67,5</w:t>
            </w:r>
          </w:p>
        </w:tc>
      </w:tr>
      <w:tr w:rsidR="001C3E7F" w:rsidRPr="00D72682" w14:paraId="15B0906C" w14:textId="77777777" w:rsidTr="00D72682">
        <w:trPr>
          <w:trHeight w:val="293"/>
        </w:trPr>
        <w:tc>
          <w:tcPr>
            <w:tcW w:w="1037" w:type="dxa"/>
            <w:tcBorders>
              <w:left w:val="nil"/>
              <w:right w:val="nil"/>
            </w:tcBorders>
            <w:shd w:val="clear" w:color="auto" w:fill="E3E0E0"/>
          </w:tcPr>
          <w:p w14:paraId="145CDA49"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7</w:t>
            </w:r>
          </w:p>
        </w:tc>
        <w:tc>
          <w:tcPr>
            <w:tcW w:w="2847" w:type="dxa"/>
            <w:tcBorders>
              <w:left w:val="nil"/>
              <w:right w:val="nil"/>
            </w:tcBorders>
            <w:shd w:val="clear" w:color="auto" w:fill="E3E0E0"/>
          </w:tcPr>
          <w:p w14:paraId="492ED0D3"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Montagna Spaccata, Gaeta</w:t>
            </w:r>
          </w:p>
        </w:tc>
        <w:tc>
          <w:tcPr>
            <w:tcW w:w="1305" w:type="dxa"/>
            <w:tcBorders>
              <w:left w:val="nil"/>
              <w:right w:val="nil"/>
            </w:tcBorders>
            <w:shd w:val="clear" w:color="auto" w:fill="E3E0E0"/>
          </w:tcPr>
          <w:p w14:paraId="240E123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90</w:t>
            </w:r>
          </w:p>
        </w:tc>
        <w:tc>
          <w:tcPr>
            <w:tcW w:w="1522" w:type="dxa"/>
            <w:tcBorders>
              <w:left w:val="nil"/>
              <w:right w:val="nil"/>
            </w:tcBorders>
            <w:shd w:val="clear" w:color="auto" w:fill="E3E0E0"/>
          </w:tcPr>
          <w:p w14:paraId="4ADE4AA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139</w:t>
            </w:r>
          </w:p>
        </w:tc>
        <w:tc>
          <w:tcPr>
            <w:tcW w:w="1522" w:type="dxa"/>
            <w:tcBorders>
              <w:left w:val="nil"/>
              <w:right w:val="nil"/>
            </w:tcBorders>
            <w:shd w:val="clear" w:color="auto" w:fill="E3E0E0"/>
          </w:tcPr>
          <w:p w14:paraId="4CE20397"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64,7</w:t>
            </w:r>
          </w:p>
        </w:tc>
      </w:tr>
      <w:tr w:rsidR="001C3E7F" w:rsidRPr="00D72682" w14:paraId="1D8B2001" w14:textId="77777777" w:rsidTr="00D72682">
        <w:trPr>
          <w:trHeight w:val="306"/>
        </w:trPr>
        <w:tc>
          <w:tcPr>
            <w:tcW w:w="1037" w:type="dxa"/>
          </w:tcPr>
          <w:p w14:paraId="31A14D89"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8</w:t>
            </w:r>
          </w:p>
        </w:tc>
        <w:tc>
          <w:tcPr>
            <w:tcW w:w="2847" w:type="dxa"/>
          </w:tcPr>
          <w:p w14:paraId="1428537E"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Isola di Ponza</w:t>
            </w:r>
          </w:p>
        </w:tc>
        <w:tc>
          <w:tcPr>
            <w:tcW w:w="1305" w:type="dxa"/>
          </w:tcPr>
          <w:p w14:paraId="6A17D0A1"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40</w:t>
            </w:r>
          </w:p>
        </w:tc>
        <w:tc>
          <w:tcPr>
            <w:tcW w:w="1522" w:type="dxa"/>
          </w:tcPr>
          <w:p w14:paraId="2EAB91BF"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63</w:t>
            </w:r>
          </w:p>
        </w:tc>
        <w:tc>
          <w:tcPr>
            <w:tcW w:w="1522" w:type="dxa"/>
          </w:tcPr>
          <w:p w14:paraId="07031D63"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63,5</w:t>
            </w:r>
          </w:p>
        </w:tc>
      </w:tr>
      <w:tr w:rsidR="001C3E7F" w:rsidRPr="00D72682" w14:paraId="3A5D21A5" w14:textId="77777777" w:rsidTr="00D72682">
        <w:trPr>
          <w:trHeight w:val="293"/>
        </w:trPr>
        <w:tc>
          <w:tcPr>
            <w:tcW w:w="1037" w:type="dxa"/>
            <w:tcBorders>
              <w:left w:val="nil"/>
              <w:right w:val="nil"/>
            </w:tcBorders>
            <w:shd w:val="clear" w:color="auto" w:fill="E3E0E0"/>
          </w:tcPr>
          <w:p w14:paraId="7D579350"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9</w:t>
            </w:r>
          </w:p>
        </w:tc>
        <w:tc>
          <w:tcPr>
            <w:tcW w:w="2847" w:type="dxa"/>
            <w:tcBorders>
              <w:left w:val="nil"/>
              <w:right w:val="nil"/>
            </w:tcBorders>
            <w:shd w:val="clear" w:color="auto" w:fill="E3E0E0"/>
          </w:tcPr>
          <w:p w14:paraId="23BB52CF"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Redentore, Formia</w:t>
            </w:r>
          </w:p>
        </w:tc>
        <w:tc>
          <w:tcPr>
            <w:tcW w:w="1305" w:type="dxa"/>
            <w:tcBorders>
              <w:left w:val="nil"/>
              <w:right w:val="nil"/>
            </w:tcBorders>
            <w:shd w:val="clear" w:color="auto" w:fill="E3E0E0"/>
          </w:tcPr>
          <w:p w14:paraId="646494A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14</w:t>
            </w:r>
          </w:p>
        </w:tc>
        <w:tc>
          <w:tcPr>
            <w:tcW w:w="1522" w:type="dxa"/>
            <w:tcBorders>
              <w:left w:val="nil"/>
              <w:right w:val="nil"/>
            </w:tcBorders>
            <w:shd w:val="clear" w:color="auto" w:fill="E3E0E0"/>
          </w:tcPr>
          <w:p w14:paraId="01A7D97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25</w:t>
            </w:r>
          </w:p>
        </w:tc>
        <w:tc>
          <w:tcPr>
            <w:tcW w:w="1522" w:type="dxa"/>
            <w:tcBorders>
              <w:left w:val="nil"/>
              <w:right w:val="nil"/>
            </w:tcBorders>
            <w:shd w:val="clear" w:color="auto" w:fill="E3E0E0"/>
          </w:tcPr>
          <w:p w14:paraId="1F4F2578"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56,0</w:t>
            </w:r>
          </w:p>
        </w:tc>
      </w:tr>
      <w:tr w:rsidR="001C3E7F" w:rsidRPr="00D72682" w14:paraId="0FA91726" w14:textId="77777777" w:rsidTr="00D72682">
        <w:trPr>
          <w:trHeight w:val="306"/>
        </w:trPr>
        <w:tc>
          <w:tcPr>
            <w:tcW w:w="1037" w:type="dxa"/>
            <w:tcBorders>
              <w:bottom w:val="single" w:sz="8" w:space="0" w:color="918485"/>
            </w:tcBorders>
          </w:tcPr>
          <w:p w14:paraId="21E08D00" w14:textId="77777777" w:rsidR="001C3E7F" w:rsidRPr="00D72682" w:rsidRDefault="001C3E7F" w:rsidP="00D72682">
            <w:pPr>
              <w:pStyle w:val="Corpodeltesto"/>
              <w:spacing w:before="100" w:beforeAutospacing="1" w:after="120" w:line="240" w:lineRule="auto"/>
              <w:jc w:val="center"/>
              <w:rPr>
                <w:b/>
                <w:bCs/>
                <w:color w:val="6D6262"/>
              </w:rPr>
            </w:pPr>
            <w:r w:rsidRPr="00D72682">
              <w:rPr>
                <w:b/>
                <w:bCs/>
                <w:color w:val="6D6262"/>
              </w:rPr>
              <w:t>10</w:t>
            </w:r>
          </w:p>
        </w:tc>
        <w:tc>
          <w:tcPr>
            <w:tcW w:w="2847" w:type="dxa"/>
            <w:tcBorders>
              <w:bottom w:val="single" w:sz="8" w:space="0" w:color="918485"/>
            </w:tcBorders>
          </w:tcPr>
          <w:p w14:paraId="3E8DF0E6" w14:textId="77777777" w:rsidR="001C3E7F" w:rsidRPr="00D72682" w:rsidRDefault="001C3E7F" w:rsidP="00D72682">
            <w:pPr>
              <w:pStyle w:val="Corpodeltesto"/>
              <w:spacing w:before="100" w:beforeAutospacing="1" w:after="120" w:line="240" w:lineRule="auto"/>
              <w:ind w:firstLine="0"/>
              <w:rPr>
                <w:color w:val="6D6262"/>
              </w:rPr>
            </w:pPr>
            <w:r w:rsidRPr="00D72682">
              <w:rPr>
                <w:color w:val="6D6262"/>
              </w:rPr>
              <w:t>Parco Nazionale del Circeo</w:t>
            </w:r>
          </w:p>
        </w:tc>
        <w:tc>
          <w:tcPr>
            <w:tcW w:w="1305" w:type="dxa"/>
            <w:tcBorders>
              <w:bottom w:val="single" w:sz="8" w:space="0" w:color="918485"/>
            </w:tcBorders>
          </w:tcPr>
          <w:p w14:paraId="665F6E5C"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29</w:t>
            </w:r>
          </w:p>
        </w:tc>
        <w:tc>
          <w:tcPr>
            <w:tcW w:w="1522" w:type="dxa"/>
            <w:tcBorders>
              <w:bottom w:val="single" w:sz="8" w:space="0" w:color="918485"/>
            </w:tcBorders>
          </w:tcPr>
          <w:p w14:paraId="7619B236"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59</w:t>
            </w:r>
          </w:p>
        </w:tc>
        <w:tc>
          <w:tcPr>
            <w:tcW w:w="1522" w:type="dxa"/>
            <w:tcBorders>
              <w:bottom w:val="single" w:sz="8" w:space="0" w:color="918485"/>
            </w:tcBorders>
          </w:tcPr>
          <w:p w14:paraId="52D6A5F2" w14:textId="77777777" w:rsidR="001C3E7F" w:rsidRPr="00D72682" w:rsidRDefault="001C3E7F" w:rsidP="00D72682">
            <w:pPr>
              <w:pStyle w:val="Corpodeltesto"/>
              <w:spacing w:before="100" w:beforeAutospacing="1" w:after="120" w:line="240" w:lineRule="auto"/>
              <w:jc w:val="right"/>
              <w:rPr>
                <w:color w:val="6D6262"/>
              </w:rPr>
            </w:pPr>
            <w:r w:rsidRPr="00D72682">
              <w:rPr>
                <w:color w:val="6D6262"/>
              </w:rPr>
              <w:t>49,2</w:t>
            </w:r>
          </w:p>
        </w:tc>
      </w:tr>
    </w:tbl>
    <w:p w14:paraId="64E9C54C" w14:textId="77777777" w:rsidR="001C3E7F" w:rsidRPr="00BB18EB" w:rsidRDefault="001C3E7F" w:rsidP="00BB18EB">
      <w:pPr>
        <w:pStyle w:val="Citazione"/>
        <w:rPr>
          <w:rStyle w:val="Enfasicorsivo"/>
          <w:rFonts w:cs="Arial"/>
          <w:sz w:val="18"/>
          <w:szCs w:val="18"/>
        </w:rPr>
      </w:pPr>
      <w:r w:rsidRPr="00BB18EB">
        <w:rPr>
          <w:rStyle w:val="Enfasicorsivo"/>
          <w:rFonts w:cs="Arial"/>
          <w:sz w:val="18"/>
          <w:szCs w:val="18"/>
        </w:rPr>
        <w:t>Fonte: Elaborazioni Sociometrica su dati Trip Advisor. Estrazione fatta il 26 luglio 2013</w:t>
      </w:r>
    </w:p>
    <w:p w14:paraId="7742F329" w14:textId="77777777" w:rsidR="001C3E7F" w:rsidRPr="000F0C9B" w:rsidRDefault="001C3E7F" w:rsidP="0037244E">
      <w:pPr>
        <w:pStyle w:val="Titolo1"/>
        <w:rPr>
          <w:i/>
        </w:rPr>
      </w:pPr>
      <w:r>
        <w:lastRenderedPageBreak/>
        <w:t>ANALISI SEMANTICA DELLA PERCEZIONE DI ROMA</w:t>
      </w:r>
    </w:p>
    <w:p w14:paraId="5E776414" w14:textId="77777777" w:rsidR="001C3E7F" w:rsidRPr="000F0C9B" w:rsidRDefault="001C3E7F" w:rsidP="002F2736"/>
    <w:p w14:paraId="25473A98" w14:textId="77777777" w:rsidR="001C3E7F" w:rsidRPr="00BB18EB" w:rsidRDefault="001C3E7F" w:rsidP="00067006">
      <w:pPr>
        <w:pStyle w:val="Titolo3"/>
        <w:rPr>
          <w:sz w:val="24"/>
          <w:szCs w:val="24"/>
        </w:rPr>
      </w:pPr>
      <w:r w:rsidRPr="00BB18EB">
        <w:rPr>
          <w:sz w:val="24"/>
          <w:szCs w:val="24"/>
        </w:rPr>
        <w:t>4.</w:t>
      </w:r>
      <w:r w:rsidRPr="00BB18EB">
        <w:rPr>
          <w:sz w:val="24"/>
          <w:szCs w:val="24"/>
        </w:rPr>
        <w:tab/>
        <w:t xml:space="preserve">Nuove tecnologie e </w:t>
      </w:r>
      <w:r w:rsidRPr="00BB18EB">
        <w:rPr>
          <w:i/>
          <w:sz w:val="24"/>
          <w:szCs w:val="24"/>
        </w:rPr>
        <w:t>big data</w:t>
      </w:r>
      <w:r w:rsidRPr="00BB18EB">
        <w:rPr>
          <w:sz w:val="24"/>
          <w:szCs w:val="24"/>
        </w:rPr>
        <w:t xml:space="preserve"> </w:t>
      </w:r>
    </w:p>
    <w:p w14:paraId="389F9F34" w14:textId="77777777" w:rsidR="001C3E7F" w:rsidRPr="000F0C9B" w:rsidRDefault="001C3E7F" w:rsidP="005960A4">
      <w:pPr>
        <w:spacing w:line="360" w:lineRule="auto"/>
      </w:pPr>
    </w:p>
    <w:p w14:paraId="5EAB5A64" w14:textId="77777777" w:rsidR="001C3E7F" w:rsidRDefault="001C3E7F" w:rsidP="001C6C45">
      <w:pPr>
        <w:pStyle w:val="Primorientrocorpodeltesto"/>
        <w:jc w:val="both"/>
      </w:pPr>
      <w:r>
        <w:t>L’analisi semantica è uno strumento formidabile per capire qual è la reputazione di una destinazione turistica. La capacità tecnologica di raccogliere ed elaborare un’immensa quantità di dati, nel caso di testi, è impressionante.</w:t>
      </w:r>
    </w:p>
    <w:p w14:paraId="6EB7999F" w14:textId="77777777" w:rsidR="001C3E7F" w:rsidRDefault="001C3E7F" w:rsidP="001C6C45">
      <w:pPr>
        <w:pStyle w:val="Primorientrocorpodeltesto"/>
        <w:jc w:val="both"/>
      </w:pPr>
      <w:r>
        <w:t xml:space="preserve">Com’è noto, in ogni istante sulla rete compare una moltitudine di espressioni testuali riferite a ogni argomento, e perciò anche ai viaggi, alle vacanze, e in generale, al turismo. Ci </w:t>
      </w:r>
      <w:proofErr w:type="gramStart"/>
      <w:r>
        <w:t>sono</w:t>
      </w:r>
      <w:proofErr w:type="gramEnd"/>
      <w:r>
        <w:t xml:space="preserve"> i </w:t>
      </w:r>
      <w:r w:rsidRPr="0099635F">
        <w:rPr>
          <w:i/>
        </w:rPr>
        <w:t>social media</w:t>
      </w:r>
      <w:r>
        <w:t>, come facebook, dove sono pubblicate opinioni di ogni tipo; ci sono i forum specialistici; i blog dedicati al viaggiare; naturalmente i siti dei media (giornali, tv, ecc.); e, semplicemente, c’è la circostanza che di una città, soprattutto se si tratta di Roma, arrivino citazioni, per i più svariati motivi, praticamente a ogni istante.</w:t>
      </w:r>
    </w:p>
    <w:p w14:paraId="148D6D2A" w14:textId="065D2ACA" w:rsidR="001C3E7F" w:rsidRDefault="001C3E7F" w:rsidP="001C6C45">
      <w:pPr>
        <w:pStyle w:val="Primorientrocorpodeltesto"/>
        <w:jc w:val="both"/>
      </w:pPr>
      <w:r>
        <w:t xml:space="preserve">In questa parte </w:t>
      </w:r>
      <w:proofErr w:type="gramStart"/>
      <w:r>
        <w:t>vengono</w:t>
      </w:r>
      <w:proofErr w:type="gramEnd"/>
      <w:r>
        <w:t xml:space="preserve"> presentati i risultati più importanti dell’analisi di oltre 30mila recensioni, giudizi, valutazioni espressi in lingua inglese sul sito più importante di viaggi e vacanze.</w:t>
      </w:r>
      <w:r>
        <w:rPr>
          <w:rStyle w:val="Rimandonotaapidipagina"/>
          <w:rFonts w:cs="Arial"/>
        </w:rPr>
        <w:footnoteReference w:id="6"/>
      </w:r>
      <w:r>
        <w:t xml:space="preserve"> La potenza dell’analisi semantica si esprime per due aspetti particolari: la capacità – come detto – di analizzare una grandissima quantità di testi (sarebbe, ad esempio, impossibile anche solo organizzare </w:t>
      </w:r>
      <w:proofErr w:type="gramStart"/>
      <w:r>
        <w:t>i</w:t>
      </w:r>
      <w:proofErr w:type="gramEnd"/>
      <w:r w:rsidR="00EA1799">
        <w:t xml:space="preserve"> </w:t>
      </w:r>
      <w:r>
        <w:t xml:space="preserve">30mila testi del nostro caso) e la capacità di stabilire connessioni tra le parole, producendo piuttosto concetti. La differenza, rispetto </w:t>
      </w:r>
      <w:proofErr w:type="gramStart"/>
      <w:r>
        <w:t xml:space="preserve">alla ricerca </w:t>
      </w:r>
      <w:r w:rsidRPr="00E32007">
        <w:rPr>
          <w:i/>
        </w:rPr>
        <w:t>google style</w:t>
      </w:r>
      <w:proofErr w:type="gramEnd"/>
      <w:r>
        <w:t xml:space="preserve"> è notevole; in quest’ultimo caso la tecnica seguita è quella delle </w:t>
      </w:r>
      <w:r w:rsidRPr="00E32007">
        <w:rPr>
          <w:i/>
        </w:rPr>
        <w:t>keyword</w:t>
      </w:r>
      <w:r>
        <w:t>, mentre l’analisi semantica procede per concetti, cioè gruppi di parole. Per fare un esempio, quando nell’analisi sarà citato il concetto di ‘</w:t>
      </w:r>
      <w:r>
        <w:rPr>
          <w:i/>
        </w:rPr>
        <w:t>cheap</w:t>
      </w:r>
      <w:r>
        <w:t xml:space="preserve">’, povero, scarso, conveniente, a buon mercato, non significa che siano state trovate solo centinaia o migliaia di volte in cui il termine è stato usato, magari in </w:t>
      </w:r>
      <w:proofErr w:type="gramStart"/>
      <w:r>
        <w:t>contesti</w:t>
      </w:r>
      <w:proofErr w:type="gramEnd"/>
      <w:r>
        <w:t xml:space="preserve"> diversi e ambigui (rispetto al suo effettivo significato), ma che viene considerato in quanto concetto, cioè avendo verificato il contesto in cui viene impiegato (nel nostro caso sia in senso positivo, nell’accezione di buono, risparmioso, alta relazione qualità/prezzo e nel senso negativo, nell’accezione di scarso, deludente, non gratificante) e secondo le connessioni che porta con sé (giudizi di valore, riferimenti specifici a questo o quell’oggetto) e non come termine isolato.</w:t>
      </w:r>
    </w:p>
    <w:p w14:paraId="10A1963D" w14:textId="77777777" w:rsidR="001C3E7F" w:rsidRDefault="001C3E7F" w:rsidP="001C6C45">
      <w:pPr>
        <w:pStyle w:val="Primorientrocorpodeltesto"/>
        <w:jc w:val="both"/>
      </w:pPr>
      <w:r>
        <w:t xml:space="preserve">Rispetto all’analisi tradizionale, che si svolge attraverso </w:t>
      </w:r>
      <w:proofErr w:type="gramStart"/>
      <w:r>
        <w:t>analisi</w:t>
      </w:r>
      <w:proofErr w:type="gramEnd"/>
      <w:r>
        <w:t xml:space="preserve"> campionarie, interviste, o analisi dei darti statistici ufficiali, l’analisi semantica ha possibilità nuove e impensabili, prima dell’avvento della digitalizzazione dell’economia, e sostanzialmente della comunicazione e delle relazioni tra le persone. Quel che </w:t>
      </w:r>
      <w:proofErr w:type="gramStart"/>
      <w:r>
        <w:t>viene</w:t>
      </w:r>
      <w:proofErr w:type="gramEnd"/>
      <w:r>
        <w:t xml:space="preserve"> catturato è l’autentico pensiero degli utenti, prodotto non in un contesto definito “a priori”, come l’intervista, ma in maniera libera, perché il fine è quello di comunicare agli altri le proprie impressioni, il proprio sentimento, le proprie valutazioni. Si tratta di linguaggio comune, perciò si possono trovare errori di riconoscimento, ad esempio nell’attribuzione del periodo storico di un’opera pittorica o </w:t>
      </w:r>
      <w:r>
        <w:lastRenderedPageBreak/>
        <w:t>di un monumento, ma hanno la capacità formidabile di rappresentare il pensiero dei turisti senza intermediazioni, interpretazioni e pregiudizi di ogni tipo rispetto al loro pensiero.</w:t>
      </w:r>
    </w:p>
    <w:p w14:paraId="220D5B8F" w14:textId="77777777" w:rsidR="001C3E7F" w:rsidRDefault="001C3E7F" w:rsidP="001C6C45">
      <w:pPr>
        <w:pStyle w:val="Primorientrocorpodeltesto"/>
        <w:jc w:val="both"/>
      </w:pPr>
      <w:r>
        <w:t xml:space="preserve">L’analisi semantica è dentro l’universo complessivo </w:t>
      </w:r>
      <w:proofErr w:type="gramStart"/>
      <w:r>
        <w:t xml:space="preserve">del fenomeno </w:t>
      </w:r>
      <w:r w:rsidRPr="006603F0">
        <w:rPr>
          <w:i/>
        </w:rPr>
        <w:t>big data</w:t>
      </w:r>
      <w:proofErr w:type="gramEnd"/>
      <w:r>
        <w:t>, cioè la raccolta di un’enorme quantità di dati non strutturata, che viene sintetizzata attraverso la sintesi semantica del loro pensiero. Immaginiamo di avere un microfono aperto davanti al Colosseo, che possa registrare in contemporanea tutte le voci che si affollano intorno al monumento: ognuno farà le sue valutazioni, esporrà le sue sensazioni. Naturalmente sono informazioni destrutturate, l’analisi semantica serve appunto a cercare una sintesi, non anteponendo proprie metodologie o interpretazioni, ma semplicemente sintetizzando il segno del loro dire.</w:t>
      </w:r>
    </w:p>
    <w:p w14:paraId="757E35AB" w14:textId="77777777" w:rsidR="001C3E7F" w:rsidRDefault="001C3E7F" w:rsidP="001C6C45">
      <w:pPr>
        <w:pStyle w:val="Primorientrocorpodeltesto"/>
        <w:jc w:val="both"/>
      </w:pPr>
      <w:r>
        <w:t xml:space="preserve">L’altro grande pregio dell’analisi semantica è tiene tutto insieme, e già questo permette gerarchizzazioni che prima erano impossibili. Quali sono gli elementi che colpisco o interessano di più i turisti? A prescindere se si tratta di opere d’arte o del funzionamento della metropolitana? L’analisi semantica non scopre i nessi causali (quelli </w:t>
      </w:r>
      <w:proofErr w:type="gramStart"/>
      <w:r>
        <w:t>vengono</w:t>
      </w:r>
      <w:proofErr w:type="gramEnd"/>
      <w:r>
        <w:t xml:space="preserve"> lasciati alla libera interpretazione di chi legge e interpreta i dati) ma le occorrenze, le connessioni. Se nessuno parla di un argomento, o di un oggetto, vuol dire che quello non entra nel loro universo, o vi </w:t>
      </w:r>
      <w:proofErr w:type="gramStart"/>
      <w:r>
        <w:t>entra</w:t>
      </w:r>
      <w:proofErr w:type="gramEnd"/>
      <w:r>
        <w:t xml:space="preserve"> in maniera marginale. E questo non </w:t>
      </w:r>
      <w:proofErr w:type="gramStart"/>
      <w:r>
        <w:t>lo si</w:t>
      </w:r>
      <w:proofErr w:type="gramEnd"/>
      <w:r>
        <w:t xml:space="preserve"> decide prima, non lo decide l’osservatore, ma viene in automatico dall’analisi dei testi scritti dai protagonisti, in questo caso dai turisti. L’analisi semantica supera la capacità </w:t>
      </w:r>
      <w:proofErr w:type="gramStart"/>
      <w:r>
        <w:t xml:space="preserve">di </w:t>
      </w:r>
      <w:proofErr w:type="gramEnd"/>
      <w:r>
        <w:t xml:space="preserve">interpretazioni di qualunque singolo esperto. Di fronte all’opinione di </w:t>
      </w:r>
      <w:proofErr w:type="gramStart"/>
      <w:r>
        <w:t>30</w:t>
      </w:r>
      <w:proofErr w:type="gramEnd"/>
      <w:r>
        <w:t xml:space="preserve"> persone, quale altra capacità intuitiva si può contrapporre? Naturalmente questa sarà sempre più necessaria, ma sulla base delle evidenze che arrivano dall’analisi, non a prescindere da loro.</w:t>
      </w:r>
    </w:p>
    <w:p w14:paraId="05DDCE38" w14:textId="77777777" w:rsidR="001C3E7F" w:rsidRDefault="001C3E7F" w:rsidP="001C6C45">
      <w:pPr>
        <w:pStyle w:val="Primorientrocorpodeltesto"/>
        <w:jc w:val="both"/>
      </w:pPr>
      <w:r>
        <w:t xml:space="preserve">Il mondo dei </w:t>
      </w:r>
      <w:r w:rsidRPr="00AB663E">
        <w:rPr>
          <w:i/>
        </w:rPr>
        <w:t>big data</w:t>
      </w:r>
      <w:r>
        <w:t>, e perciò anche dell’analisi semantica,</w:t>
      </w:r>
      <w:r w:rsidRPr="00884C7F">
        <w:t xml:space="preserve"> cambia l</w:t>
      </w:r>
      <w:r>
        <w:t>’</w:t>
      </w:r>
      <w:r w:rsidRPr="00884C7F">
        <w:t xml:space="preserve">impianto scientifico con cui si ha </w:t>
      </w:r>
      <w:r>
        <w:t>l’</w:t>
      </w:r>
      <w:r w:rsidRPr="00884C7F">
        <w:t xml:space="preserve">approccio ai problemi. </w:t>
      </w:r>
      <w:r>
        <w:t xml:space="preserve">Quando non c’era modo di avere dati in grande quantità e digitalizzati, si prospettava </w:t>
      </w:r>
      <w:r w:rsidRPr="00884C7F">
        <w:t>una teoria, un</w:t>
      </w:r>
      <w:r>
        <w:t>’</w:t>
      </w:r>
      <w:r w:rsidRPr="00884C7F">
        <w:t xml:space="preserve">ipotesi, </w:t>
      </w:r>
      <w:r>
        <w:t xml:space="preserve">e </w:t>
      </w:r>
      <w:r w:rsidRPr="00884C7F">
        <w:t xml:space="preserve">poi si </w:t>
      </w:r>
      <w:proofErr w:type="gramStart"/>
      <w:r w:rsidRPr="00884C7F">
        <w:t>andavano</w:t>
      </w:r>
      <w:proofErr w:type="gramEnd"/>
      <w:r w:rsidRPr="00884C7F">
        <w:t xml:space="preserve"> cercando dati </w:t>
      </w:r>
      <w:r>
        <w:t xml:space="preserve">campionari </w:t>
      </w:r>
      <w:r w:rsidRPr="00884C7F">
        <w:t xml:space="preserve">che </w:t>
      </w:r>
      <w:r>
        <w:t>confermassero o meno</w:t>
      </w:r>
      <w:r w:rsidRPr="00884C7F">
        <w:t xml:space="preserve"> la teoria. Adesso su un fenomeno si </w:t>
      </w:r>
      <w:r>
        <w:t>ha una grande mole</w:t>
      </w:r>
      <w:r w:rsidRPr="00884C7F">
        <w:t xml:space="preserve"> </w:t>
      </w:r>
      <w:r>
        <w:t>d</w:t>
      </w:r>
      <w:r w:rsidRPr="00884C7F">
        <w:t xml:space="preserve">i dati disponibili e </w:t>
      </w:r>
      <w:r>
        <w:t>analizzabili, allora si</w:t>
      </w:r>
      <w:r w:rsidRPr="00884C7F">
        <w:t xml:space="preserve"> cerca di capire quali </w:t>
      </w:r>
      <w:r>
        <w:t>siano</w:t>
      </w:r>
      <w:r w:rsidRPr="00884C7F">
        <w:t xml:space="preserve"> le correlazioni, s</w:t>
      </w:r>
      <w:r>
        <w:t xml:space="preserve">icché l’ipotesi nasce dai dati stessi. </w:t>
      </w:r>
      <w:proofErr w:type="gramStart"/>
      <w:r>
        <w:t>Con enormi vantaggi di comprensione dell’effettiva realtà</w:t>
      </w:r>
      <w:proofErr w:type="gramEnd"/>
      <w:r>
        <w:t xml:space="preserve">. Naturalmente non a tutte le domande può rispondere l’analisi semantica, ma ad alcuni, qui per noi fondamentali, può rispondere in maniera migliore rispetto ad altri strumenti. Ad esempio, per prevedere e stimare la mobilità turistica si </w:t>
      </w:r>
      <w:proofErr w:type="gramStart"/>
      <w:r>
        <w:t>possono</w:t>
      </w:r>
      <w:proofErr w:type="gramEnd"/>
      <w:r>
        <w:t xml:space="preserve"> fare molti studi, e finora ne sono stati fatti, cercando di ipotizzare i percorsi, le alternative e così via. Adesso basterebbe analizzare i </w:t>
      </w:r>
      <w:r w:rsidRPr="006F4AB5">
        <w:rPr>
          <w:i/>
        </w:rPr>
        <w:t>tag</w:t>
      </w:r>
      <w:r>
        <w:t>, cioè i meta-dati delle foto postate su facebook o su flickr, per capire quali sono effettivamente i luoghi più frequentati dai turisti e prevederne con maggiore cognizione di causa percorsi ed esigenze. La potenza dei dati disponibili in grandi quantità e totalmente analizzabili con metodologie statistiche automatiche permette di stabilire connessioni anche tra elementi impensati. Il focus non è sul perché succede un fenomeno, ma è l’esattezza della descrizione del fenomeno. Le interpretazioni vengono dopo.</w:t>
      </w:r>
    </w:p>
    <w:p w14:paraId="293CFFCE" w14:textId="77777777" w:rsidR="001C3E7F" w:rsidRDefault="001C3E7F" w:rsidP="001C6C45">
      <w:pPr>
        <w:pStyle w:val="Primorientrocorpodeltesto"/>
        <w:jc w:val="both"/>
      </w:pPr>
      <w:r>
        <w:t xml:space="preserve">L’analisi semantica, rispetto al mondo generale dei big data, permette una cosa fondamentale in più, rispetto al mondo turistico, la possibilità di stabilire l’autentico sentimento delle persone, cioè degli ospiti, rispetto all’esperienza della loro vacanza e del loro viaggio. La novità è fondamentale: non è importante dare i voti all’aeroporto o ai musei in generale, in astratto, ma vale quello che emerge spontaneamente dall’esperienza di chi li ha vissuti in qualche modo. È l’esperienza soggettiva del viaggiatore che conta, non il valore in sé delle cose viste. La singola esperienza da sé vale quel che vale, ma sommata, ad esempio, a quella di altri </w:t>
      </w:r>
      <w:proofErr w:type="gramStart"/>
      <w:r>
        <w:t>30</w:t>
      </w:r>
      <w:proofErr w:type="gramEnd"/>
      <w:r>
        <w:t xml:space="preserve"> mila ospiti, contribuisce a costruire una pietra miliare del giudizio sulla cosa analizzata.  </w:t>
      </w:r>
      <w:r>
        <w:br w:type="page"/>
      </w:r>
    </w:p>
    <w:p w14:paraId="242E43ED" w14:textId="77777777" w:rsidR="001C3E7F" w:rsidRDefault="001C3E7F" w:rsidP="002F2736"/>
    <w:p w14:paraId="1DF09685" w14:textId="77777777" w:rsidR="001C3E7F" w:rsidRPr="0035538C" w:rsidRDefault="001C3E7F" w:rsidP="00067006">
      <w:pPr>
        <w:pStyle w:val="Titolo3"/>
        <w:rPr>
          <w:sz w:val="24"/>
          <w:szCs w:val="24"/>
        </w:rPr>
      </w:pPr>
      <w:r w:rsidRPr="0035538C">
        <w:rPr>
          <w:sz w:val="24"/>
          <w:szCs w:val="24"/>
        </w:rPr>
        <w:t>5.</w:t>
      </w:r>
      <w:r w:rsidRPr="0035538C">
        <w:rPr>
          <w:sz w:val="24"/>
          <w:szCs w:val="24"/>
        </w:rPr>
        <w:tab/>
      </w:r>
      <w:r>
        <w:rPr>
          <w:sz w:val="24"/>
          <w:szCs w:val="24"/>
        </w:rPr>
        <w:t>Analisi delle opinioni sui media digitali</w:t>
      </w:r>
    </w:p>
    <w:p w14:paraId="31CB215E" w14:textId="77777777" w:rsidR="001C3E7F" w:rsidRDefault="001C3E7F" w:rsidP="00290C39">
      <w:pPr>
        <w:rPr>
          <w:u w:val="single"/>
        </w:rPr>
      </w:pPr>
    </w:p>
    <w:p w14:paraId="58CBDDB3" w14:textId="77777777" w:rsidR="001C3E7F" w:rsidRDefault="001C3E7F" w:rsidP="00067006">
      <w:pPr>
        <w:pStyle w:val="Corpodeltesto"/>
      </w:pPr>
      <w:r w:rsidRPr="001D0F2A">
        <w:t>Ana</w:t>
      </w:r>
      <w:r>
        <w:t xml:space="preserve">lizzando i dati che emergono dall’esame delle oltre </w:t>
      </w:r>
      <w:proofErr w:type="gramStart"/>
      <w:r>
        <w:t>30</w:t>
      </w:r>
      <w:proofErr w:type="gramEnd"/>
      <w:r>
        <w:t xml:space="preserve"> mila valutazioni espresse dagli ospiti di Roma</w:t>
      </w:r>
      <w:r>
        <w:rPr>
          <w:rStyle w:val="Rimandonotaapidipagina"/>
          <w:rFonts w:cs="Arial"/>
        </w:rPr>
        <w:footnoteReference w:id="7"/>
      </w:r>
      <w:r>
        <w:t>, un primo punto di partenza è rappresentato proprio dalla gerarchia degli argomenti. La maggioranza delle persone si occupa soprattutto di offrire e domandare informazioni sui trasporti. Forse non ci si sofferma mai abbastanza su questo elemento, ma è del tutto naturale che in viaggio si abbia bisogno di molte informazioni proprio sui mezzi di trasporto. Le informazioni sui trasporti non sono semplicemente gli orari, i servizi previsti, cose per nulla scontate per chi non conosce la città,</w:t>
      </w:r>
      <w:proofErr w:type="gramStart"/>
      <w:r>
        <w:t xml:space="preserve">  </w:t>
      </w:r>
      <w:proofErr w:type="gramEnd"/>
      <w:r>
        <w:t>ma coinvolge interamente la questione della mobilità, che è essenziale per un viaggiatore. Si tratti dell’aeroporto, o dei trasporti locali, o della metropolitana o dei taxi, questo insieme di elementi ha un’incidenza notevole sul vissuto della vacanza. Storicamente i trasporti e il turismo sono, dal punto di vista istituzionale, mondi separati, nell’esperienza dei turisti sono invece connessi al massimo grado.</w:t>
      </w:r>
    </w:p>
    <w:p w14:paraId="200511F7" w14:textId="77777777" w:rsidR="001C3E7F" w:rsidRDefault="001C3E7F" w:rsidP="00067006">
      <w:pPr>
        <w:pStyle w:val="Corpodeltesto"/>
      </w:pPr>
      <w:r>
        <w:t xml:space="preserve">Dopo la questione della mobilità, il secondo argomento d’interesse è rappresentato dalla cultura, dall’arte e dall’entertainment. Rientrano perciò in questa categoria i musei, le attrazioni culturali in genere e gli spettacoli. </w:t>
      </w:r>
    </w:p>
    <w:p w14:paraId="7D8F06D2" w14:textId="77777777" w:rsidR="001C3E7F" w:rsidRDefault="001C3E7F" w:rsidP="00067006">
      <w:pPr>
        <w:pStyle w:val="Corpodeltesto"/>
      </w:pPr>
      <w:r>
        <w:t xml:space="preserve">Al terzo posto vi è, con qualche sorpresa, ma a leggere queste pagine la sorpresa dovrebbe essere minore, il mondo </w:t>
      </w:r>
      <w:proofErr w:type="gramStart"/>
      <w:r>
        <w:t xml:space="preserve">di </w:t>
      </w:r>
      <w:proofErr w:type="gramEnd"/>
      <w:r>
        <w:t>internet (la disponibilità di applicazioni, quali usare, dove trovare i punti di internet, le guide digitali, insomma il mondo di internet.</w:t>
      </w:r>
    </w:p>
    <w:p w14:paraId="73059B2D" w14:textId="77777777" w:rsidR="001C3E7F" w:rsidRDefault="00AC082E" w:rsidP="005A5B91">
      <w:pPr>
        <w:ind w:left="-1800"/>
        <w:jc w:val="center"/>
        <w:rPr>
          <w:u w:val="single"/>
        </w:rPr>
      </w:pPr>
      <w:r>
        <w:rPr>
          <w:noProof/>
        </w:rPr>
        <w:drawing>
          <wp:inline distT="0" distB="0" distL="0" distR="0" wp14:anchorId="5313394C" wp14:editId="2389FB97">
            <wp:extent cx="8202930" cy="3504565"/>
            <wp:effectExtent l="0" t="0" r="7620" b="635"/>
            <wp:docPr id="3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02930" cy="3504565"/>
                    </a:xfrm>
                    <a:prstGeom prst="rect">
                      <a:avLst/>
                    </a:prstGeom>
                    <a:noFill/>
                    <a:ln>
                      <a:noFill/>
                    </a:ln>
                  </pic:spPr>
                </pic:pic>
              </a:graphicData>
            </a:graphic>
          </wp:inline>
        </w:drawing>
      </w:r>
    </w:p>
    <w:p w14:paraId="391EF4F9" w14:textId="77777777" w:rsidR="001C3E7F" w:rsidRDefault="001C3E7F" w:rsidP="001C6C45">
      <w:pPr>
        <w:pStyle w:val="Primorientrocorpodeltesto"/>
        <w:jc w:val="both"/>
      </w:pPr>
      <w:r>
        <w:lastRenderedPageBreak/>
        <w:t>Al quarto posto c’</w:t>
      </w:r>
      <w:proofErr w:type="gramStart"/>
      <w:r>
        <w:t>è</w:t>
      </w:r>
      <w:proofErr w:type="gramEnd"/>
      <w:r>
        <w:t xml:space="preserve"> la politica in senso ampio, valutazioni sui servizi pubblici. Anche </w:t>
      </w:r>
      <w:proofErr w:type="gramStart"/>
      <w:r>
        <w:t>questo</w:t>
      </w:r>
      <w:proofErr w:type="gramEnd"/>
      <w:r>
        <w:t xml:space="preserve"> aspetto è in qualche modo inatteso, ma del tutto comprensibile: una volta che si sta visitando un paese, si è naturalmente colpiti da tanti aspetti, molti dei quali hanno a che fare con le caratteristiche generali del paese, perciò è naturale che poi trovino spazio nei commenti. È </w:t>
      </w:r>
      <w:proofErr w:type="gramStart"/>
      <w:r>
        <w:t>un ulteriore dimostrazione</w:t>
      </w:r>
      <w:proofErr w:type="gramEnd"/>
      <w:r>
        <w:t xml:space="preserve"> che il “turista” non è un uomo a una dimensione, insomma che si occupi solo delle cose “turistiche”, ma che viva pienamente il Paese che decide di visitare, anche solo per pochi giorni. Subito dopo le questioni generali, arriva l’interesse verso la criminalità. È al sesto posto fra gli argomenti trattati, perciò è molto incidente nel vissuto degli ospiti, qui naturalmente il riferimento è alla micro-criminalità e ai suoi aspetti odiosi che in taluni casi trasformano la vacanza in un incubo, o comunque in una situazione di non soddisfazione. Seguono gli argomenti </w:t>
      </w:r>
      <w:proofErr w:type="gramStart"/>
      <w:r>
        <w:t>relativi allo</w:t>
      </w:r>
      <w:proofErr w:type="gramEnd"/>
      <w:r>
        <w:t xml:space="preserve"> shopping e gli argomenti religiosi, del tutto comprensibile trattandosi di Roma.</w:t>
      </w:r>
    </w:p>
    <w:p w14:paraId="73A8D663" w14:textId="77777777" w:rsidR="001C3E7F" w:rsidRDefault="001C3E7F" w:rsidP="001C6C45">
      <w:pPr>
        <w:pStyle w:val="Primorientrocorpodeltesto"/>
        <w:jc w:val="both"/>
      </w:pPr>
      <w:r>
        <w:t xml:space="preserve">Gli argomenti possono essere osservati non solo in maniera sintetica, come si è fatto adesso, ma anche dislocati in una “nuvola” al cui centro è Roma (“Rome”, trattandosi di post in lingua inglese). Nella “nuvola” più grande è il termine, più volte </w:t>
      </w:r>
      <w:proofErr w:type="gramStart"/>
      <w:r>
        <w:t>significa</w:t>
      </w:r>
      <w:proofErr w:type="gramEnd"/>
      <w:r>
        <w:t xml:space="preserve"> che è citato nei post; più vicino è, più connessi sono i due termini.</w:t>
      </w:r>
    </w:p>
    <w:p w14:paraId="2F357D51" w14:textId="77777777" w:rsidR="001C3E7F" w:rsidRDefault="00AC082E" w:rsidP="002F2736">
      <w:r>
        <w:rPr>
          <w:rFonts w:ascii="Cambria" w:eastAsia="MS Mincho" w:hAnsi="Cambria" w:cs="Times New Roman"/>
          <w:noProof/>
          <w:sz w:val="24"/>
          <w:szCs w:val="24"/>
        </w:rPr>
        <w:drawing>
          <wp:inline distT="0" distB="0" distL="0" distR="0" wp14:anchorId="7F85A7AB" wp14:editId="457E46D4">
            <wp:extent cx="5461635" cy="2251710"/>
            <wp:effectExtent l="0" t="0" r="5715" b="0"/>
            <wp:docPr id="3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635" cy="2251710"/>
                    </a:xfrm>
                    <a:prstGeom prst="rect">
                      <a:avLst/>
                    </a:prstGeom>
                    <a:noFill/>
                    <a:ln>
                      <a:noFill/>
                    </a:ln>
                  </pic:spPr>
                </pic:pic>
              </a:graphicData>
            </a:graphic>
          </wp:inline>
        </w:drawing>
      </w:r>
    </w:p>
    <w:p w14:paraId="32154EE3" w14:textId="77777777" w:rsidR="001C3E7F" w:rsidRDefault="001C3E7F" w:rsidP="002F2736"/>
    <w:p w14:paraId="768038B9" w14:textId="77777777" w:rsidR="001C3E7F" w:rsidRDefault="001C3E7F" w:rsidP="001C6C45">
      <w:pPr>
        <w:pStyle w:val="Corpodeltesto"/>
      </w:pPr>
      <w:r>
        <w:t>La cosa che colpisce di più in questo grafico è la presenza di Venezia (“Venice”) e di Firenze (“Florence”). Questo significa che sul piano del prodotto turistico Roma è considerata un tutt’uno con le altre due grandi città d’arte.</w:t>
      </w:r>
    </w:p>
    <w:p w14:paraId="300CFE61" w14:textId="77777777" w:rsidR="001C3E7F" w:rsidRDefault="001C3E7F" w:rsidP="001C6C45">
      <w:pPr>
        <w:pStyle w:val="Primorientrocorpodeltesto"/>
        <w:jc w:val="both"/>
      </w:pPr>
      <w:r w:rsidRPr="00C610B7">
        <w:t xml:space="preserve">Per gli occhi dei turisti le tre città, sono pari e stanno dentro lo stesso </w:t>
      </w:r>
      <w:r w:rsidRPr="00C610B7">
        <w:rPr>
          <w:i/>
        </w:rPr>
        <w:t>bouquet</w:t>
      </w:r>
      <w:r w:rsidRPr="00C610B7">
        <w:t>. Almeno per gli Americani, i Giapponesi, insomma per chi arriva da un altro continente.</w:t>
      </w:r>
    </w:p>
    <w:p w14:paraId="7D879BBD" w14:textId="77777777" w:rsidR="001C3E7F" w:rsidRDefault="001C3E7F" w:rsidP="001C6C45">
      <w:pPr>
        <w:pStyle w:val="Primorientrocorpodeltesto"/>
        <w:jc w:val="both"/>
      </w:pPr>
      <w:r w:rsidRPr="00C610B7">
        <w:t>È facile da comprendere il perché: il viaggio in Italia non si fa tutti gli anni, perciò si cerca di concentrare nella settimana (periodo di vacanza standard) la visita delle tre città d’arte più celebri del Paese. Prova ne sia che la permanenza media nelle tre città è sempre leggermente sotto le due notti e perciò i conti tornano.</w:t>
      </w:r>
    </w:p>
    <w:p w14:paraId="566E8CF5" w14:textId="77777777" w:rsidR="001C3E7F" w:rsidRDefault="001C3E7F" w:rsidP="001C6C45">
      <w:pPr>
        <w:pStyle w:val="Primorientrocorpodeltesto"/>
        <w:jc w:val="both"/>
      </w:pPr>
      <w:r w:rsidRPr="00C610B7">
        <w:t xml:space="preserve">Qualche anno fa l’Apt di Firenze ha fatto fare al MIT di Boston uno studio sui </w:t>
      </w:r>
      <w:r w:rsidRPr="00C610B7">
        <w:rPr>
          <w:i/>
        </w:rPr>
        <w:t xml:space="preserve">meta-dati </w:t>
      </w:r>
      <w:r w:rsidRPr="00C610B7">
        <w:t xml:space="preserve">delle foto che avevano per oggetto Firenze </w:t>
      </w:r>
      <w:proofErr w:type="gramStart"/>
      <w:r w:rsidRPr="00C610B7">
        <w:t>pubblicate</w:t>
      </w:r>
      <w:proofErr w:type="gramEnd"/>
      <w:r w:rsidRPr="00C610B7">
        <w:t xml:space="preserve"> sui social media. Nello studio era compresa anche l’analisi della geolocalizzazione delle foto postate dalle stesse persone tre giorni prima e </w:t>
      </w:r>
      <w:proofErr w:type="gramStart"/>
      <w:r w:rsidRPr="00C610B7">
        <w:t>tre giorno</w:t>
      </w:r>
      <w:proofErr w:type="gramEnd"/>
      <w:r w:rsidRPr="00C610B7">
        <w:t xml:space="preserve"> dopo la loro visita a Firenze. La scoperta è stata formidabile, perché le città maggiormente fotografate dai turisti fiorentini, </w:t>
      </w:r>
      <w:r w:rsidRPr="00C610B7">
        <w:lastRenderedPageBreak/>
        <w:t xml:space="preserve">prima e dopo la visita al capoluogo toscano, erano proprio Roma e Firenze. Perciò il loro circuito non era la Toscana, ma le tre capitali dell’arte italiana. </w:t>
      </w:r>
    </w:p>
    <w:p w14:paraId="6A227109" w14:textId="77777777" w:rsidR="001C3E7F" w:rsidRDefault="001C3E7F" w:rsidP="001C6C45">
      <w:pPr>
        <w:pStyle w:val="Primorientrocorpodeltesto"/>
        <w:jc w:val="both"/>
      </w:pPr>
      <w:r w:rsidRPr="00C610B7">
        <w:t>Il rapidissimo ammodernamento dei collegamenti ferroviari, quasi da metropolitana, tra Roma, Firenze e Venezia ha completato l’opera. Nel senso che oggi è quasi indifferente dormire in una delle tre città e visitare le altre, o soggiornare oggi a Roma e aver bisogno di sapere cosa succede a Firenze per la sera o per l’indomani. Insomma l’integrazione turistica delle tre città, prima ancora del sistema turistico d’offerta, l’hanno fatta i turisti, con i loro comportamenti di fatto.</w:t>
      </w:r>
    </w:p>
    <w:p w14:paraId="465764E6" w14:textId="77777777" w:rsidR="001C3E7F" w:rsidRDefault="001C3E7F" w:rsidP="001C6C45">
      <w:pPr>
        <w:pStyle w:val="Primorientrocorpodeltesto"/>
        <w:jc w:val="both"/>
      </w:pPr>
      <w:r w:rsidRPr="004E57BC">
        <w:t xml:space="preserve">Questo vale meno per i turisti italiani, e in parte anche per quelli europei, ma sul turismo internazionale questa integrazione è decisiva. Per altro, l’Inghilterra non ha la stessa possibilità, perché è Londra-centrica; Parigi è collegata con Disney Paris, ma si ferma lì, perché la Francia è anch’essa Parigi-centrica. Potrebbe la Spagna, avendo due capitali, Madrid e Barcellona, ma sono troppo diverse e troppo distanti, per essere davvero una cosa sola. Noi abbiamo tre capitali ottimamente collegate, fungibili, vicine per tipologia di turismo, perciò </w:t>
      </w:r>
      <w:proofErr w:type="gramStart"/>
      <w:r w:rsidRPr="004E57BC">
        <w:t>sono</w:t>
      </w:r>
      <w:proofErr w:type="gramEnd"/>
      <w:r w:rsidRPr="004E57BC">
        <w:t xml:space="preserve"> lo strumento formidabile, con la loro integrazione, per vincere sul piano del turismo internazionale. </w:t>
      </w:r>
    </w:p>
    <w:p w14:paraId="21C6A459" w14:textId="77777777" w:rsidR="001C3E7F" w:rsidRDefault="001C3E7F" w:rsidP="001C6C45">
      <w:pPr>
        <w:pStyle w:val="Primorientrocorpodeltesto"/>
        <w:jc w:val="both"/>
      </w:pPr>
      <w:r>
        <w:t>Si è detto prima che l’analisi semantica serve a stabilire il “</w:t>
      </w:r>
      <w:proofErr w:type="gramStart"/>
      <w:r>
        <w:t>mood</w:t>
      </w:r>
      <w:proofErr w:type="gramEnd"/>
      <w:r>
        <w:t xml:space="preserve">”, cioè lo stato d’animo, il sentimento prevalente degli ospiti rispetto a ogni elemento importante della loro esperienza di visita della città. Il software analizza tute le frasi, trova quali aggettivi, o altri elementi lessicali implichino una sensazione positiva o negativa, o neutra. Li bilancia in automatico, </w:t>
      </w:r>
      <w:proofErr w:type="gramStart"/>
      <w:r>
        <w:t>a seconda della</w:t>
      </w:r>
      <w:proofErr w:type="gramEnd"/>
      <w:r>
        <w:t xml:space="preserve"> frequenza delle une e delle altre e li colloca in una scala da 0 a 100, dove il primo termine indica che niente della visita ha avuto un impatto positivo, insomma tutto negativo, e 100 % che, all’opposto, tutta l’esperienza è stata impeccabile, del tutto soddisfacente.</w:t>
      </w:r>
    </w:p>
    <w:p w14:paraId="5C9BA72C" w14:textId="77777777" w:rsidR="001C3E7F" w:rsidRDefault="001C3E7F" w:rsidP="001C6C45">
      <w:pPr>
        <w:pStyle w:val="Primorientrocorpodeltesto"/>
        <w:jc w:val="both"/>
        <w:rPr>
          <w:rFonts w:ascii="Lucida Grande" w:hAnsi="Lucida Grande" w:cs="Lucida Grande"/>
          <w:color w:val="000000"/>
        </w:rPr>
      </w:pPr>
      <w:r>
        <w:t>Il primo grafico si riferisce a Roma nel suo complesso. La valutazione del sentimento medio degli ospiti è del 74</w:t>
      </w:r>
      <w:proofErr w:type="gramStart"/>
      <w:r>
        <w:t xml:space="preserve"> %</w:t>
      </w:r>
      <w:proofErr w:type="gramEnd"/>
      <w:r>
        <w:t xml:space="preserve">. Non c’è qui la possibilità di fare paragoni con analoghe indagini in altre città (si è già detto che questa metodologia è impiegata per la prima volta in questa ricerca e non ci sono altre con la medesima metodologia realizzate per città comparabili con </w:t>
      </w:r>
      <w:proofErr w:type="gramStart"/>
      <w:r>
        <w:t>Roma</w:t>
      </w:r>
      <w:proofErr w:type="gramEnd"/>
      <w:r w:rsidRPr="00733012">
        <w:rPr>
          <w:rStyle w:val="Rimandonotaapidipagina"/>
          <w:rFonts w:cs="Lucida Grande"/>
          <w:color w:val="000000"/>
        </w:rPr>
        <w:footnoteReference w:id="8"/>
      </w:r>
      <w:proofErr w:type="gramStart"/>
      <w:r w:rsidRPr="00733012">
        <w:rPr>
          <w:rFonts w:cs="Lucida Grande"/>
          <w:color w:val="000000"/>
        </w:rPr>
        <w:t>),</w:t>
      </w:r>
      <w:proofErr w:type="gramEnd"/>
      <w:r w:rsidRPr="00733012">
        <w:rPr>
          <w:rFonts w:cs="Lucida Grande"/>
          <w:color w:val="000000"/>
        </w:rPr>
        <w:t xml:space="preserve"> ma il giudizio è perciò nettamente positivo</w:t>
      </w:r>
      <w:r w:rsidRPr="00733012">
        <w:rPr>
          <w:rFonts w:ascii="Lucida Grande" w:hAnsi="Lucida Grande" w:cs="Lucida Grande"/>
          <w:color w:val="000000"/>
        </w:rPr>
        <w:t>.</w:t>
      </w:r>
    </w:p>
    <w:p w14:paraId="5A692FB4" w14:textId="77777777" w:rsidR="001C3E7F" w:rsidRPr="002559DE" w:rsidRDefault="001C3E7F" w:rsidP="001C6C45">
      <w:pPr>
        <w:jc w:val="both"/>
      </w:pPr>
    </w:p>
    <w:p w14:paraId="1057FBBD" w14:textId="77777777" w:rsidR="001C3E7F" w:rsidRDefault="00AC082E" w:rsidP="002F2736">
      <w:r>
        <w:rPr>
          <w:noProof/>
        </w:rPr>
        <w:lastRenderedPageBreak/>
        <w:drawing>
          <wp:inline distT="0" distB="0" distL="0" distR="0" wp14:anchorId="187008A9" wp14:editId="1D09067A">
            <wp:extent cx="5437505" cy="4409440"/>
            <wp:effectExtent l="0" t="0" r="0" b="0"/>
            <wp:docPr id="3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7505" cy="4409440"/>
                    </a:xfrm>
                    <a:prstGeom prst="rect">
                      <a:avLst/>
                    </a:prstGeom>
                    <a:noFill/>
                    <a:ln>
                      <a:noFill/>
                    </a:ln>
                  </pic:spPr>
                </pic:pic>
              </a:graphicData>
            </a:graphic>
          </wp:inline>
        </w:drawing>
      </w:r>
    </w:p>
    <w:p w14:paraId="1A6131FE" w14:textId="77777777" w:rsidR="001C3E7F" w:rsidRDefault="001C3E7F" w:rsidP="001C6C45">
      <w:pPr>
        <w:pStyle w:val="Primorientrocorpodeltesto"/>
        <w:jc w:val="both"/>
      </w:pPr>
      <w:r>
        <w:t>I termini sintetici che contribuiscono a formare il lato negativo della bilancia sono: “</w:t>
      </w:r>
      <w:proofErr w:type="gramStart"/>
      <w:r w:rsidRPr="000873D3">
        <w:rPr>
          <w:i/>
        </w:rPr>
        <w:t>cheap</w:t>
      </w:r>
      <w:proofErr w:type="gramEnd"/>
      <w:r>
        <w:t>”, cioè povera, deludente; “</w:t>
      </w:r>
      <w:r w:rsidRPr="000873D3">
        <w:rPr>
          <w:i/>
        </w:rPr>
        <w:t>wait</w:t>
      </w:r>
      <w:r>
        <w:t>”, che mette in luce come ci siano troppe code da affrontare e in genere una situazione di organizzazione dell’offerta non veloce o comoda abbastanza, come ci sarebbe d’attendere; “</w:t>
      </w:r>
      <w:r w:rsidRPr="000873D3">
        <w:rPr>
          <w:i/>
        </w:rPr>
        <w:t>expensive</w:t>
      </w:r>
      <w:r>
        <w:t>”, costosa, con prezzi elevati; “</w:t>
      </w:r>
      <w:r w:rsidRPr="00205D9E">
        <w:rPr>
          <w:i/>
        </w:rPr>
        <w:t>problem</w:t>
      </w:r>
      <w:r>
        <w:t>”, che indica la circostanza di incontrare talvolta (o spesso, a seconda di chi li valuta in maniera più critica) problemi nel corso della visita; “</w:t>
      </w:r>
      <w:r>
        <w:rPr>
          <w:i/>
        </w:rPr>
        <w:t>c</w:t>
      </w:r>
      <w:r w:rsidRPr="00205D9E">
        <w:rPr>
          <w:i/>
        </w:rPr>
        <w:t>rowded</w:t>
      </w:r>
      <w:r>
        <w:t>”, affollata, confusa e “</w:t>
      </w:r>
      <w:r w:rsidRPr="00205D9E">
        <w:rPr>
          <w:i/>
        </w:rPr>
        <w:t>miss</w:t>
      </w:r>
      <w:r>
        <w:t>”, mancante di qualcosa, deludente rispetto alle attese.</w:t>
      </w:r>
    </w:p>
    <w:p w14:paraId="1DC796D2" w14:textId="77777777" w:rsidR="001C3E7F" w:rsidRDefault="001C3E7F" w:rsidP="001C6C45">
      <w:pPr>
        <w:pStyle w:val="Primorientrocorpodeltesto"/>
        <w:jc w:val="both"/>
      </w:pPr>
      <w:r>
        <w:t xml:space="preserve">Come si vede, sono concetti di linguaggio comune, sono espressioni che </w:t>
      </w:r>
      <w:proofErr w:type="gramStart"/>
      <w:r>
        <w:t xml:space="preserve">si </w:t>
      </w:r>
      <w:proofErr w:type="gramEnd"/>
      <w:r>
        <w:t>incontrano spesso, non sono categorie astratte, ma danno il senso esatto del vissuto, in questo caso negativo, dell’esperienza di un viaggio a Roma.</w:t>
      </w:r>
    </w:p>
    <w:p w14:paraId="0CF1BCF3" w14:textId="77777777" w:rsidR="001C3E7F" w:rsidRDefault="001C3E7F" w:rsidP="001C6C45">
      <w:pPr>
        <w:pStyle w:val="Primorientrocorpodeltesto"/>
        <w:jc w:val="both"/>
      </w:pPr>
      <w:r>
        <w:t xml:space="preserve">Come si è detto il giudizio complessivo è però molto positivo, traducendo in termini </w:t>
      </w:r>
      <w:proofErr w:type="gramStart"/>
      <w:r>
        <w:t>grossolani, ma</w:t>
      </w:r>
      <w:proofErr w:type="gramEnd"/>
      <w:r>
        <w:t xml:space="preserve"> efficaci, è una vacanza per tre/quarti molto soddisfacente. I concetti che contribuiscono maggiormente a costruire i giudizi positivi sono ugualmente di linguaggio comune: “</w:t>
      </w:r>
      <w:proofErr w:type="gramStart"/>
      <w:r w:rsidRPr="00142334">
        <w:rPr>
          <w:i/>
        </w:rPr>
        <w:t>good</w:t>
      </w:r>
      <w:proofErr w:type="gramEnd"/>
      <w:r>
        <w:t>”, perché si tratta di una visita buona, appagante, bella; “</w:t>
      </w:r>
      <w:r w:rsidRPr="00142334">
        <w:rPr>
          <w:i/>
        </w:rPr>
        <w:t>great</w:t>
      </w:r>
      <w:r>
        <w:t>”, grande, importante, molto sodisfacente; “</w:t>
      </w:r>
      <w:r w:rsidRPr="00142334">
        <w:rPr>
          <w:i/>
        </w:rPr>
        <w:t>thankfully</w:t>
      </w:r>
      <w:r>
        <w:t>”, amabile, gentile, compiacente; “</w:t>
      </w:r>
      <w:r w:rsidRPr="00142334">
        <w:rPr>
          <w:i/>
        </w:rPr>
        <w:t>enjoy</w:t>
      </w:r>
      <w:r>
        <w:t>”, divertente, felice; “</w:t>
      </w:r>
      <w:r w:rsidRPr="00142334">
        <w:rPr>
          <w:i/>
        </w:rPr>
        <w:t>nice</w:t>
      </w:r>
      <w:r>
        <w:t xml:space="preserve">”, carina, attraente. </w:t>
      </w:r>
    </w:p>
    <w:p w14:paraId="30EA74C5" w14:textId="77777777" w:rsidR="001C3E7F" w:rsidRDefault="001C3E7F" w:rsidP="001C6C45">
      <w:pPr>
        <w:pStyle w:val="Primorientrocorpodeltesto"/>
        <w:jc w:val="both"/>
      </w:pPr>
      <w:r>
        <w:t xml:space="preserve">Come si vede, sono tutti termini che si riferiscono alle proprie sensazioni, alla propria esperienza. </w:t>
      </w:r>
      <w:r w:rsidRPr="00B81B8B">
        <w:t>Fare una vacanza è sempre meno un’attività di ‘</w:t>
      </w:r>
      <w:r w:rsidRPr="00B81B8B">
        <w:rPr>
          <w:i/>
        </w:rPr>
        <w:t>sightseeing</w:t>
      </w:r>
      <w:r w:rsidRPr="00B81B8B">
        <w:t>’, un vedere le cose, lo scattare foto, il dire “ci sono stato”, e sempre più una domanda di ‘</w:t>
      </w:r>
      <w:r w:rsidRPr="00B73749">
        <w:rPr>
          <w:i/>
        </w:rPr>
        <w:t>experience</w:t>
      </w:r>
      <w:r w:rsidRPr="00B81B8B">
        <w:t xml:space="preserve">’, di coinvolgimento emotivo, di crescita personale. </w:t>
      </w:r>
    </w:p>
    <w:p w14:paraId="2D8E6FC7" w14:textId="77777777" w:rsidR="001C3E7F" w:rsidRDefault="001C3E7F" w:rsidP="00067006">
      <w:pPr>
        <w:pStyle w:val="Primorientrocorpodeltesto"/>
      </w:pPr>
      <w:r>
        <w:lastRenderedPageBreak/>
        <w:t xml:space="preserve">È adesso importante verificare le sensazioni degli ospiti di Roma su alcuni </w:t>
      </w:r>
      <w:proofErr w:type="gramStart"/>
      <w:r>
        <w:t>degli</w:t>
      </w:r>
      <w:proofErr w:type="gramEnd"/>
      <w:r>
        <w:t xml:space="preserve"> elementi che costituiscono l’esperienza della visita alla città. Cominciamo dai musei.</w:t>
      </w:r>
    </w:p>
    <w:p w14:paraId="4C62E056" w14:textId="77777777" w:rsidR="001C3E7F" w:rsidRPr="00B81B8B" w:rsidRDefault="001C3E7F" w:rsidP="00B81B8B"/>
    <w:p w14:paraId="0845222E" w14:textId="77777777" w:rsidR="001C3E7F" w:rsidRDefault="00AC082E" w:rsidP="002F2736">
      <w:r>
        <w:rPr>
          <w:noProof/>
        </w:rPr>
        <w:drawing>
          <wp:inline distT="0" distB="0" distL="0" distR="0" wp14:anchorId="7E4A29F1" wp14:editId="7E380885">
            <wp:extent cx="5426075" cy="3536315"/>
            <wp:effectExtent l="0" t="0" r="0" b="0"/>
            <wp:docPr id="34"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6075" cy="3536315"/>
                    </a:xfrm>
                    <a:prstGeom prst="rect">
                      <a:avLst/>
                    </a:prstGeom>
                    <a:noFill/>
                    <a:ln>
                      <a:noFill/>
                    </a:ln>
                  </pic:spPr>
                </pic:pic>
              </a:graphicData>
            </a:graphic>
          </wp:inline>
        </w:drawing>
      </w:r>
    </w:p>
    <w:p w14:paraId="5F3CF781" w14:textId="77777777" w:rsidR="001C3E7F" w:rsidRDefault="001C3E7F" w:rsidP="002F2736"/>
    <w:p w14:paraId="40F003ED" w14:textId="77777777" w:rsidR="001C3E7F" w:rsidRDefault="001C3E7F" w:rsidP="001C6C45">
      <w:pPr>
        <w:pStyle w:val="Primorientrocorpodeltesto"/>
        <w:jc w:val="both"/>
      </w:pPr>
      <w:r>
        <w:t>L’indice generale che si registra per i musei è del 73</w:t>
      </w:r>
      <w:proofErr w:type="gramStart"/>
      <w:r>
        <w:t xml:space="preserve"> %</w:t>
      </w:r>
      <w:proofErr w:type="gramEnd"/>
      <w:r>
        <w:t xml:space="preserve">, perciò inferiore alla media generale della città. Si potrebbe pensare che, essendo Roma una grande città d’arte, abbia proprio nei musei una delle </w:t>
      </w:r>
      <w:proofErr w:type="gramStart"/>
      <w:r>
        <w:t>componenti</w:t>
      </w:r>
      <w:proofErr w:type="gramEnd"/>
      <w:r>
        <w:t xml:space="preserve"> di maggior valore percepito (sempre dell’esperienza), ma non è così. Le critiche si concentrano sul fatto che siano affollati, e qui naturalmente non si può che pensare ai maggiori musei. Il secondo elemento critico è l’attesa che bisogna fare prima di poterli visitare. Il terzo elemento è che siano costosi. Seguono altri concetti critici: che siano un’esperienza “povera” (si ripete il senso delle cose, s’intende non che i musei siano poveri, ma che sia povera l’esperienza della loro visita); che </w:t>
      </w:r>
      <w:proofErr w:type="gramStart"/>
      <w:r>
        <w:t>s’</w:t>
      </w:r>
      <w:proofErr w:type="gramEnd"/>
      <w:r>
        <w:t>incontrino problemi (s’immagina d’ingresso, di organizzazione) e che l’esperienza sia “</w:t>
      </w:r>
      <w:r w:rsidRPr="00E04F85">
        <w:rPr>
          <w:i/>
        </w:rPr>
        <w:t>narrow</w:t>
      </w:r>
      <w:r>
        <w:t xml:space="preserve">”, limitata. Anche se non sono al vertice delle considerazioni critiche, </w:t>
      </w:r>
      <w:proofErr w:type="gramStart"/>
      <w:r>
        <w:t>è</w:t>
      </w:r>
      <w:proofErr w:type="gramEnd"/>
      <w:r>
        <w:t xml:space="preserve"> utile citare anche la fatica di visitarli o la loro impossibilità (dato l’affollamento), e lo stress che provoca la visita, almeno per alcuni.</w:t>
      </w:r>
    </w:p>
    <w:p w14:paraId="52D382CC" w14:textId="77777777" w:rsidR="001C3E7F" w:rsidRDefault="001C3E7F" w:rsidP="001C6C45">
      <w:pPr>
        <w:pStyle w:val="Primorientrocorpodeltesto"/>
        <w:jc w:val="both"/>
      </w:pPr>
      <w:r>
        <w:t xml:space="preserve">I termini positivi mettono in luce il valore del loro contenuto, il fatto che siano gratuiti (ci si riferisce alle visite soprattutto delle chiese, dentro </w:t>
      </w:r>
      <w:proofErr w:type="gramStart"/>
      <w:r>
        <w:t>cui</w:t>
      </w:r>
      <w:proofErr w:type="gramEnd"/>
      <w:r>
        <w:t xml:space="preserve"> ci sono spesso molti capolavori d’arte, oltre che essere esse stesse una testimonianza artistica), la disponibilità di molti monumenti, che trovandosi alla luce del sole, permettono una visita facile e in ogni momento.</w:t>
      </w:r>
    </w:p>
    <w:p w14:paraId="174DB4F0" w14:textId="77777777" w:rsidR="001C3E7F" w:rsidRDefault="001C3E7F" w:rsidP="001C6C45">
      <w:pPr>
        <w:pStyle w:val="Primorientrocorpodeltesto"/>
        <w:jc w:val="both"/>
      </w:pPr>
      <w:r>
        <w:t>Dopo i musei, è la volta degli alberghi. Su di loro il giudizio è migliore: l’indice generale di soddisfazione è al 75 %, perciò un punto in percentuale più alto rispetto alla media generale.</w:t>
      </w:r>
    </w:p>
    <w:p w14:paraId="1B231316" w14:textId="77777777" w:rsidR="001C3E7F" w:rsidRDefault="001C3E7F" w:rsidP="002F2736"/>
    <w:p w14:paraId="2B9FF9CD" w14:textId="77777777" w:rsidR="001C3E7F" w:rsidRDefault="00AC082E" w:rsidP="002F2736">
      <w:r>
        <w:rPr>
          <w:noProof/>
        </w:rPr>
        <w:lastRenderedPageBreak/>
        <w:drawing>
          <wp:inline distT="0" distB="0" distL="0" distR="0" wp14:anchorId="46ABCDD4" wp14:editId="48040D11">
            <wp:extent cx="5454650" cy="3534410"/>
            <wp:effectExtent l="0" t="0" r="0" b="0"/>
            <wp:docPr id="3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3534410"/>
                    </a:xfrm>
                    <a:prstGeom prst="rect">
                      <a:avLst/>
                    </a:prstGeom>
                    <a:noFill/>
                    <a:ln>
                      <a:noFill/>
                    </a:ln>
                  </pic:spPr>
                </pic:pic>
              </a:graphicData>
            </a:graphic>
          </wp:inline>
        </w:drawing>
      </w:r>
    </w:p>
    <w:p w14:paraId="333EF9E7" w14:textId="77777777" w:rsidR="001C3E7F" w:rsidRDefault="001C3E7F" w:rsidP="002F2736"/>
    <w:p w14:paraId="1205D0E3" w14:textId="77777777" w:rsidR="001C3E7F" w:rsidRDefault="001C3E7F" w:rsidP="001C6C45">
      <w:pPr>
        <w:pStyle w:val="Primorientrocorpodeltesto"/>
        <w:jc w:val="both"/>
      </w:pPr>
      <w:r>
        <w:t xml:space="preserve">La parte critica rispetto al giudizio sugli hotel è fondata prevalente nel prezzo, nel senso che sono giudicati costosi; al secondo posto vi è la valutazione che </w:t>
      </w:r>
      <w:proofErr w:type="gramStart"/>
      <w:r>
        <w:t>costano</w:t>
      </w:r>
      <w:proofErr w:type="gramEnd"/>
      <w:r>
        <w:t xml:space="preserve"> troppo per quel che danno, mentre una ragione più specifica, che meriterebbe un approfondimento, riguarda la terza, l’essere “</w:t>
      </w:r>
      <w:r w:rsidRPr="00BD0198">
        <w:rPr>
          <w:i/>
        </w:rPr>
        <w:t>touristy</w:t>
      </w:r>
      <w:r>
        <w:t xml:space="preserve">”. Il termine si presta a più di una considerazione. Il suo senso è molto chiaro, ci si lamenta del fatto che gli alberghi sembrano macchine pensate </w:t>
      </w:r>
      <w:proofErr w:type="gramStart"/>
      <w:r>
        <w:t>appositamente</w:t>
      </w:r>
      <w:proofErr w:type="gramEnd"/>
      <w:r>
        <w:t xml:space="preserve"> per i turisti. </w:t>
      </w:r>
      <w:proofErr w:type="gramStart"/>
      <w:r>
        <w:t>Ma</w:t>
      </w:r>
      <w:proofErr w:type="gramEnd"/>
      <w:r>
        <w:t xml:space="preserve"> il termine aggiunge qualcosa di più, nell’aggettivazione inglese, perché indica una scarsa attenzione alle persone, che percepiscono di essere trattate come elementi di un ingranaggio più grande di loro, indica distacco nei loro confronti, e una scarsa empatia. Proprio perché la gratificazione è uno degli elementi salienti del turismo, proprio perché in Italia la scarsa presenza delle catene alberghiere ispirerebbe una maggiore personalità di ogni albergo, proprio l’essere definiti “</w:t>
      </w:r>
      <w:r w:rsidRPr="00BD0198">
        <w:rPr>
          <w:i/>
        </w:rPr>
        <w:t>touristy</w:t>
      </w:r>
      <w:r>
        <w:t xml:space="preserve">”, macchine per ospitare </w:t>
      </w:r>
      <w:proofErr w:type="gramStart"/>
      <w:r>
        <w:t>turisti, un</w:t>
      </w:r>
      <w:proofErr w:type="gramEnd"/>
      <w:r>
        <w:t xml:space="preserve"> po’ anonimamente, salta agli occhi degli ospiti, che si aspetterebbero evidentemente un trattamento più personalizzato.</w:t>
      </w:r>
    </w:p>
    <w:p w14:paraId="042B5043" w14:textId="77777777" w:rsidR="001C3E7F" w:rsidRDefault="001C3E7F" w:rsidP="001C6C45">
      <w:pPr>
        <w:pStyle w:val="Primorientrocorpodeltesto"/>
        <w:jc w:val="both"/>
      </w:pPr>
      <w:r>
        <w:t>I termini che invece pesano sul lato positivo della bilancia, molto più cospicuo, sono quelli usuali di piena soddisfazione, come buoni, grandi (nel senso di eccellenti), raccomandabili, e via di seguito. Ci sono inoltre delle aggettivazioni molto particolari, addirittura di entusiasmo, come “</w:t>
      </w:r>
      <w:r w:rsidRPr="003771A7">
        <w:rPr>
          <w:i/>
        </w:rPr>
        <w:t>wonderful</w:t>
      </w:r>
      <w:r>
        <w:t>”, “</w:t>
      </w:r>
      <w:r w:rsidRPr="003771A7">
        <w:rPr>
          <w:i/>
        </w:rPr>
        <w:t>beautiful</w:t>
      </w:r>
      <w:r>
        <w:t>”, “</w:t>
      </w:r>
      <w:proofErr w:type="gramStart"/>
      <w:r w:rsidRPr="003771A7">
        <w:rPr>
          <w:i/>
        </w:rPr>
        <w:t>love</w:t>
      </w:r>
      <w:proofErr w:type="gramEnd"/>
      <w:r>
        <w:t>”, che indicano anche la presenza di giudizi positivi che vanno oltre il consueto.</w:t>
      </w:r>
    </w:p>
    <w:p w14:paraId="0CB2CBDF" w14:textId="77777777" w:rsidR="001C3E7F" w:rsidRDefault="001C3E7F" w:rsidP="001C6C45">
      <w:pPr>
        <w:pStyle w:val="Primorientrocorpodeltesto"/>
        <w:jc w:val="both"/>
      </w:pPr>
      <w:r>
        <w:t>I ristoranti ricevono un apprezzamento molto elevato, anche superiore a quello registrato per gli alberghi, con il valore dell’indicatore complessivo al 79 % di soddisfazione.</w:t>
      </w:r>
    </w:p>
    <w:p w14:paraId="4243DFF6" w14:textId="77777777" w:rsidR="001C3E7F" w:rsidRDefault="001C3E7F" w:rsidP="002F2736"/>
    <w:p w14:paraId="40F3B1D1" w14:textId="77777777" w:rsidR="001C3E7F" w:rsidRDefault="00AC082E" w:rsidP="002F2736">
      <w:r>
        <w:rPr>
          <w:noProof/>
        </w:rPr>
        <w:lastRenderedPageBreak/>
        <w:drawing>
          <wp:inline distT="0" distB="0" distL="0" distR="0" wp14:anchorId="5E7610DA" wp14:editId="72716691">
            <wp:extent cx="5420360" cy="2713990"/>
            <wp:effectExtent l="0" t="0" r="8890" b="0"/>
            <wp:docPr id="3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0360" cy="2713990"/>
                    </a:xfrm>
                    <a:prstGeom prst="rect">
                      <a:avLst/>
                    </a:prstGeom>
                    <a:noFill/>
                    <a:ln>
                      <a:noFill/>
                    </a:ln>
                  </pic:spPr>
                </pic:pic>
              </a:graphicData>
            </a:graphic>
          </wp:inline>
        </w:drawing>
      </w:r>
    </w:p>
    <w:p w14:paraId="5FF96369" w14:textId="77777777" w:rsidR="001C3E7F" w:rsidRDefault="00AC082E" w:rsidP="002F2736">
      <w:r>
        <w:rPr>
          <w:noProof/>
        </w:rPr>
        <w:drawing>
          <wp:inline distT="0" distB="0" distL="0" distR="0" wp14:anchorId="0378ADAF" wp14:editId="47ABC05B">
            <wp:extent cx="5469890" cy="743585"/>
            <wp:effectExtent l="0" t="0" r="0" b="0"/>
            <wp:docPr id="3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9890" cy="743585"/>
                    </a:xfrm>
                    <a:prstGeom prst="rect">
                      <a:avLst/>
                    </a:prstGeom>
                    <a:noFill/>
                    <a:ln>
                      <a:noFill/>
                    </a:ln>
                  </pic:spPr>
                </pic:pic>
              </a:graphicData>
            </a:graphic>
          </wp:inline>
        </w:drawing>
      </w:r>
    </w:p>
    <w:p w14:paraId="7D678DBB" w14:textId="77777777" w:rsidR="001C3E7F" w:rsidRDefault="001C3E7F" w:rsidP="002F2736"/>
    <w:p w14:paraId="08B52FEE" w14:textId="77777777" w:rsidR="001C3E7F" w:rsidRDefault="001C3E7F" w:rsidP="001C6C45">
      <w:pPr>
        <w:pStyle w:val="Primorientrocorpodeltesto"/>
        <w:jc w:val="both"/>
      </w:pPr>
      <w:r>
        <w:t xml:space="preserve">I problemi riscontrati sui ristoranti assomigliano molto a quelli </w:t>
      </w:r>
      <w:proofErr w:type="gramStart"/>
      <w:r>
        <w:t>precedentemente</w:t>
      </w:r>
      <w:proofErr w:type="gramEnd"/>
      <w:r>
        <w:t xml:space="preserve"> usati per gli alberghi, come costosi, o costosi rispetto al valore dii quanto ricevuto, affollati e ritorna, anche il questo caso, il termine “</w:t>
      </w:r>
      <w:r w:rsidRPr="00734096">
        <w:rPr>
          <w:i/>
        </w:rPr>
        <w:t>touristy</w:t>
      </w:r>
      <w:r>
        <w:t xml:space="preserve">”, cioè di qualcosa confezionato in serie per i turisti, insomma la scarsa personalizzazione o personalità. Qualcosa di negativo si riscontra anche intorno all’attesa per essere serviti e </w:t>
      </w:r>
      <w:proofErr w:type="gramStart"/>
      <w:r>
        <w:t xml:space="preserve">un </w:t>
      </w:r>
      <w:proofErr w:type="gramEnd"/>
      <w:r>
        <w:t>una certa limitatezza dei menu.</w:t>
      </w:r>
    </w:p>
    <w:p w14:paraId="29FC6DA4" w14:textId="77777777" w:rsidR="001C3E7F" w:rsidRDefault="001C3E7F" w:rsidP="001C6C45">
      <w:pPr>
        <w:pStyle w:val="Primorientrocorpodeltesto"/>
        <w:jc w:val="both"/>
      </w:pPr>
      <w:r>
        <w:t>I termini positivi sono molto numerosi, e ruotano intorno alla grande soddisfazione per il servizio ricevuto. Anche in questo caso si arriva ad aggettivazioni molto entusiastiche, come “</w:t>
      </w:r>
      <w:r w:rsidRPr="00845EC7">
        <w:rPr>
          <w:i/>
        </w:rPr>
        <w:t>great</w:t>
      </w:r>
      <w:r>
        <w:t>”, “</w:t>
      </w:r>
      <w:r w:rsidRPr="00845EC7">
        <w:rPr>
          <w:i/>
        </w:rPr>
        <w:t>lovely</w:t>
      </w:r>
      <w:r>
        <w:t>”, “</w:t>
      </w:r>
      <w:r w:rsidRPr="00845EC7">
        <w:rPr>
          <w:i/>
        </w:rPr>
        <w:t>beautiful</w:t>
      </w:r>
      <w:r>
        <w:t xml:space="preserve">” e così via. Da notare anche l’apprezzamento per la contenutezza dei prezzi, aggettivi come </w:t>
      </w:r>
      <w:proofErr w:type="gramStart"/>
      <w:r>
        <w:t>prezzi</w:t>
      </w:r>
      <w:proofErr w:type="gramEnd"/>
      <w:r>
        <w:t xml:space="preserve"> ragionevoli, risparmiosità, convenienza sono molto diffusi. E, quasi una rarità, compare il termine di ”</w:t>
      </w:r>
      <w:r w:rsidRPr="00201400">
        <w:rPr>
          <w:i/>
        </w:rPr>
        <w:t>easily</w:t>
      </w:r>
      <w:r>
        <w:t xml:space="preserve">” e altri </w:t>
      </w:r>
      <w:proofErr w:type="gramStart"/>
      <w:r>
        <w:t>termini</w:t>
      </w:r>
      <w:proofErr w:type="gramEnd"/>
      <w:r>
        <w:t xml:space="preserve"> che indicano la facilità con cui si può essere soddisfatti nei ristoranti romani.</w:t>
      </w:r>
    </w:p>
    <w:p w14:paraId="5406FE8C" w14:textId="77777777" w:rsidR="001C3E7F" w:rsidRDefault="001C3E7F" w:rsidP="001C6C45">
      <w:pPr>
        <w:pStyle w:val="Primorientrocorpodeltesto"/>
        <w:jc w:val="both"/>
      </w:pPr>
      <w:r>
        <w:t xml:space="preserve">Uno dei livelli più alti di soddisfazione da parte degli ospiti </w:t>
      </w:r>
      <w:proofErr w:type="gramStart"/>
      <w:r>
        <w:t>di</w:t>
      </w:r>
      <w:proofErr w:type="gramEnd"/>
      <w:r>
        <w:t xml:space="preserve"> Roma riguarda gli esercizi commerciali e quindi l’attività di </w:t>
      </w:r>
      <w:r w:rsidRPr="006F404C">
        <w:rPr>
          <w:i/>
        </w:rPr>
        <w:t>shopping</w:t>
      </w:r>
      <w:r>
        <w:t xml:space="preserve">.  In questo caso il livello di gradimento arriva </w:t>
      </w:r>
      <w:proofErr w:type="gramStart"/>
      <w:r>
        <w:t>all’81</w:t>
      </w:r>
      <w:proofErr w:type="gramEnd"/>
      <w:r>
        <w:t xml:space="preserve"> %, il massimo per quel che concerne le funzioni tipiche del vissuto della vacanza.</w:t>
      </w:r>
    </w:p>
    <w:p w14:paraId="2B603620" w14:textId="77777777" w:rsidR="001C3E7F" w:rsidRDefault="00AC082E" w:rsidP="001C6C45">
      <w:pPr>
        <w:jc w:val="both"/>
      </w:pPr>
      <w:r>
        <w:rPr>
          <w:noProof/>
        </w:rPr>
        <w:lastRenderedPageBreak/>
        <w:drawing>
          <wp:inline distT="0" distB="0" distL="0" distR="0" wp14:anchorId="22FF3C3A" wp14:editId="34B63664">
            <wp:extent cx="5420360" cy="3544570"/>
            <wp:effectExtent l="0" t="0" r="8890" b="0"/>
            <wp:docPr id="3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0360" cy="3544570"/>
                    </a:xfrm>
                    <a:prstGeom prst="rect">
                      <a:avLst/>
                    </a:prstGeom>
                    <a:noFill/>
                    <a:ln>
                      <a:noFill/>
                    </a:ln>
                  </pic:spPr>
                </pic:pic>
              </a:graphicData>
            </a:graphic>
          </wp:inline>
        </w:drawing>
      </w:r>
    </w:p>
    <w:p w14:paraId="2509275E" w14:textId="77777777" w:rsidR="001C3E7F" w:rsidRDefault="001C3E7F" w:rsidP="001C6C45">
      <w:pPr>
        <w:pStyle w:val="Primorientrocorpodeltesto"/>
        <w:jc w:val="both"/>
      </w:pPr>
      <w:r>
        <w:t xml:space="preserve">Fra i pochi giudizi critici si rileva la non elevata soddisfazione per il rapporto qualità/prezzo, per l’attesa, anche in questo caso, tale che in generale si può dire che uno </w:t>
      </w:r>
      <w:proofErr w:type="gramStart"/>
      <w:r>
        <w:t>dei difetti generalizzato</w:t>
      </w:r>
      <w:proofErr w:type="gramEnd"/>
      <w:r>
        <w:t xml:space="preserve"> dell’esperienza del viaggio a Roma sia proprio questa sensazione di attesa inutile, di non perfetta organizzazione dell’offerta, qualunque sia l’oggetto o il servizio preso in considerazione. Ritorna anche la sensazione di avere prodotti a prezzi giudicati troppo elevati, ma nel complesso i giudizi positivi sono straripanti rispetto a quelli negativi. Sono numerosi gli aggettivi positivi utilizzati per i negozi, soprattutto la sensazione che l’attività dello </w:t>
      </w:r>
      <w:r w:rsidRPr="000874EC">
        <w:rPr>
          <w:i/>
        </w:rPr>
        <w:t>shopping</w:t>
      </w:r>
      <w:r>
        <w:t xml:space="preserve"> a Roma sia piacevole, ricca, piena di opportunità. Proprio l’elemento del divertimento, con alcuni aggettivi tipici che esprimono quel sentimento, come “</w:t>
      </w:r>
      <w:r w:rsidRPr="00FC6223">
        <w:rPr>
          <w:i/>
        </w:rPr>
        <w:t>amazing</w:t>
      </w:r>
      <w:r>
        <w:t>”, “</w:t>
      </w:r>
      <w:r w:rsidRPr="00FC6223">
        <w:rPr>
          <w:i/>
        </w:rPr>
        <w:t>enjoyable</w:t>
      </w:r>
      <w:r>
        <w:t>”, “</w:t>
      </w:r>
      <w:r w:rsidRPr="00FC6223">
        <w:rPr>
          <w:i/>
        </w:rPr>
        <w:t>fun</w:t>
      </w:r>
      <w:r>
        <w:t>”, sono molto citati.</w:t>
      </w:r>
    </w:p>
    <w:p w14:paraId="6B380E66" w14:textId="77777777" w:rsidR="001C3E7F" w:rsidRDefault="001C3E7F" w:rsidP="001C6C45">
      <w:pPr>
        <w:pStyle w:val="Primorientrocorpodeltesto"/>
        <w:jc w:val="both"/>
      </w:pPr>
      <w:r>
        <w:t xml:space="preserve">Il capitolo trasporti, invece, riserva giudizi meno lusinghieri, anche se si rimane sempre nel segno positivo. In particolare l’aeroporto è quello che </w:t>
      </w:r>
      <w:proofErr w:type="gramStart"/>
      <w:r>
        <w:t>viene</w:t>
      </w:r>
      <w:proofErr w:type="gramEnd"/>
      <w:r>
        <w:t xml:space="preserve"> giudicato meno bene in assoluto fra tutti gli elementi analizzati, con il grado medio di soddisfazione di appena il 67 %.</w:t>
      </w:r>
    </w:p>
    <w:p w14:paraId="608D434F" w14:textId="77777777" w:rsidR="001C3E7F" w:rsidRDefault="001C3E7F" w:rsidP="00067006">
      <w:pPr>
        <w:pStyle w:val="Primorientrocorpodeltesto"/>
      </w:pPr>
    </w:p>
    <w:p w14:paraId="265C090A" w14:textId="77777777" w:rsidR="001C3E7F" w:rsidRDefault="001C3E7F" w:rsidP="00067006">
      <w:pPr>
        <w:pStyle w:val="Primorientrocorpodeltesto"/>
      </w:pPr>
    </w:p>
    <w:p w14:paraId="33D38838" w14:textId="77777777" w:rsidR="001C3E7F" w:rsidRDefault="00AC082E" w:rsidP="002F2736">
      <w:r>
        <w:rPr>
          <w:noProof/>
        </w:rPr>
        <w:lastRenderedPageBreak/>
        <w:drawing>
          <wp:inline distT="0" distB="0" distL="0" distR="0" wp14:anchorId="4D517271" wp14:editId="48A04A44">
            <wp:extent cx="5469890" cy="1798955"/>
            <wp:effectExtent l="0" t="0" r="0" b="0"/>
            <wp:docPr id="2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9890" cy="1798955"/>
                    </a:xfrm>
                    <a:prstGeom prst="rect">
                      <a:avLst/>
                    </a:prstGeom>
                    <a:noFill/>
                    <a:ln>
                      <a:noFill/>
                    </a:ln>
                  </pic:spPr>
                </pic:pic>
              </a:graphicData>
            </a:graphic>
          </wp:inline>
        </w:drawing>
      </w:r>
    </w:p>
    <w:p w14:paraId="551DA00A" w14:textId="77777777" w:rsidR="001C3E7F" w:rsidRDefault="00AC082E" w:rsidP="002F2736">
      <w:r>
        <w:rPr>
          <w:noProof/>
        </w:rPr>
        <w:drawing>
          <wp:inline distT="0" distB="0" distL="0" distR="0" wp14:anchorId="484DFE26" wp14:editId="731BE3C6">
            <wp:extent cx="5476240" cy="1399540"/>
            <wp:effectExtent l="0" t="0" r="0" b="0"/>
            <wp:docPr id="2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240" cy="1399540"/>
                    </a:xfrm>
                    <a:prstGeom prst="rect">
                      <a:avLst/>
                    </a:prstGeom>
                    <a:noFill/>
                    <a:ln>
                      <a:noFill/>
                    </a:ln>
                  </pic:spPr>
                </pic:pic>
              </a:graphicData>
            </a:graphic>
          </wp:inline>
        </w:drawing>
      </w:r>
    </w:p>
    <w:p w14:paraId="6C917559" w14:textId="77777777" w:rsidR="001C3E7F" w:rsidRDefault="001C3E7F" w:rsidP="001C6C45">
      <w:pPr>
        <w:pStyle w:val="Primorientrocorpodeltesto"/>
        <w:jc w:val="both"/>
      </w:pPr>
      <w:r>
        <w:t xml:space="preserve">Le valutazioni critiche sull’aeroporto riguardano la non soddisfazione per i servizi, le lunghe attese sia nella fase </w:t>
      </w:r>
      <w:proofErr w:type="gramStart"/>
      <w:r>
        <w:t xml:space="preserve">di </w:t>
      </w:r>
      <w:proofErr w:type="gramEnd"/>
      <w:r>
        <w:t xml:space="preserve">imbarco che in quella di sbarco, il fatto che sia in vario modo costoso e generi una molteplicità di problemi. </w:t>
      </w:r>
      <w:proofErr w:type="gramStart"/>
      <w:r>
        <w:t>Ma</w:t>
      </w:r>
      <w:proofErr w:type="gramEnd"/>
      <w:r>
        <w:t xml:space="preserve"> alcuni usano termini più forti, come “</w:t>
      </w:r>
      <w:r w:rsidRPr="00576894">
        <w:rPr>
          <w:i/>
        </w:rPr>
        <w:t>hassle</w:t>
      </w:r>
      <w:r>
        <w:t>”, seccante, scocciante, faticoso, con indicazioni sbagliate, “</w:t>
      </w:r>
      <w:r w:rsidRPr="00CA5B07">
        <w:rPr>
          <w:i/>
        </w:rPr>
        <w:t>unconfortable</w:t>
      </w:r>
      <w:r>
        <w:t>”, e persino un incubo, “</w:t>
      </w:r>
      <w:r w:rsidRPr="00CA5B07">
        <w:rPr>
          <w:i/>
        </w:rPr>
        <w:t>nightmare</w:t>
      </w:r>
      <w:r>
        <w:t>”.</w:t>
      </w:r>
    </w:p>
    <w:p w14:paraId="234FCFBE" w14:textId="77777777" w:rsidR="001C3E7F" w:rsidRDefault="001C3E7F" w:rsidP="001C6C45">
      <w:pPr>
        <w:pStyle w:val="Primorientrocorpodeltesto"/>
        <w:jc w:val="both"/>
      </w:pPr>
      <w:r>
        <w:t xml:space="preserve">Le valutazioni positive mettono in luce che si tratta di un buon aeroporto, funzionale, ben fatto, e anche divertente. Si </w:t>
      </w:r>
      <w:proofErr w:type="gramStart"/>
      <w:r>
        <w:t>sottolinea</w:t>
      </w:r>
      <w:proofErr w:type="gramEnd"/>
      <w:r>
        <w:t xml:space="preserve"> la gentilezza del personale, le occasioni di risparmio, s’immagina per lo shopping, e che la sua esperienza sia nel complesso divertente.</w:t>
      </w:r>
    </w:p>
    <w:p w14:paraId="47E181F7" w14:textId="77777777" w:rsidR="001C3E7F" w:rsidRDefault="001C3E7F" w:rsidP="001C6C45">
      <w:pPr>
        <w:pStyle w:val="Primorientrocorpodeltesto"/>
        <w:jc w:val="both"/>
      </w:pPr>
      <w:r>
        <w:t xml:space="preserve">Per quanto riguarda i taxi, il giudizio complessivo di soddisfazione arriva al 70 %, leggermente meglio dell’aeroporto, ma sotto ancora la media generale di Roma. In particolare il dato medio sembra più la somma di giudizi nettamente negativi con </w:t>
      </w:r>
      <w:proofErr w:type="gramStart"/>
      <w:r>
        <w:t>giudizi</w:t>
      </w:r>
      <w:proofErr w:type="gramEnd"/>
      <w:r>
        <w:t xml:space="preserve">, più numerosi, molto positivi, piuttosto che un addensarsi verso il medio come il risultato finale lascerebbe intendere. In termini statistici, si direbbe che in questo caso c’è una grande variabilità, o dispersione dei giudizi. Questo </w:t>
      </w:r>
      <w:proofErr w:type="gramStart"/>
      <w:r>
        <w:t>lo si</w:t>
      </w:r>
      <w:proofErr w:type="gramEnd"/>
      <w:r>
        <w:t xml:space="preserve"> vede bene quando si osservano in specifico le aggettivazioni usate sia nel caso negativo che in quello positivo.</w:t>
      </w:r>
    </w:p>
    <w:p w14:paraId="3143C7AF" w14:textId="77777777" w:rsidR="001C3E7F" w:rsidRDefault="00AC082E" w:rsidP="002F2736">
      <w:r>
        <w:rPr>
          <w:noProof/>
        </w:rPr>
        <w:lastRenderedPageBreak/>
        <w:drawing>
          <wp:inline distT="0" distB="0" distL="0" distR="0" wp14:anchorId="0FFE1952" wp14:editId="221E11F8">
            <wp:extent cx="5427345" cy="3468370"/>
            <wp:effectExtent l="0" t="0" r="1905" b="0"/>
            <wp:docPr id="2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7345" cy="3468370"/>
                    </a:xfrm>
                    <a:prstGeom prst="rect">
                      <a:avLst/>
                    </a:prstGeom>
                    <a:noFill/>
                    <a:ln>
                      <a:noFill/>
                    </a:ln>
                  </pic:spPr>
                </pic:pic>
              </a:graphicData>
            </a:graphic>
          </wp:inline>
        </w:drawing>
      </w:r>
    </w:p>
    <w:p w14:paraId="10504E15" w14:textId="77777777" w:rsidR="001C3E7F" w:rsidRDefault="001C3E7F" w:rsidP="001C6C45">
      <w:pPr>
        <w:pStyle w:val="Primorientrocorpodeltesto"/>
        <w:jc w:val="both"/>
      </w:pPr>
      <w:r>
        <w:t xml:space="preserve">Per quanto riguarda i giudizi negativi, quello prevalente è di una povertà complessiva del servizio. Si citano poi le code e le </w:t>
      </w:r>
      <w:proofErr w:type="gramStart"/>
      <w:r>
        <w:t>lunghe attese</w:t>
      </w:r>
      <w:proofErr w:type="gramEnd"/>
      <w:r>
        <w:t>, e il fatto che siano costosi. Seguono le critiche rivolte al fatto che si creino spesso problemi, difficoltà e ritorna il termine di “</w:t>
      </w:r>
      <w:r w:rsidRPr="009C2D89">
        <w:rPr>
          <w:i/>
        </w:rPr>
        <w:t>hassle</w:t>
      </w:r>
      <w:r>
        <w:t>”, seccante, che genera lamentele e stress. Compare per la prima volta il termine “</w:t>
      </w:r>
      <w:r w:rsidRPr="005A12B8">
        <w:rPr>
          <w:i/>
        </w:rPr>
        <w:t>tough</w:t>
      </w:r>
      <w:r>
        <w:t>”, che ha varie accezioni in inglese, anche molto negative, ma che possiamo rendere con il termine di “duro”.</w:t>
      </w:r>
    </w:p>
    <w:p w14:paraId="73D0365F" w14:textId="77777777" w:rsidR="001C3E7F" w:rsidRDefault="001C3E7F" w:rsidP="001C6C45">
      <w:pPr>
        <w:pStyle w:val="Primorientrocorpodeltesto"/>
        <w:jc w:val="both"/>
      </w:pPr>
      <w:r>
        <w:t xml:space="preserve">I giudizi positivi sui taxi, sono molto positivi, nel senso che </w:t>
      </w:r>
      <w:proofErr w:type="gramStart"/>
      <w:r>
        <w:t>non si immagina</w:t>
      </w:r>
      <w:proofErr w:type="gramEnd"/>
      <w:r>
        <w:t>, avendo letto i giudizi precedenti, che ci siano persone allo stesso tempo entusiaste del servizio, con aggettivi anche superiori a quelli attesi di norma, anche quando si è soddisfatti. La maggior parte afferma che si tratta di un ottimo servizio, seguito dal termine “</w:t>
      </w:r>
      <w:r w:rsidRPr="00AF0830">
        <w:rPr>
          <w:i/>
        </w:rPr>
        <w:t>great</w:t>
      </w:r>
      <w:r>
        <w:t>”, grande, di piena soddisfazione, con addirittura aggettivi del tipo “</w:t>
      </w:r>
      <w:r w:rsidRPr="00967D12">
        <w:rPr>
          <w:i/>
        </w:rPr>
        <w:t>enjoyable</w:t>
      </w:r>
      <w:r>
        <w:t>”, “</w:t>
      </w:r>
      <w:r w:rsidRPr="00967D12">
        <w:rPr>
          <w:i/>
        </w:rPr>
        <w:t>best</w:t>
      </w:r>
      <w:r>
        <w:t>”, “</w:t>
      </w:r>
      <w:r w:rsidRPr="00967D12">
        <w:rPr>
          <w:i/>
        </w:rPr>
        <w:t>worth</w:t>
      </w:r>
      <w:r>
        <w:t>”, “</w:t>
      </w:r>
      <w:r w:rsidRPr="00967D12">
        <w:rPr>
          <w:i/>
        </w:rPr>
        <w:t>wonderful</w:t>
      </w:r>
      <w:r>
        <w:t xml:space="preserve">” e così via. </w:t>
      </w:r>
    </w:p>
    <w:p w14:paraId="15C2C3F0" w14:textId="77777777" w:rsidR="001C3E7F" w:rsidRDefault="001C3E7F" w:rsidP="001C6C45">
      <w:pPr>
        <w:pStyle w:val="Primorientrocorpodeltesto"/>
        <w:jc w:val="both"/>
      </w:pPr>
      <w:r>
        <w:t xml:space="preserve">È in questi casi che si vede la potenza di una metodologia che mette in risalto l’esperienza del cliente, non una valutazione astratta, che finisce poi con </w:t>
      </w:r>
      <w:proofErr w:type="gramStart"/>
      <w:r>
        <w:t>il diventare bianca o nera</w:t>
      </w:r>
      <w:proofErr w:type="gramEnd"/>
      <w:r>
        <w:t xml:space="preserve">, senza sfumature. Qui le sfumature non ci sono quasi: la maggioranza è entusiasta del servizio, e una minoranza, però consistente, non lo è per nulla. Evidentemente dipende dalle occasionalità tipiche del servizio. La somma dei due giudizi estremi però mette il servizio sotto la media dell’offerta complessiva romana del mondo turistico </w:t>
      </w:r>
      <w:proofErr w:type="gramStart"/>
      <w:r>
        <w:t>romano</w:t>
      </w:r>
      <w:proofErr w:type="gramEnd"/>
      <w:r>
        <w:t>.</w:t>
      </w:r>
    </w:p>
    <w:p w14:paraId="6BE3978A" w14:textId="77777777" w:rsidR="001C3E7F" w:rsidRDefault="001C3E7F" w:rsidP="001C6C45">
      <w:pPr>
        <w:pStyle w:val="Primorientrocorpodeltesto"/>
        <w:jc w:val="both"/>
      </w:pPr>
      <w:r>
        <w:t xml:space="preserve">L’esperienza della metropolitana si colloca anch’essa </w:t>
      </w:r>
      <w:proofErr w:type="gramStart"/>
      <w:r>
        <w:t>al di sotto della</w:t>
      </w:r>
      <w:proofErr w:type="gramEnd"/>
      <w:r>
        <w:t xml:space="preserve"> media generale dei sevizi della città. Si ferma al 73 % dell’indice di soddisfazione.</w:t>
      </w:r>
    </w:p>
    <w:p w14:paraId="153982AB" w14:textId="77777777" w:rsidR="001C3E7F" w:rsidRDefault="00AC082E" w:rsidP="001F02A8">
      <w:pPr>
        <w:spacing w:line="360" w:lineRule="auto"/>
      </w:pPr>
      <w:r>
        <w:rPr>
          <w:noProof/>
        </w:rPr>
        <w:lastRenderedPageBreak/>
        <w:drawing>
          <wp:inline distT="0" distB="0" distL="0" distR="0" wp14:anchorId="76A40CE4" wp14:editId="0E8F70B5">
            <wp:extent cx="5440680" cy="2609215"/>
            <wp:effectExtent l="0" t="0" r="762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0680" cy="2609215"/>
                    </a:xfrm>
                    <a:prstGeom prst="rect">
                      <a:avLst/>
                    </a:prstGeom>
                    <a:noFill/>
                    <a:ln>
                      <a:noFill/>
                    </a:ln>
                  </pic:spPr>
                </pic:pic>
              </a:graphicData>
            </a:graphic>
          </wp:inline>
        </w:drawing>
      </w:r>
    </w:p>
    <w:p w14:paraId="5A56A593" w14:textId="77777777" w:rsidR="001C3E7F" w:rsidRDefault="00AC082E" w:rsidP="001F02A8">
      <w:pPr>
        <w:spacing w:line="360" w:lineRule="auto"/>
      </w:pPr>
      <w:r>
        <w:rPr>
          <w:noProof/>
        </w:rPr>
        <w:drawing>
          <wp:inline distT="0" distB="0" distL="0" distR="0" wp14:anchorId="2FE37632" wp14:editId="443A169C">
            <wp:extent cx="5469890" cy="609600"/>
            <wp:effectExtent l="0" t="0" r="0" b="0"/>
            <wp:docPr id="2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9890" cy="609600"/>
                    </a:xfrm>
                    <a:prstGeom prst="rect">
                      <a:avLst/>
                    </a:prstGeom>
                    <a:noFill/>
                    <a:ln>
                      <a:noFill/>
                    </a:ln>
                  </pic:spPr>
                </pic:pic>
              </a:graphicData>
            </a:graphic>
          </wp:inline>
        </w:drawing>
      </w:r>
    </w:p>
    <w:p w14:paraId="491ACEDF" w14:textId="77777777" w:rsidR="001C3E7F" w:rsidRDefault="001C3E7F" w:rsidP="001C6C45">
      <w:pPr>
        <w:pStyle w:val="Primorientrocorpodeltesto"/>
        <w:jc w:val="both"/>
      </w:pPr>
      <w:r>
        <w:t>I giudizi negativi si soffermano sul fatto che sia costosa e affollata. In vari modi si esprime la difficoltà che comporta utilizzare questo servizio. Ci sono anche giudizi molto pesanti, alcuni arrivano addirittura a usare il termine “</w:t>
      </w:r>
      <w:r w:rsidRPr="003737AC">
        <w:rPr>
          <w:i/>
        </w:rPr>
        <w:t>hate</w:t>
      </w:r>
      <w:r>
        <w:t xml:space="preserve">”, odiare o </w:t>
      </w:r>
      <w:proofErr w:type="gramStart"/>
      <w:r>
        <w:t>quanto meno</w:t>
      </w:r>
      <w:proofErr w:type="gramEnd"/>
      <w:r>
        <w:t xml:space="preserve"> detestare il servizio. Si fa cenno anche alla violenza, e questo della metro è l’unico caso in cui emerge questo termine.</w:t>
      </w:r>
    </w:p>
    <w:p w14:paraId="247F0C04" w14:textId="77777777" w:rsidR="001C3E7F" w:rsidRDefault="001C3E7F" w:rsidP="001C6C45">
      <w:pPr>
        <w:pStyle w:val="Primorientrocorpodeltesto"/>
        <w:jc w:val="both"/>
      </w:pPr>
      <w:r>
        <w:t>I giudizi positivi si condensano nella piena soddisfazione, nell’essere divertente, “</w:t>
      </w:r>
      <w:r w:rsidRPr="00233933">
        <w:rPr>
          <w:i/>
        </w:rPr>
        <w:t>nice</w:t>
      </w:r>
      <w:r>
        <w:t xml:space="preserve">”, piacevole, famosa dicono alcuni, perché alcune stazioni sono in luoghi molto celebrati, come Piazza di Spagna. </w:t>
      </w:r>
      <w:proofErr w:type="gramStart"/>
      <w:r>
        <w:t>Viene</w:t>
      </w:r>
      <w:proofErr w:type="gramEnd"/>
      <w:r>
        <w:t xml:space="preserve"> sottolineata anche la facilità con cui si può utilizzare questo servizio. È normale, come in altri casi, che l’impressione dipenda naturalmente dall’uso che se ne fa, </w:t>
      </w:r>
      <w:proofErr w:type="gramStart"/>
      <w:r>
        <w:t>il quale</w:t>
      </w:r>
      <w:proofErr w:type="gramEnd"/>
      <w:r>
        <w:t>, essendo il tempo della vacanza limitato, porta a opinioni molto differenti, in taluni casi.</w:t>
      </w:r>
    </w:p>
    <w:p w14:paraId="38FCC879" w14:textId="77777777" w:rsidR="001C3E7F" w:rsidRDefault="001C3E7F" w:rsidP="001C6C45">
      <w:pPr>
        <w:pStyle w:val="Primorientrocorpodeltesto"/>
        <w:jc w:val="both"/>
      </w:pPr>
      <w:r>
        <w:t xml:space="preserve">Ci sono alcuni luoghi di Roma che sono simbolici e sono anche quelli più frequentati dagli ospiti della città. In qualche modo fanno parte dell’offerta turistica non solo </w:t>
      </w:r>
      <w:proofErr w:type="gramStart"/>
      <w:r>
        <w:t>in quanto</w:t>
      </w:r>
      <w:proofErr w:type="gramEnd"/>
      <w:r>
        <w:t xml:space="preserve">  eredità culturale, ma anche in quanto promessa di esperienza piacevole, gradevole, gratificante. Qui sono stati considerati tre luoghi in particolare: San Pietro, la Cappella Sistina e il Colosseo.</w:t>
      </w:r>
    </w:p>
    <w:p w14:paraId="54A3ADB0" w14:textId="77777777" w:rsidR="001C3E7F" w:rsidRDefault="001C3E7F" w:rsidP="001C6C45">
      <w:pPr>
        <w:pStyle w:val="Primorientrocorpodeltesto"/>
        <w:jc w:val="both"/>
      </w:pPr>
      <w:r>
        <w:t>Per quanto riguarda la Basilica di San Pietro, l’indice di soddisfazione raggiunge il 77 %, perciò superiore alla media della città.</w:t>
      </w:r>
    </w:p>
    <w:p w14:paraId="264B09B6" w14:textId="77777777" w:rsidR="001C3E7F" w:rsidRDefault="00AC082E" w:rsidP="001F02A8">
      <w:pPr>
        <w:spacing w:line="360" w:lineRule="auto"/>
      </w:pPr>
      <w:r>
        <w:rPr>
          <w:noProof/>
        </w:rPr>
        <w:lastRenderedPageBreak/>
        <w:drawing>
          <wp:inline distT="0" distB="0" distL="0" distR="0" wp14:anchorId="03822C3A" wp14:editId="33E76079">
            <wp:extent cx="5441950" cy="2677795"/>
            <wp:effectExtent l="0" t="0" r="6350" b="0"/>
            <wp:docPr id="24"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1950" cy="2677795"/>
                    </a:xfrm>
                    <a:prstGeom prst="rect">
                      <a:avLst/>
                    </a:prstGeom>
                    <a:noFill/>
                    <a:ln>
                      <a:noFill/>
                    </a:ln>
                  </pic:spPr>
                </pic:pic>
              </a:graphicData>
            </a:graphic>
          </wp:inline>
        </w:drawing>
      </w:r>
    </w:p>
    <w:p w14:paraId="27C05D9D" w14:textId="77777777" w:rsidR="001C3E7F" w:rsidRDefault="001C3E7F" w:rsidP="001C6C45">
      <w:pPr>
        <w:pStyle w:val="Primorientrocorpodeltesto"/>
        <w:jc w:val="both"/>
      </w:pPr>
      <w:r>
        <w:t xml:space="preserve">I giudizi negativi sulla Basilica sono tutti dovuti all’affollamento, ai tempi di attesa per entrare, (qualcuno aggiunge per l’impossibilità di entrarvi) alle limitazioni sempre all’ingresso, per i controlli, giudicati eccessivi e lenti. Quelli positivi aprono un ventaglio molto ampio di aggettivi: qualcuno aggiunge persino la gratuità come un grande vantaggio. Per il resto sono </w:t>
      </w:r>
      <w:proofErr w:type="gramStart"/>
      <w:r>
        <w:t>sottolineate</w:t>
      </w:r>
      <w:proofErr w:type="gramEnd"/>
      <w:r>
        <w:t xml:space="preserve"> la bellezza, la maestosità, l’assoluta specialità della chiesa.</w:t>
      </w:r>
    </w:p>
    <w:p w14:paraId="19D4295A" w14:textId="77777777" w:rsidR="001C3E7F" w:rsidRDefault="001C3E7F" w:rsidP="001C6C45">
      <w:pPr>
        <w:pStyle w:val="Primorientrocorpodeltesto"/>
        <w:jc w:val="both"/>
      </w:pPr>
      <w:r>
        <w:t xml:space="preserve">L’esperienza della visita, o della mancata </w:t>
      </w:r>
      <w:proofErr w:type="gramStart"/>
      <w:r>
        <w:t>visita</w:t>
      </w:r>
      <w:proofErr w:type="gramEnd"/>
      <w:r>
        <w:t>, alla Cappella Sistina e ai Musei Vaticani è giudicata meno soddisfacente e l’indice di soddisfazione scende leggermente sotto la media della città, fermandosi al 73 %.</w:t>
      </w:r>
    </w:p>
    <w:p w14:paraId="7B4328F3" w14:textId="77777777" w:rsidR="001C3E7F" w:rsidRDefault="00AC082E" w:rsidP="001F02A8">
      <w:pPr>
        <w:spacing w:line="360" w:lineRule="auto"/>
      </w:pPr>
      <w:r>
        <w:rPr>
          <w:noProof/>
        </w:rPr>
        <w:drawing>
          <wp:inline distT="0" distB="0" distL="0" distR="0" wp14:anchorId="4E6CCCA9" wp14:editId="3EF44CE8">
            <wp:extent cx="5483860" cy="3484880"/>
            <wp:effectExtent l="0" t="0" r="0" b="0"/>
            <wp:docPr id="2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3860" cy="3484880"/>
                    </a:xfrm>
                    <a:prstGeom prst="rect">
                      <a:avLst/>
                    </a:prstGeom>
                    <a:noFill/>
                    <a:ln>
                      <a:noFill/>
                    </a:ln>
                  </pic:spPr>
                </pic:pic>
              </a:graphicData>
            </a:graphic>
          </wp:inline>
        </w:drawing>
      </w:r>
    </w:p>
    <w:p w14:paraId="5A86E883" w14:textId="77777777" w:rsidR="001C3E7F" w:rsidRDefault="001C3E7F" w:rsidP="001F02A8">
      <w:pPr>
        <w:spacing w:line="360" w:lineRule="auto"/>
      </w:pPr>
    </w:p>
    <w:p w14:paraId="0492DBB6" w14:textId="77777777" w:rsidR="001C3E7F" w:rsidRDefault="001C3E7F" w:rsidP="001C6C45">
      <w:pPr>
        <w:pStyle w:val="Primorientrocorpodeltesto"/>
        <w:jc w:val="both"/>
      </w:pPr>
      <w:r>
        <w:t>I giudizi negati verso la Cappella Sistina si concentrano sull’affollamento, sui tempi d’attesa giudicati “impossibili”, sulla difficoltà vera e propria di poterla visitare. Qualcuno aggiunge che la coda è “</w:t>
      </w:r>
      <w:r w:rsidRPr="0074260D">
        <w:rPr>
          <w:i/>
        </w:rPr>
        <w:t>exhausting</w:t>
      </w:r>
      <w:r>
        <w:t xml:space="preserve">”, perciò estenua, stressa, rende faticosa l’esperienza. E sulle </w:t>
      </w:r>
      <w:proofErr w:type="gramStart"/>
      <w:r>
        <w:t>lunghe attese</w:t>
      </w:r>
      <w:proofErr w:type="gramEnd"/>
      <w:r>
        <w:t xml:space="preserve"> gli aggettivi negativi sono molti, come “</w:t>
      </w:r>
      <w:r w:rsidRPr="000248E3">
        <w:rPr>
          <w:i/>
        </w:rPr>
        <w:t>tired</w:t>
      </w:r>
      <w:r>
        <w:t>”, “</w:t>
      </w:r>
      <w:r w:rsidRPr="000248E3">
        <w:rPr>
          <w:i/>
        </w:rPr>
        <w:t>give up</w:t>
      </w:r>
      <w:r>
        <w:t>”, “</w:t>
      </w:r>
      <w:r w:rsidRPr="000248E3">
        <w:rPr>
          <w:i/>
        </w:rPr>
        <w:t>disappoint</w:t>
      </w:r>
      <w:r>
        <w:t>”, “</w:t>
      </w:r>
      <w:r w:rsidRPr="008F188A">
        <w:rPr>
          <w:i/>
        </w:rPr>
        <w:t>annoy</w:t>
      </w:r>
      <w:r>
        <w:t>” e così via. Insomma è un problema di organizzazione degli ingressi, ma nient’altro.</w:t>
      </w:r>
    </w:p>
    <w:p w14:paraId="11037ABC" w14:textId="77777777" w:rsidR="001C3E7F" w:rsidRDefault="001C3E7F" w:rsidP="001C6C45">
      <w:pPr>
        <w:pStyle w:val="Primorientrocorpodeltesto"/>
        <w:jc w:val="both"/>
      </w:pPr>
      <w:r>
        <w:t xml:space="preserve">I giudizi positivi attraversano tutta la gamma delle valutazioni della bellezza, c’è quasi l’intero vocabolario di sinonimi che </w:t>
      </w:r>
      <w:proofErr w:type="gramStart"/>
      <w:r>
        <w:t>viene</w:t>
      </w:r>
      <w:proofErr w:type="gramEnd"/>
      <w:r>
        <w:t xml:space="preserve"> usato per descrivere una bellezza che rende indimenticabile l’esperienza.</w:t>
      </w:r>
    </w:p>
    <w:p w14:paraId="4D8838D1" w14:textId="77777777" w:rsidR="001C3E7F" w:rsidRDefault="001C3E7F" w:rsidP="001C6C45">
      <w:pPr>
        <w:pStyle w:val="Primorientrocorpodeltesto"/>
        <w:jc w:val="both"/>
      </w:pPr>
      <w:r>
        <w:t>Per l’esperienza della visita al Colosseo il livello di soddisfazione si ferma al 77 %, nonostante si tratti, si è detto in precedenza, del monumento più importante di Roma, quello più famoso.</w:t>
      </w:r>
    </w:p>
    <w:p w14:paraId="7DF87E71" w14:textId="77777777" w:rsidR="001C3E7F" w:rsidRDefault="00AC082E" w:rsidP="001F02A8">
      <w:pPr>
        <w:spacing w:line="360" w:lineRule="auto"/>
      </w:pPr>
      <w:r>
        <w:rPr>
          <w:noProof/>
        </w:rPr>
        <w:drawing>
          <wp:inline distT="0" distB="0" distL="0" distR="0" wp14:anchorId="3D372E22" wp14:editId="08F19DA1">
            <wp:extent cx="5455920" cy="2133600"/>
            <wp:effectExtent l="0" t="0" r="0" b="0"/>
            <wp:docPr id="22"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5920" cy="2133600"/>
                    </a:xfrm>
                    <a:prstGeom prst="rect">
                      <a:avLst/>
                    </a:prstGeom>
                    <a:noFill/>
                    <a:ln>
                      <a:noFill/>
                    </a:ln>
                  </pic:spPr>
                </pic:pic>
              </a:graphicData>
            </a:graphic>
          </wp:inline>
        </w:drawing>
      </w:r>
    </w:p>
    <w:p w14:paraId="4117B10F" w14:textId="77777777" w:rsidR="001C3E7F" w:rsidRDefault="00AC082E" w:rsidP="001F02A8">
      <w:pPr>
        <w:spacing w:line="360" w:lineRule="auto"/>
      </w:pPr>
      <w:r>
        <w:rPr>
          <w:noProof/>
        </w:rPr>
        <w:drawing>
          <wp:inline distT="0" distB="0" distL="0" distR="0" wp14:anchorId="3838E3B5" wp14:editId="798475C3">
            <wp:extent cx="5441950" cy="1591310"/>
            <wp:effectExtent l="0" t="0" r="0" b="0"/>
            <wp:docPr id="1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1950" cy="1591310"/>
                    </a:xfrm>
                    <a:prstGeom prst="rect">
                      <a:avLst/>
                    </a:prstGeom>
                    <a:noFill/>
                    <a:ln>
                      <a:noFill/>
                    </a:ln>
                  </pic:spPr>
                </pic:pic>
              </a:graphicData>
            </a:graphic>
          </wp:inline>
        </w:drawing>
      </w:r>
    </w:p>
    <w:p w14:paraId="44F0579A" w14:textId="77777777" w:rsidR="001C3E7F" w:rsidRDefault="001C3E7F" w:rsidP="001F02A8">
      <w:pPr>
        <w:spacing w:line="360" w:lineRule="auto"/>
      </w:pPr>
    </w:p>
    <w:p w14:paraId="535D8FE7" w14:textId="77777777" w:rsidR="001C3E7F" w:rsidRDefault="001C3E7F" w:rsidP="001C6C45">
      <w:pPr>
        <w:pStyle w:val="Primorientrocorpodeltesto"/>
        <w:jc w:val="both"/>
      </w:pPr>
      <w:r>
        <w:t xml:space="preserve">I giudizi negativi si appuntano sul fatto che l’esperienza della visita è povera, che sia costosa e </w:t>
      </w:r>
      <w:proofErr w:type="gramStart"/>
      <w:r>
        <w:t>che</w:t>
      </w:r>
      <w:proofErr w:type="gramEnd"/>
      <w:r>
        <w:t xml:space="preserve"> ci sia troppo affollamento. Ma ci sono termini ben più pesanti che </w:t>
      </w:r>
      <w:proofErr w:type="gramStart"/>
      <w:r>
        <w:t>vengono</w:t>
      </w:r>
      <w:proofErr w:type="gramEnd"/>
      <w:r>
        <w:t xml:space="preserve"> impiegati. Torna addirittura il termine “</w:t>
      </w:r>
      <w:r w:rsidRPr="0032557E">
        <w:rPr>
          <w:i/>
        </w:rPr>
        <w:t>violent</w:t>
      </w:r>
      <w:r>
        <w:t xml:space="preserve">”, evidentemente per </w:t>
      </w:r>
      <w:proofErr w:type="gramStart"/>
      <w:r>
        <w:t>sottolineare</w:t>
      </w:r>
      <w:proofErr w:type="gramEnd"/>
      <w:r>
        <w:t xml:space="preserve"> l’approccio di venditori e quant’altro. Altri termini pesanti indicano “</w:t>
      </w:r>
      <w:r w:rsidRPr="0032557E">
        <w:rPr>
          <w:i/>
        </w:rPr>
        <w:t>charmless</w:t>
      </w:r>
      <w:r>
        <w:t>”, “</w:t>
      </w:r>
      <w:r w:rsidRPr="0032557E">
        <w:rPr>
          <w:i/>
        </w:rPr>
        <w:t>not charming</w:t>
      </w:r>
      <w:r>
        <w:t xml:space="preserve">”, senza </w:t>
      </w:r>
      <w:r w:rsidRPr="0032557E">
        <w:rPr>
          <w:i/>
        </w:rPr>
        <w:t>charme</w:t>
      </w:r>
      <w:r>
        <w:t xml:space="preserve">, che è un concetto usato in </w:t>
      </w:r>
      <w:proofErr w:type="gramStart"/>
      <w:r>
        <w:t>questa</w:t>
      </w:r>
      <w:proofErr w:type="gramEnd"/>
      <w:r>
        <w:t xml:space="preserve"> unica volta, in tutta l’indagine, per qualcosa che appartiene a Roma. </w:t>
      </w:r>
    </w:p>
    <w:p w14:paraId="47666C68" w14:textId="77777777" w:rsidR="001C3E7F" w:rsidRDefault="001C3E7F" w:rsidP="001C6C45">
      <w:pPr>
        <w:pStyle w:val="Primorientrocorpodeltesto"/>
        <w:jc w:val="both"/>
      </w:pPr>
      <w:r>
        <w:lastRenderedPageBreak/>
        <w:t>I giudizi positivi sono riferiti alla grandezza, alla bellezza e all’importanza del monumento. Si cita anche non è necessario entrarvi per valutarne la bellezza, perciò la visita diventa anche gratuita, in un certo senso. Si aggiunge che sia molto popolare, molto centrale e facile da trovare.</w:t>
      </w:r>
    </w:p>
    <w:p w14:paraId="3F59A34E" w14:textId="77777777" w:rsidR="001C3E7F" w:rsidRDefault="001C3E7F" w:rsidP="001C6C45">
      <w:pPr>
        <w:pStyle w:val="Primorientrocorpodeltesto"/>
        <w:jc w:val="both"/>
      </w:pPr>
      <w:r>
        <w:t xml:space="preserve">Ai vertici degli indici di soddisfazione del vissuto dell’esperienza romana ci sono due piazze e il nuovo </w:t>
      </w:r>
      <w:proofErr w:type="gramStart"/>
      <w:r>
        <w:t>auditorium</w:t>
      </w:r>
      <w:proofErr w:type="gramEnd"/>
      <w:r>
        <w:t xml:space="preserve"> di Renzo Piano. Piazza del Popolo ottiene il massimo gradimento, </w:t>
      </w:r>
      <w:proofErr w:type="gramStart"/>
      <w:r>
        <w:t>dato che</w:t>
      </w:r>
      <w:proofErr w:type="gramEnd"/>
      <w:r>
        <w:t xml:space="preserve"> l’indicatore di soddisfazione per l’esperienza vissuta arriva all’86 %.</w:t>
      </w:r>
    </w:p>
    <w:p w14:paraId="6CDAB2C9" w14:textId="77777777" w:rsidR="001C3E7F" w:rsidRDefault="00AC082E" w:rsidP="001F02A8">
      <w:pPr>
        <w:spacing w:line="360" w:lineRule="auto"/>
      </w:pPr>
      <w:r>
        <w:rPr>
          <w:noProof/>
        </w:rPr>
        <w:drawing>
          <wp:inline distT="0" distB="0" distL="0" distR="0" wp14:anchorId="69A69FF7" wp14:editId="3853B6C0">
            <wp:extent cx="5448300" cy="3181985"/>
            <wp:effectExtent l="0" t="0" r="0" b="0"/>
            <wp:docPr id="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3181985"/>
                    </a:xfrm>
                    <a:prstGeom prst="rect">
                      <a:avLst/>
                    </a:prstGeom>
                    <a:noFill/>
                    <a:ln>
                      <a:noFill/>
                    </a:ln>
                  </pic:spPr>
                </pic:pic>
              </a:graphicData>
            </a:graphic>
          </wp:inline>
        </w:drawing>
      </w:r>
    </w:p>
    <w:p w14:paraId="1D09C5DA" w14:textId="77777777" w:rsidR="001C3E7F" w:rsidRDefault="001C3E7F" w:rsidP="001F02A8">
      <w:pPr>
        <w:spacing w:line="360" w:lineRule="auto"/>
      </w:pPr>
    </w:p>
    <w:p w14:paraId="1AF8075A" w14:textId="77777777" w:rsidR="001C3E7F" w:rsidRDefault="001C3E7F" w:rsidP="001C6C45">
      <w:pPr>
        <w:pStyle w:val="Primorientrocorpodeltesto"/>
        <w:jc w:val="both"/>
      </w:pPr>
      <w:r>
        <w:t>I termini negativi riferiti a Piazza del Popolo si riferiscono soprattutto all’affollamento, e al suo essere troppo “</w:t>
      </w:r>
      <w:r w:rsidRPr="002762D3">
        <w:rPr>
          <w:i/>
        </w:rPr>
        <w:t>turisty</w:t>
      </w:r>
      <w:r>
        <w:t xml:space="preserve">”. Si aggiunge che i prezzi intorno sono piuttosto alti. I giudizi positivi la definiscono come una piazza grandiosa, meravigliosa, deliziosa. </w:t>
      </w:r>
      <w:proofErr w:type="gramStart"/>
      <w:r>
        <w:t>Sempre su questo tenore i termini di “</w:t>
      </w:r>
      <w:r w:rsidRPr="00BC0814">
        <w:rPr>
          <w:i/>
        </w:rPr>
        <w:t>magnifcient</w:t>
      </w:r>
      <w:r>
        <w:t>” e “</w:t>
      </w:r>
      <w:r w:rsidRPr="00BC0814">
        <w:rPr>
          <w:i/>
        </w:rPr>
        <w:t>impressive</w:t>
      </w:r>
      <w:r>
        <w:t>”</w:t>
      </w:r>
      <w:proofErr w:type="gramEnd"/>
      <w:r>
        <w:t xml:space="preserve">. Qualcuno aggiunge che sia anche “funky”, termine con tante accezioni, ma che potremmo rendere con il concetto di “figo”, alla moda. </w:t>
      </w:r>
      <w:proofErr w:type="gramStart"/>
      <w:r>
        <w:t>Sia</w:t>
      </w:r>
      <w:proofErr w:type="gramEnd"/>
      <w:r>
        <w:t xml:space="preserve"> aggiunge poi che sia facile, gratis, vicina e raffinata.</w:t>
      </w:r>
    </w:p>
    <w:p w14:paraId="383EC24A" w14:textId="77777777" w:rsidR="001C3E7F" w:rsidRDefault="001C3E7F" w:rsidP="001C6C45">
      <w:pPr>
        <w:pStyle w:val="Primorientrocorpodeltesto"/>
        <w:jc w:val="both"/>
      </w:pPr>
      <w:r>
        <w:t xml:space="preserve">Al secondo posto c’è il complesso del Campidoglio, che raggiunge il livello di soddisfazione </w:t>
      </w:r>
      <w:proofErr w:type="gramStart"/>
      <w:r>
        <w:t>dell’84</w:t>
      </w:r>
      <w:proofErr w:type="gramEnd"/>
      <w:r>
        <w:t xml:space="preserve"> %, superato perciò solo da Piazza del Popolo.</w:t>
      </w:r>
    </w:p>
    <w:p w14:paraId="5AB06C5E" w14:textId="77777777" w:rsidR="001C3E7F" w:rsidRDefault="00AC082E" w:rsidP="001C6C45">
      <w:pPr>
        <w:spacing w:line="360" w:lineRule="auto"/>
        <w:jc w:val="both"/>
      </w:pPr>
      <w:r>
        <w:rPr>
          <w:noProof/>
        </w:rPr>
        <w:lastRenderedPageBreak/>
        <w:drawing>
          <wp:inline distT="0" distB="0" distL="0" distR="0" wp14:anchorId="7E96AC6D" wp14:editId="7561D924">
            <wp:extent cx="5447665" cy="3522980"/>
            <wp:effectExtent l="0" t="0" r="0" b="0"/>
            <wp:docPr id="2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7665" cy="3522980"/>
                    </a:xfrm>
                    <a:prstGeom prst="rect">
                      <a:avLst/>
                    </a:prstGeom>
                    <a:noFill/>
                    <a:ln>
                      <a:noFill/>
                    </a:ln>
                  </pic:spPr>
                </pic:pic>
              </a:graphicData>
            </a:graphic>
          </wp:inline>
        </w:drawing>
      </w:r>
    </w:p>
    <w:p w14:paraId="3D3A4A09" w14:textId="77777777" w:rsidR="001C3E7F" w:rsidRDefault="001C3E7F" w:rsidP="001C6C45">
      <w:pPr>
        <w:pStyle w:val="Primorientrocorpodeltesto"/>
        <w:jc w:val="both"/>
      </w:pPr>
      <w:r>
        <w:t xml:space="preserve">I giudizi negativi sono sempre dovuti all’affollamento, e nel caso specifico alla confusione e alla limitatezza della visita. Mentre quelli positivi riprendono quasi esattamente quelli citati nel caso di Piazza del Popolo: magnificenza, bellezza, grandiosità, cui si aggiunge, anche in questo caso, l’elemento della gratuità. Chi è abituato alle piazze e alle chiese, che naturalmente sono gratuite, non fa troppo caso a questo elemento, che però l’indagine mette abbastanza in risalto. Il fatto di poter </w:t>
      </w:r>
      <w:proofErr w:type="gramStart"/>
      <w:r>
        <w:t>godere di</w:t>
      </w:r>
      <w:proofErr w:type="gramEnd"/>
      <w:r>
        <w:t xml:space="preserve"> una visita, di un panorama, di un palazzo, per l’appunto di una chiesa che contiene anche capolavori dell’arte, senza spendere un euro, è visto come un vantaggio non del tutto trascurabile.</w:t>
      </w:r>
    </w:p>
    <w:p w14:paraId="003706BA" w14:textId="77777777" w:rsidR="001C3E7F" w:rsidRDefault="001C3E7F" w:rsidP="001C6C45">
      <w:pPr>
        <w:pStyle w:val="Primorientrocorpodeltesto"/>
        <w:jc w:val="both"/>
      </w:pPr>
      <w:r>
        <w:t>Al terzo posto assoluto nella graduatoria del livello di soddisfazione è l’</w:t>
      </w:r>
      <w:proofErr w:type="gramStart"/>
      <w:r>
        <w:t>Auditorium</w:t>
      </w:r>
      <w:proofErr w:type="gramEnd"/>
      <w:r>
        <w:t xml:space="preserve">, con il punteggio dell’82 %. Nel giudizio si trovano sia termini riferiti all’edificio, sia riferiti alla programmazione </w:t>
      </w:r>
      <w:proofErr w:type="gramStart"/>
      <w:r>
        <w:t>che</w:t>
      </w:r>
      <w:proofErr w:type="gramEnd"/>
      <w:r>
        <w:t xml:space="preserve"> vi si svolge.</w:t>
      </w:r>
    </w:p>
    <w:p w14:paraId="5A09BDAC" w14:textId="77777777" w:rsidR="001C3E7F" w:rsidRDefault="00AC082E" w:rsidP="001F02A8">
      <w:pPr>
        <w:spacing w:line="360" w:lineRule="auto"/>
      </w:pPr>
      <w:r>
        <w:rPr>
          <w:noProof/>
        </w:rPr>
        <w:lastRenderedPageBreak/>
        <w:drawing>
          <wp:inline distT="0" distB="0" distL="0" distR="0" wp14:anchorId="45D42A8C" wp14:editId="7771090F">
            <wp:extent cx="5437505" cy="2982595"/>
            <wp:effectExtent l="0" t="0" r="0" b="0"/>
            <wp:docPr id="21" name="Immagin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505" cy="2982595"/>
                    </a:xfrm>
                    <a:prstGeom prst="rect">
                      <a:avLst/>
                    </a:prstGeom>
                    <a:noFill/>
                    <a:ln>
                      <a:noFill/>
                    </a:ln>
                  </pic:spPr>
                </pic:pic>
              </a:graphicData>
            </a:graphic>
          </wp:inline>
        </w:drawing>
      </w:r>
    </w:p>
    <w:p w14:paraId="42BE60DA" w14:textId="77777777" w:rsidR="001C3E7F" w:rsidRDefault="001C3E7F" w:rsidP="001C6C45">
      <w:pPr>
        <w:pStyle w:val="Corpodeltesto"/>
      </w:pPr>
      <w:r>
        <w:t>I termini negativi usati verso l’</w:t>
      </w:r>
      <w:proofErr w:type="gramStart"/>
      <w:r>
        <w:t>auditorium</w:t>
      </w:r>
      <w:proofErr w:type="gramEnd"/>
      <w:r>
        <w:t xml:space="preserve"> si appuntano sulla costosità degli spettacoli e su qualche critica s’immagina rivolta a qualche aspetto della programmazione. I termini postivi sono ampi, toccano vari aspetti, anche molto lontani tra loro e di differente natura. Fra i primi quattro termini che determinano </w:t>
      </w:r>
      <w:proofErr w:type="gramStart"/>
      <w:r>
        <w:t>il giudizio positivo ben due</w:t>
      </w:r>
      <w:proofErr w:type="gramEnd"/>
      <w:r>
        <w:t xml:space="preserve"> sono di assoluto valore: “</w:t>
      </w:r>
      <w:r w:rsidRPr="00872434">
        <w:rPr>
          <w:i/>
        </w:rPr>
        <w:t>fabulous</w:t>
      </w:r>
      <w:r>
        <w:t>” e “</w:t>
      </w:r>
      <w:r w:rsidRPr="00872434">
        <w:rPr>
          <w:i/>
        </w:rPr>
        <w:t>wonderful</w:t>
      </w:r>
      <w:r>
        <w:t xml:space="preserve">”. </w:t>
      </w:r>
      <w:proofErr w:type="gramStart"/>
      <w:r>
        <w:t>Ma</w:t>
      </w:r>
      <w:proofErr w:type="gramEnd"/>
      <w:r>
        <w:t xml:space="preserve"> subito dopo arriva il termine “</w:t>
      </w:r>
      <w:r w:rsidRPr="00872434">
        <w:rPr>
          <w:i/>
        </w:rPr>
        <w:t>popular</w:t>
      </w:r>
      <w:r>
        <w:t>” e persino “</w:t>
      </w:r>
      <w:r w:rsidRPr="00872434">
        <w:rPr>
          <w:i/>
        </w:rPr>
        <w:t>fortunate</w:t>
      </w:r>
      <w:r>
        <w:t>” e ancora “</w:t>
      </w:r>
      <w:r w:rsidRPr="00976C9A">
        <w:rPr>
          <w:i/>
        </w:rPr>
        <w:t>talented</w:t>
      </w:r>
      <w:r>
        <w:t>” e poi “</w:t>
      </w:r>
      <w:r w:rsidRPr="00976C9A">
        <w:rPr>
          <w:i/>
        </w:rPr>
        <w:t>serious</w:t>
      </w:r>
      <w:r>
        <w:t>”: insomma aggettivazioni di varia natura che colgono aspetti diversi ma tutti esaltanti, come “</w:t>
      </w:r>
      <w:r w:rsidRPr="00976C9A">
        <w:rPr>
          <w:i/>
        </w:rPr>
        <w:t>advanced</w:t>
      </w:r>
      <w:r>
        <w:t>”, “</w:t>
      </w:r>
      <w:r w:rsidRPr="00976C9A">
        <w:rPr>
          <w:i/>
        </w:rPr>
        <w:t>glorious</w:t>
      </w:r>
      <w:r>
        <w:t>” e “</w:t>
      </w:r>
      <w:r w:rsidRPr="00976C9A">
        <w:rPr>
          <w:i/>
        </w:rPr>
        <w:t>stylish</w:t>
      </w:r>
      <w:r>
        <w:t>”. Proprio la varietà degli aggettivi, come ad esempio, l’essere di grande stile, di essere di grande raffinatezza e</w:t>
      </w:r>
      <w:proofErr w:type="gramStart"/>
      <w:r>
        <w:t xml:space="preserve">  </w:t>
      </w:r>
      <w:proofErr w:type="gramEnd"/>
      <w:r>
        <w:t>di grande talento si trovano attribuiti solo all’Auditorium. È importante perché è l’unico degli elementi finora visti che si distacca dal resto perché aggiunge elementi nuovi, propri della modernità delle grandi città che fanno cultura, oltre a essere testimonianza del passato.</w:t>
      </w:r>
    </w:p>
    <w:p w14:paraId="1C966C9B" w14:textId="77777777" w:rsidR="001C3E7F" w:rsidRDefault="001C3E7F" w:rsidP="001C6C45">
      <w:pPr>
        <w:pStyle w:val="Primorientrocorpodeltesto"/>
        <w:jc w:val="both"/>
      </w:pPr>
      <w:r>
        <w:t>La carrellata dei giudizi, dei “</w:t>
      </w:r>
      <w:proofErr w:type="gramStart"/>
      <w:r w:rsidRPr="00142047">
        <w:rPr>
          <w:i/>
        </w:rPr>
        <w:t>mood</w:t>
      </w:r>
      <w:proofErr w:type="gramEnd"/>
      <w:r>
        <w:t>”, prima rispetto alla città in generale, e poi rispetto alle sue componenti, o aspetti o settori più interessanti, ci ha permesso di cogliere aspetti di maggiore dettaglio, che solitamente sfuggono alle indagini più sintetiche. Soprattutto hanno portato alla luce il vissuto degli ospiti della città senza mediazioni, al naturale, secondo persino le singole parole usate dai protagonisti. L’analisi semantica perciò ci restituisce vividezza, dove invece c’è la freddezza dei numeri campionari, ma in maniera rigorosa, con capacità di gestire una mole di dati impressionante.</w:t>
      </w:r>
    </w:p>
    <w:p w14:paraId="51D12EE1" w14:textId="77777777" w:rsidR="001C3E7F" w:rsidRDefault="001C3E7F" w:rsidP="001C6C45">
      <w:pPr>
        <w:pStyle w:val="Primorientrocorpodeltesto"/>
        <w:jc w:val="both"/>
      </w:pPr>
      <w:r>
        <w:t xml:space="preserve">Alcuni dei risultati emersi, dopo la lettura, potranno sembrare persino naturali, del tutto comprensibili, perché finalmente rispecchiano una realtà che era nascosta dai numeri ufficiali, ma ben visibile all’esperienza empatica di chi lavora nel campo dell’industria </w:t>
      </w:r>
      <w:proofErr w:type="gramStart"/>
      <w:r>
        <w:t>dell’</w:t>
      </w:r>
      <w:proofErr w:type="gramEnd"/>
      <w:r>
        <w:t xml:space="preserve">ospitalità. Il fatto che un servizio possa essere giudicato perfetto o terribile </w:t>
      </w:r>
      <w:proofErr w:type="gramStart"/>
      <w:r>
        <w:t>a seconda dei</w:t>
      </w:r>
      <w:proofErr w:type="gramEnd"/>
      <w:r>
        <w:t xml:space="preserve"> casi, ci spiega anche perché ogni affermazione nel turismo, anche parziale, sembra vera e assoluta. Perché le esperienze sono diverse, e le conclusioni sono coerenti con la diversità e casualità delle occorrenze. </w:t>
      </w:r>
      <w:proofErr w:type="gramStart"/>
      <w:r>
        <w:t>Ma</w:t>
      </w:r>
      <w:proofErr w:type="gramEnd"/>
      <w:r>
        <w:t xml:space="preserve"> il difficile è conservare l’episodicità che segna le persone e il loro sentimento, senza rinunciare alla comprensione dell’insieme. In questo fine, l’indicatore sintetico del grado di soddisfazione, non calcolato con la risposta a un questionario, ma bilanciando il significato delle parole reali, espresse in libertà dalle persone, secondo il loro valore di contenuto, </w:t>
      </w:r>
      <w:proofErr w:type="gramStart"/>
      <w:r>
        <w:t>adempie</w:t>
      </w:r>
      <w:proofErr w:type="gramEnd"/>
      <w:r>
        <w:t xml:space="preserve"> le due esigenze. Aggiungendo, per di più, brillantezza all’analisi.</w:t>
      </w:r>
    </w:p>
    <w:p w14:paraId="61004CE5" w14:textId="77777777" w:rsidR="001C3E7F" w:rsidRPr="000F0C9B" w:rsidRDefault="001C3E7F" w:rsidP="00510D23"/>
    <w:p w14:paraId="6392E141" w14:textId="77777777" w:rsidR="001C3E7F" w:rsidRPr="00B853F0" w:rsidRDefault="001C3E7F" w:rsidP="000F0C9B">
      <w:pPr>
        <w:rPr>
          <w:bCs/>
          <w:color w:val="595959"/>
          <w:sz w:val="36"/>
          <w:szCs w:val="28"/>
        </w:rPr>
      </w:pPr>
      <w:r w:rsidRPr="00B853F0">
        <w:rPr>
          <w:bCs/>
          <w:color w:val="595959"/>
          <w:sz w:val="36"/>
          <w:szCs w:val="28"/>
        </w:rPr>
        <w:lastRenderedPageBreak/>
        <w:t>CAMBIA IL MODELLO DI BUSINESS DEL TURISMO</w:t>
      </w:r>
    </w:p>
    <w:p w14:paraId="14D86251" w14:textId="77777777" w:rsidR="008D065E" w:rsidRDefault="008D065E" w:rsidP="002F5423">
      <w:pPr>
        <w:pStyle w:val="Titolo3"/>
        <w:rPr>
          <w:sz w:val="24"/>
          <w:szCs w:val="24"/>
        </w:rPr>
      </w:pPr>
    </w:p>
    <w:p w14:paraId="4C407FE3" w14:textId="77777777" w:rsidR="001C3E7F" w:rsidRPr="007E01C0" w:rsidRDefault="001C3E7F" w:rsidP="002F5423">
      <w:pPr>
        <w:pStyle w:val="Titolo3"/>
        <w:rPr>
          <w:sz w:val="24"/>
          <w:szCs w:val="24"/>
        </w:rPr>
      </w:pPr>
      <w:r w:rsidRPr="007E01C0">
        <w:rPr>
          <w:sz w:val="24"/>
          <w:szCs w:val="24"/>
        </w:rPr>
        <w:t>6.</w:t>
      </w:r>
      <w:r w:rsidRPr="007E01C0">
        <w:rPr>
          <w:sz w:val="24"/>
          <w:szCs w:val="24"/>
        </w:rPr>
        <w:tab/>
      </w:r>
      <w:r>
        <w:rPr>
          <w:sz w:val="24"/>
          <w:szCs w:val="24"/>
        </w:rPr>
        <w:t>L’eclissi</w:t>
      </w:r>
      <w:proofErr w:type="gramStart"/>
      <w:r>
        <w:rPr>
          <w:sz w:val="24"/>
          <w:szCs w:val="24"/>
        </w:rPr>
        <w:t xml:space="preserve">  </w:t>
      </w:r>
      <w:proofErr w:type="gramEnd"/>
      <w:r>
        <w:rPr>
          <w:sz w:val="24"/>
          <w:szCs w:val="24"/>
        </w:rPr>
        <w:t>delle vecchie forme di intermediazione</w:t>
      </w:r>
    </w:p>
    <w:p w14:paraId="617705B9" w14:textId="77777777" w:rsidR="001C3E7F" w:rsidRPr="000F0C9B" w:rsidRDefault="001C3E7F" w:rsidP="000F0C9B">
      <w:pPr>
        <w:pStyle w:val="Corpodeltesto"/>
        <w:rPr>
          <w:u w:val="single"/>
        </w:rPr>
      </w:pPr>
    </w:p>
    <w:p w14:paraId="2E237761" w14:textId="77777777" w:rsidR="001C3E7F" w:rsidRDefault="001C3E7F" w:rsidP="001C6C45">
      <w:pPr>
        <w:pStyle w:val="Primorientrocorpodeltesto"/>
        <w:jc w:val="both"/>
      </w:pPr>
      <w:r>
        <w:t xml:space="preserve">Internet non ha cambiato solo la comunicazione e il modo in cui si fanno le prenotazioni, ma ha indotto un cambiamento radicale dell’intero modello di business </w:t>
      </w:r>
      <w:proofErr w:type="gramStart"/>
      <w:r>
        <w:t>dell’</w:t>
      </w:r>
      <w:proofErr w:type="gramEnd"/>
      <w:r>
        <w:t xml:space="preserve">industria dell’ospitalità. Un pezzo alla volta, rapidamente, quelle che erano le relazioni tradizionali tra i vari soggetti </w:t>
      </w:r>
      <w:proofErr w:type="gramStart"/>
      <w:r>
        <w:t>sono</w:t>
      </w:r>
      <w:proofErr w:type="gramEnd"/>
      <w:r>
        <w:t xml:space="preserve"> andate cambiano, marginalizzando le agenzie di viaggio, derubricando la promozione pubblica alla sola funzione di accoglienza e integrando fortemente il settore alberghiero con quello dei trasporti.</w:t>
      </w:r>
    </w:p>
    <w:p w14:paraId="21A790AB" w14:textId="77777777" w:rsidR="001C3E7F" w:rsidRDefault="001C3E7F" w:rsidP="001C6C45">
      <w:pPr>
        <w:pStyle w:val="Primorientrocorpodeltesto"/>
        <w:jc w:val="both"/>
      </w:pPr>
      <w:r w:rsidRPr="000F0C9B">
        <w:t xml:space="preserve">L’architettura delle relazioni di mercato cui eravamo abituati è via via demolita dalle varie e successive ondate </w:t>
      </w:r>
      <w:proofErr w:type="gramStart"/>
      <w:r w:rsidRPr="000F0C9B">
        <w:t xml:space="preserve">di </w:t>
      </w:r>
      <w:proofErr w:type="gramEnd"/>
      <w:r w:rsidRPr="000F0C9B">
        <w:t>innovazioni che si affermano con internet. Nel passato il mondo della domanda</w:t>
      </w:r>
      <w:proofErr w:type="gramStart"/>
      <w:r w:rsidRPr="000F0C9B">
        <w:t xml:space="preserve"> </w:t>
      </w:r>
      <w:r>
        <w:t xml:space="preserve"> </w:t>
      </w:r>
      <w:proofErr w:type="gramEnd"/>
      <w:r>
        <w:t xml:space="preserve">nell’industria dell’ospitalità </w:t>
      </w:r>
      <w:r w:rsidRPr="000F0C9B">
        <w:t xml:space="preserve">era in buona parte intermediato dai </w:t>
      </w:r>
      <w:r w:rsidRPr="000F0C9B">
        <w:rPr>
          <w:i/>
        </w:rPr>
        <w:t>tour operator</w:t>
      </w:r>
      <w:r w:rsidRPr="000F0C9B">
        <w:t xml:space="preserve">, che a loro volta si servivano soprattutto delle agenzie di viaggio. Osserviamo per un attimo ancora questo lato del mercato: c’era una grande offerta turistica (non grandissima, se </w:t>
      </w:r>
      <w:proofErr w:type="gramStart"/>
      <w:r w:rsidRPr="000F0C9B">
        <w:t>la si</w:t>
      </w:r>
      <w:proofErr w:type="gramEnd"/>
      <w:r w:rsidRPr="000F0C9B">
        <w:t xml:space="preserve"> guarda con gli occhi della realtà globalizzata di oggi, </w:t>
      </w:r>
      <w:r>
        <w:t>ma</w:t>
      </w:r>
      <w:r w:rsidRPr="000F0C9B">
        <w:t xml:space="preserve"> ancora grande per quel tempo) che veniva condensata dai grandi </w:t>
      </w:r>
      <w:r w:rsidRPr="000F0C9B">
        <w:rPr>
          <w:i/>
        </w:rPr>
        <w:t>tour operator</w:t>
      </w:r>
      <w:r w:rsidRPr="000F0C9B">
        <w:t xml:space="preserve"> in pacchetti di viaggio, in cui erano inclusi il trasporto, il soggiorno e altri servizi. La complessità del viaggio, i suoi imprevisti, le sue variabili incontrollate (agli occhi dei turisti potenziali), erano semplificate e accorpate dentro un prodotto facile (una o due settimane), distribuito capillarmente dalle agenzie di viaggio e acquistato in quella sede dai consumatori finali, i quali avevano il privilegio di ottenere una vacanza a costi abbordabili e con il numero </w:t>
      </w:r>
      <w:proofErr w:type="gramStart"/>
      <w:r w:rsidRPr="000F0C9B">
        <w:t xml:space="preserve">di </w:t>
      </w:r>
      <w:proofErr w:type="gramEnd"/>
      <w:r w:rsidRPr="000F0C9B">
        <w:t>incognite ridotte al minimo.</w:t>
      </w:r>
    </w:p>
    <w:p w14:paraId="3465AE16" w14:textId="77777777" w:rsidR="001C3E7F" w:rsidRDefault="001C3E7F" w:rsidP="001C6C45">
      <w:pPr>
        <w:pStyle w:val="Primorientrocorpodeltesto"/>
        <w:jc w:val="both"/>
      </w:pPr>
      <w:r w:rsidRPr="000F0C9B">
        <w:t xml:space="preserve">L’arena entro cui questo gioco trovava il suo meccanismo di sintesi e di verticalizzazione erano le fiere turistiche. Lì si presentavano le destinazioni per affermare le loro qualità; lì c’erano i consumatori, che girando tra gli </w:t>
      </w:r>
      <w:r w:rsidRPr="000F0C9B">
        <w:rPr>
          <w:i/>
        </w:rPr>
        <w:t>stand</w:t>
      </w:r>
      <w:r w:rsidRPr="000F0C9B">
        <w:t xml:space="preserve"> raccoglievano le più svariate proposte; lì </w:t>
      </w:r>
      <w:proofErr w:type="gramStart"/>
      <w:r w:rsidRPr="000F0C9B">
        <w:t>dominavano</w:t>
      </w:r>
      <w:proofErr w:type="gramEnd"/>
      <w:r w:rsidRPr="000F0C9B">
        <w:t xml:space="preserve"> i </w:t>
      </w:r>
      <w:r w:rsidRPr="000F0C9B">
        <w:rPr>
          <w:i/>
        </w:rPr>
        <w:t>tour operators</w:t>
      </w:r>
      <w:r w:rsidRPr="000F0C9B">
        <w:t xml:space="preserve">, con la loro invidiabile capacità di far incontrare la domanda e accrescere, già con la loro menzione, il </w:t>
      </w:r>
      <w:r w:rsidRPr="000F0C9B">
        <w:rPr>
          <w:i/>
        </w:rPr>
        <w:t>brand</w:t>
      </w:r>
      <w:r w:rsidRPr="000F0C9B">
        <w:t xml:space="preserve"> di una destinazione.</w:t>
      </w:r>
    </w:p>
    <w:p w14:paraId="3BD46426" w14:textId="77777777" w:rsidR="001C3E7F" w:rsidRDefault="001C3E7F" w:rsidP="001C6C45">
      <w:pPr>
        <w:pStyle w:val="Primorientrocorpodeltesto"/>
        <w:jc w:val="both"/>
      </w:pPr>
      <w:r w:rsidRPr="000F0C9B">
        <w:t xml:space="preserve">Se volessimo ulteriormente semplificare, avremmo un triangolo: in un vertice c’era la domanda turistica, nell’altro l’offerta, e nel terzo, l’intermediazione e la distribuzione (cioè </w:t>
      </w:r>
      <w:r w:rsidRPr="000F0C9B">
        <w:rPr>
          <w:i/>
        </w:rPr>
        <w:t>tour operators</w:t>
      </w:r>
      <w:r w:rsidRPr="000F0C9B">
        <w:t xml:space="preserve"> e agenzie di viaggi). Un triangolo perfetto che ha resistito per decenni.</w:t>
      </w:r>
    </w:p>
    <w:p w14:paraId="5E12DDB2" w14:textId="77777777" w:rsidR="001C3E7F" w:rsidRDefault="001C3E7F" w:rsidP="001C6C45">
      <w:pPr>
        <w:pStyle w:val="Primorientrocorpodeltesto"/>
        <w:jc w:val="both"/>
      </w:pPr>
      <w:r w:rsidRPr="000F0C9B">
        <w:t xml:space="preserve">Anche l’altra parte del mercato, quella del turismo individuale, cioè della persona che organizza da sé la vacanza, riducendo al massimo il ricorso all’intermediazione, non si discostava molto da questo schema triangolare. Il comportamento tipico individuale cominciava dalla raccolta delle informazioni (amici, conoscenti, colleghi di lavoro, </w:t>
      </w:r>
      <w:r w:rsidRPr="000F0C9B">
        <w:rPr>
          <w:i/>
        </w:rPr>
        <w:t>dépliant</w:t>
      </w:r>
      <w:r w:rsidRPr="000F0C9B">
        <w:t xml:space="preserve"> raccolti in agenzia, alle fiere, agli uffici </w:t>
      </w:r>
      <w:proofErr w:type="gramStart"/>
      <w:r w:rsidRPr="000F0C9B">
        <w:t xml:space="preserve">di </w:t>
      </w:r>
      <w:proofErr w:type="gramEnd"/>
      <w:r w:rsidRPr="000F0C9B">
        <w:t xml:space="preserve">informazione turistica; proseguiva con le telefonate agli alberghi, per sondare i prezzi, il trattamento previsto, le caratteristiche del soggiorno e finiva con l’acquisto, o diretto o in agenzia. Era uno schema con più digressioni, con più variabili, ma non differente, in sostanza, da quello in vigore per il turismo organizzato. Qualche volta il turismo individuale si presentava come un circuito uguale ma più alto, rispetto a quello organizzato, alla ricerca di qualcosa “meno di massa”; altre volte </w:t>
      </w:r>
      <w:proofErr w:type="gramStart"/>
      <w:r w:rsidRPr="000F0C9B">
        <w:t>appariva</w:t>
      </w:r>
      <w:proofErr w:type="gramEnd"/>
      <w:r w:rsidRPr="000F0C9B">
        <w:t xml:space="preserve"> come un circuito uguale e più basso, rispetto a quello organizzato, alla ricerca com’era delle stesse cose, ma a un prezzo minore.</w:t>
      </w:r>
    </w:p>
    <w:p w14:paraId="14CFD1FB" w14:textId="77777777" w:rsidR="001C3E7F" w:rsidRDefault="001C3E7F" w:rsidP="001C6C45">
      <w:pPr>
        <w:pStyle w:val="Primorientrocorpodeltesto"/>
        <w:jc w:val="both"/>
      </w:pPr>
      <w:r w:rsidRPr="000F0C9B">
        <w:t xml:space="preserve">Oggi questo schema triangolare è esploso, anche se si tratta di un’esplosione al rallentatore. Non al rallentatore per come avviene, perché anzi è velocissima (tanto che sta accadendo tutto in pochi anni), </w:t>
      </w:r>
      <w:r w:rsidRPr="000F0C9B">
        <w:lastRenderedPageBreak/>
        <w:t xml:space="preserve">ma per la lentezza con cui è percepita dagli osservatori. Si è visto nascere prima i siti delle destinazioni turistiche e degli alberghi. Si è visto l’avvio del 2.0, cioè del </w:t>
      </w:r>
      <w:r w:rsidRPr="000F0C9B">
        <w:rPr>
          <w:i/>
        </w:rPr>
        <w:t>web</w:t>
      </w:r>
      <w:r w:rsidRPr="000F0C9B">
        <w:t xml:space="preserve"> che permette le interrelazioni (senza capirne a tempo la carica esplosiva) tra domanda </w:t>
      </w:r>
      <w:proofErr w:type="gramStart"/>
      <w:r w:rsidRPr="000F0C9B">
        <w:t>ed</w:t>
      </w:r>
      <w:proofErr w:type="gramEnd"/>
      <w:r w:rsidRPr="000F0C9B">
        <w:t xml:space="preserve"> offerta; si è visto arrivare i primi aggregatori della domanda (</w:t>
      </w:r>
      <w:r w:rsidRPr="000F0C9B">
        <w:rPr>
          <w:i/>
        </w:rPr>
        <w:t>Expedia.com</w:t>
      </w:r>
      <w:r w:rsidRPr="000F0C9B">
        <w:t xml:space="preserve">, </w:t>
      </w:r>
      <w:r w:rsidRPr="000F0C9B">
        <w:rPr>
          <w:i/>
        </w:rPr>
        <w:t>Hotels.com</w:t>
      </w:r>
      <w:r w:rsidRPr="000F0C9B">
        <w:t xml:space="preserve">, ecc.); si è visto nascere i primi siti specializzati nei viaggi; si è visto che gli utenti cominciavano ad organizzarsi in </w:t>
      </w:r>
      <w:r w:rsidRPr="000F0C9B">
        <w:rPr>
          <w:i/>
        </w:rPr>
        <w:t>forum</w:t>
      </w:r>
      <w:r w:rsidRPr="000F0C9B">
        <w:t xml:space="preserve">; si è visto che i loro giudizi cominciavano a costituire un  moderno e potentissimo passa-parola; si è visto nascere le applicazioni che hanno “ucciso” il </w:t>
      </w:r>
      <w:r w:rsidRPr="000F0C9B">
        <w:rPr>
          <w:i/>
        </w:rPr>
        <w:t>web</w:t>
      </w:r>
      <w:r w:rsidRPr="000F0C9B">
        <w:t xml:space="preserve">; si è vista l’affermazione dei </w:t>
      </w:r>
      <w:r w:rsidRPr="000F0C9B">
        <w:rPr>
          <w:i/>
        </w:rPr>
        <w:t>social media</w:t>
      </w:r>
      <w:r w:rsidRPr="000F0C9B">
        <w:t xml:space="preserve">, che in un breve volgere di mesi hanno creato un nuovo ambiente sociale mediatico, fino alle </w:t>
      </w:r>
      <w:r w:rsidRPr="000F0C9B">
        <w:rPr>
          <w:i/>
        </w:rPr>
        <w:t>application</w:t>
      </w:r>
      <w:r w:rsidRPr="000F0C9B">
        <w:t>. Insomma, si sono viste tutte queste cose, e altre ancora, a una a una, senza connetterle tra di loro, senza pensare che il combinato disposto della loro esistenza e del loro sviluppo avrebbe cambiato tutto. E adesso ci siamo, siamo nel pieno del cambiamento e molte cose che erano speranze o timori fanno già parte della nostra vita.</w:t>
      </w:r>
    </w:p>
    <w:p w14:paraId="03B73545" w14:textId="77777777" w:rsidR="001C3E7F" w:rsidRDefault="001C3E7F" w:rsidP="001C6C45">
      <w:pPr>
        <w:pStyle w:val="Primorientrocorpodeltesto"/>
        <w:jc w:val="both"/>
      </w:pPr>
      <w:r w:rsidRPr="000F0C9B">
        <w:t>Allora è utile cercare di capirle ancora più a fondo, misurarne l’entità e studiarne gli effetti, per poterci fare i conti al meglio possibile.</w:t>
      </w:r>
    </w:p>
    <w:p w14:paraId="26835C8E" w14:textId="77777777" w:rsidR="001C3E7F" w:rsidRDefault="001C3E7F">
      <w:r>
        <w:br w:type="page"/>
      </w:r>
    </w:p>
    <w:p w14:paraId="188267D0" w14:textId="77777777" w:rsidR="001C3E7F" w:rsidRPr="000F0C9B" w:rsidRDefault="001C3E7F" w:rsidP="000F0C9B">
      <w:pPr>
        <w:spacing w:line="360" w:lineRule="auto"/>
        <w:jc w:val="both"/>
      </w:pPr>
    </w:p>
    <w:p w14:paraId="5DD56131" w14:textId="77777777" w:rsidR="001C3E7F" w:rsidRPr="007E01C0" w:rsidRDefault="001C3E7F" w:rsidP="002F5423">
      <w:pPr>
        <w:pStyle w:val="Titolo3"/>
        <w:rPr>
          <w:sz w:val="24"/>
          <w:szCs w:val="24"/>
        </w:rPr>
      </w:pPr>
      <w:r w:rsidRPr="007E01C0">
        <w:rPr>
          <w:sz w:val="24"/>
          <w:szCs w:val="24"/>
        </w:rPr>
        <w:t>7.</w:t>
      </w:r>
      <w:r w:rsidRPr="007E01C0">
        <w:rPr>
          <w:sz w:val="24"/>
          <w:szCs w:val="24"/>
        </w:rPr>
        <w:tab/>
      </w:r>
      <w:r>
        <w:rPr>
          <w:sz w:val="24"/>
          <w:szCs w:val="24"/>
        </w:rPr>
        <w:t>L’esplosione delle conversazioni digitali</w:t>
      </w:r>
      <w:proofErr w:type="gramStart"/>
      <w:r w:rsidRPr="007E01C0">
        <w:rPr>
          <w:sz w:val="24"/>
          <w:szCs w:val="24"/>
        </w:rPr>
        <w:t xml:space="preserve">   </w:t>
      </w:r>
      <w:proofErr w:type="gramEnd"/>
    </w:p>
    <w:p w14:paraId="5DFE6B57" w14:textId="77777777" w:rsidR="001C3E7F" w:rsidRPr="000F0C9B" w:rsidRDefault="001C3E7F" w:rsidP="000F0C9B">
      <w:pPr>
        <w:spacing w:line="360" w:lineRule="auto"/>
        <w:jc w:val="both"/>
      </w:pPr>
    </w:p>
    <w:p w14:paraId="0468E0F2" w14:textId="77777777" w:rsidR="001C3E7F" w:rsidRDefault="001C3E7F" w:rsidP="00C40E86">
      <w:pPr>
        <w:pStyle w:val="Primorientrocorpodeltesto"/>
        <w:jc w:val="both"/>
      </w:pPr>
      <w:r w:rsidRPr="000F0C9B">
        <w:t xml:space="preserve">Il </w:t>
      </w:r>
      <w:r>
        <w:t>fenomeno più importante che si è già registrato</w:t>
      </w:r>
      <w:r w:rsidRPr="000F0C9B">
        <w:t xml:space="preserve"> segna una sorta di passaggio storico nei comportamenti turistici degli italiani: eravamo abituati a vedere in cima alla classifica, quando si trattava di assumere le informazioni su dove andare, insomma sulle destinazioni turistiche fra cui scegliere, i consigli e i suggerimenti di amici e parenti. Storicamente è sempre stato così. Tutti gli altri modi erano frequentati in misura minore. Insomma il passa-parola nella stretta cerchia amicale, familiare, lavorativa ha sempre dominato come comportamento tipico di un turista di fronte alla scelta </w:t>
      </w:r>
      <w:proofErr w:type="gramStart"/>
      <w:r w:rsidRPr="000F0C9B">
        <w:t>della</w:t>
      </w:r>
      <w:proofErr w:type="gramEnd"/>
      <w:r w:rsidRPr="000F0C9B">
        <w:t xml:space="preserve"> destinazione.</w:t>
      </w:r>
    </w:p>
    <w:p w14:paraId="468A4C73" w14:textId="77777777" w:rsidR="001C3E7F" w:rsidRDefault="001C3E7F" w:rsidP="001C6C45">
      <w:pPr>
        <w:pStyle w:val="Primorientrocorpodeltesto"/>
        <w:jc w:val="both"/>
      </w:pPr>
      <w:r w:rsidRPr="000F0C9B">
        <w:t xml:space="preserve">Concretamente e simbolicamente, oggi la situazione è cambiata: se il 40,4 % (Tab. </w:t>
      </w:r>
      <w:r>
        <w:t>11</w:t>
      </w:r>
      <w:r w:rsidRPr="000F0C9B">
        <w:t xml:space="preserve">) degli Italiani indica ancora i consigli e suggerimenti di amici e parenti come il modo tipico di scegliere una destinazione turistica, un numero ancora maggiore, il 41,6 % preferisce andare su internet, vedere i siti delle destinazioni e degli alberghi, leggere le opinioni sui </w:t>
      </w:r>
      <w:r w:rsidRPr="000F0C9B">
        <w:rPr>
          <w:i/>
        </w:rPr>
        <w:t>forum</w:t>
      </w:r>
      <w:r w:rsidRPr="000F0C9B">
        <w:t xml:space="preserve">, vedere i giudizi dei clienti che ci sono già stati, inviare </w:t>
      </w:r>
      <w:r w:rsidRPr="000F0C9B">
        <w:rPr>
          <w:i/>
        </w:rPr>
        <w:t>mail</w:t>
      </w:r>
      <w:r w:rsidRPr="000F0C9B">
        <w:t xml:space="preserve"> per saperne di più e vedere foto, video e quant’altro</w:t>
      </w:r>
      <w:proofErr w:type="gramStart"/>
      <w:r>
        <w:rPr>
          <w:rStyle w:val="Rimandonotaapidipagina"/>
          <w:rFonts w:cs="Arial"/>
        </w:rPr>
        <w:footnoteReference w:id="9"/>
      </w:r>
      <w:r w:rsidRPr="000F0C9B">
        <w:t>.</w:t>
      </w:r>
      <w:proofErr w:type="gramEnd"/>
    </w:p>
    <w:p w14:paraId="42A3BBE2" w14:textId="77777777" w:rsidR="001C3E7F" w:rsidRPr="000F0C9B" w:rsidRDefault="001C3E7F" w:rsidP="001C6C45">
      <w:pPr>
        <w:pStyle w:val="Primorientrocorpodeltesto"/>
        <w:jc w:val="both"/>
      </w:pPr>
      <w:r w:rsidRPr="000F0C9B">
        <w:t>È un cambiamento radicale del modo in cui funziona il mercato turistico, almeno visto nel momento cruciale del comportamento d’acquisto, cioè quando si decide dove andare, che vacanza fare, quale destinazione scegliere.</w:t>
      </w:r>
    </w:p>
    <w:p w14:paraId="1E6B9A5B" w14:textId="77777777" w:rsidR="001C3E7F" w:rsidRPr="008E2191" w:rsidRDefault="001C3E7F" w:rsidP="00CA0F45">
      <w:pPr>
        <w:pStyle w:val="Titolo2"/>
      </w:pPr>
      <w:r w:rsidRPr="000F0C9B">
        <w:t>Tab. 1</w:t>
      </w:r>
      <w:r>
        <w:t>1</w:t>
      </w:r>
      <w:r w:rsidRPr="000F0C9B">
        <w:t xml:space="preserve"> – Comportamento nel decidere un viaggio o una vacanza</w:t>
      </w:r>
    </w:p>
    <w:tbl>
      <w:tblPr>
        <w:tblW w:w="6370" w:type="dxa"/>
        <w:tblBorders>
          <w:top w:val="single" w:sz="8" w:space="0" w:color="918485"/>
          <w:bottom w:val="single" w:sz="8" w:space="0" w:color="918485"/>
        </w:tblBorders>
        <w:tblLook w:val="00A0" w:firstRow="1" w:lastRow="0" w:firstColumn="1" w:lastColumn="0" w:noHBand="0" w:noVBand="0"/>
      </w:tblPr>
      <w:tblGrid>
        <w:gridCol w:w="4308"/>
        <w:gridCol w:w="2062"/>
      </w:tblGrid>
      <w:tr w:rsidR="001C3E7F" w:rsidRPr="00D72682" w14:paraId="4342243E" w14:textId="77777777" w:rsidTr="00D72682">
        <w:trPr>
          <w:trHeight w:val="344"/>
        </w:trPr>
        <w:tc>
          <w:tcPr>
            <w:tcW w:w="4308" w:type="dxa"/>
            <w:tcBorders>
              <w:top w:val="single" w:sz="8" w:space="0" w:color="918485"/>
              <w:left w:val="nil"/>
              <w:bottom w:val="single" w:sz="8" w:space="0" w:color="918485"/>
              <w:right w:val="nil"/>
            </w:tcBorders>
          </w:tcPr>
          <w:p w14:paraId="210D52F4" w14:textId="77777777" w:rsidR="001C3E7F" w:rsidRPr="00D72682" w:rsidRDefault="001C3E7F" w:rsidP="00D72682">
            <w:pPr>
              <w:spacing w:after="120" w:line="240" w:lineRule="auto"/>
              <w:rPr>
                <w:b/>
                <w:bCs/>
                <w:i/>
                <w:color w:val="6D6262"/>
              </w:rPr>
            </w:pPr>
            <w:r w:rsidRPr="00D72682">
              <w:rPr>
                <w:b/>
                <w:bCs/>
                <w:i/>
                <w:color w:val="6D6262"/>
              </w:rPr>
              <w:t>Comportamento prima della scelta</w:t>
            </w:r>
          </w:p>
        </w:tc>
        <w:tc>
          <w:tcPr>
            <w:tcW w:w="2062" w:type="dxa"/>
            <w:tcBorders>
              <w:top w:val="single" w:sz="8" w:space="0" w:color="918485"/>
              <w:left w:val="nil"/>
              <w:bottom w:val="single" w:sz="8" w:space="0" w:color="918485"/>
              <w:right w:val="nil"/>
            </w:tcBorders>
            <w:shd w:val="clear" w:color="auto" w:fill="E3E0E0"/>
          </w:tcPr>
          <w:p w14:paraId="17340F78" w14:textId="77777777" w:rsidR="001C3E7F" w:rsidRPr="00D72682" w:rsidRDefault="001C3E7F" w:rsidP="00D72682">
            <w:pPr>
              <w:spacing w:after="120" w:line="240" w:lineRule="auto"/>
              <w:rPr>
                <w:b/>
                <w:bCs/>
                <w:i/>
                <w:color w:val="6D6262"/>
              </w:rPr>
            </w:pPr>
            <w:r w:rsidRPr="00D72682">
              <w:rPr>
                <w:b/>
                <w:bCs/>
                <w:i/>
                <w:color w:val="6D6262"/>
              </w:rPr>
              <w:t>Valori percentuali</w:t>
            </w:r>
          </w:p>
        </w:tc>
      </w:tr>
      <w:tr w:rsidR="001C3E7F" w:rsidRPr="00D72682" w14:paraId="1D910BD6" w14:textId="77777777" w:rsidTr="00D72682">
        <w:trPr>
          <w:trHeight w:val="332"/>
        </w:trPr>
        <w:tc>
          <w:tcPr>
            <w:tcW w:w="4308" w:type="dxa"/>
            <w:tcBorders>
              <w:left w:val="nil"/>
              <w:right w:val="nil"/>
            </w:tcBorders>
            <w:shd w:val="clear" w:color="auto" w:fill="E3E0E0"/>
          </w:tcPr>
          <w:p w14:paraId="5B753A76" w14:textId="77777777" w:rsidR="001C3E7F" w:rsidRPr="00D72682" w:rsidRDefault="001C3E7F" w:rsidP="00D72682">
            <w:pPr>
              <w:spacing w:after="120" w:line="240" w:lineRule="auto"/>
              <w:rPr>
                <w:b/>
                <w:bCs/>
                <w:color w:val="6D6262"/>
              </w:rPr>
            </w:pPr>
            <w:r w:rsidRPr="00D72682">
              <w:rPr>
                <w:b/>
                <w:bCs/>
                <w:color w:val="6D6262"/>
              </w:rPr>
              <w:t>Vado su internet e mi faccio un’idea</w:t>
            </w:r>
          </w:p>
        </w:tc>
        <w:tc>
          <w:tcPr>
            <w:tcW w:w="2062" w:type="dxa"/>
            <w:tcBorders>
              <w:left w:val="nil"/>
              <w:bottom w:val="nil"/>
              <w:right w:val="nil"/>
            </w:tcBorders>
            <w:shd w:val="clear" w:color="auto" w:fill="E3E0E0"/>
          </w:tcPr>
          <w:p w14:paraId="3B5095D6" w14:textId="77777777" w:rsidR="001C3E7F" w:rsidRPr="00D72682" w:rsidRDefault="001C3E7F" w:rsidP="00D72682">
            <w:pPr>
              <w:spacing w:after="120" w:line="240" w:lineRule="auto"/>
              <w:rPr>
                <w:color w:val="6D6262"/>
              </w:rPr>
            </w:pPr>
            <w:r w:rsidRPr="00D72682">
              <w:rPr>
                <w:color w:val="6D6262"/>
              </w:rPr>
              <w:t>41,6</w:t>
            </w:r>
          </w:p>
        </w:tc>
      </w:tr>
      <w:tr w:rsidR="001C3E7F" w:rsidRPr="00D72682" w14:paraId="75AAC07B" w14:textId="77777777" w:rsidTr="00D72682">
        <w:trPr>
          <w:trHeight w:val="344"/>
        </w:trPr>
        <w:tc>
          <w:tcPr>
            <w:tcW w:w="4308" w:type="dxa"/>
          </w:tcPr>
          <w:p w14:paraId="607FC318" w14:textId="77777777" w:rsidR="001C3E7F" w:rsidRPr="00D72682" w:rsidRDefault="001C3E7F" w:rsidP="00D72682">
            <w:pPr>
              <w:spacing w:after="120" w:line="240" w:lineRule="auto"/>
              <w:rPr>
                <w:b/>
                <w:bCs/>
                <w:color w:val="6D6262"/>
              </w:rPr>
            </w:pPr>
            <w:r w:rsidRPr="00D72682">
              <w:rPr>
                <w:b/>
                <w:bCs/>
                <w:color w:val="6D6262"/>
              </w:rPr>
              <w:t>Mi consiglio da amici, parenti, colleghi</w:t>
            </w:r>
          </w:p>
        </w:tc>
        <w:tc>
          <w:tcPr>
            <w:tcW w:w="2062" w:type="dxa"/>
            <w:tcBorders>
              <w:left w:val="nil"/>
              <w:bottom w:val="nil"/>
              <w:right w:val="nil"/>
            </w:tcBorders>
            <w:shd w:val="clear" w:color="auto" w:fill="E3E0E0"/>
          </w:tcPr>
          <w:p w14:paraId="206C4BF5" w14:textId="77777777" w:rsidR="001C3E7F" w:rsidRPr="00D72682" w:rsidRDefault="001C3E7F" w:rsidP="00D72682">
            <w:pPr>
              <w:spacing w:after="120" w:line="240" w:lineRule="auto"/>
              <w:rPr>
                <w:color w:val="6D6262"/>
              </w:rPr>
            </w:pPr>
            <w:r w:rsidRPr="00D72682">
              <w:rPr>
                <w:color w:val="6D6262"/>
              </w:rPr>
              <w:t>40,4</w:t>
            </w:r>
          </w:p>
        </w:tc>
      </w:tr>
      <w:tr w:rsidR="001C3E7F" w:rsidRPr="00D72682" w14:paraId="5FD2B11F" w14:textId="77777777" w:rsidTr="00D72682">
        <w:trPr>
          <w:trHeight w:val="332"/>
        </w:trPr>
        <w:tc>
          <w:tcPr>
            <w:tcW w:w="4308" w:type="dxa"/>
            <w:tcBorders>
              <w:left w:val="nil"/>
              <w:right w:val="nil"/>
            </w:tcBorders>
            <w:shd w:val="clear" w:color="auto" w:fill="E3E0E0"/>
          </w:tcPr>
          <w:p w14:paraId="32A71DA7" w14:textId="77777777" w:rsidR="001C3E7F" w:rsidRPr="00D72682" w:rsidRDefault="001C3E7F" w:rsidP="00D72682">
            <w:pPr>
              <w:spacing w:after="120" w:line="240" w:lineRule="auto"/>
              <w:rPr>
                <w:b/>
                <w:bCs/>
                <w:color w:val="6D6262"/>
              </w:rPr>
            </w:pPr>
            <w:r w:rsidRPr="00D72682">
              <w:rPr>
                <w:b/>
                <w:bCs/>
                <w:color w:val="6D6262"/>
              </w:rPr>
              <w:t>Vado in agenzia di viaggio a chiedere</w:t>
            </w:r>
          </w:p>
        </w:tc>
        <w:tc>
          <w:tcPr>
            <w:tcW w:w="2062" w:type="dxa"/>
            <w:tcBorders>
              <w:left w:val="nil"/>
              <w:bottom w:val="nil"/>
              <w:right w:val="nil"/>
            </w:tcBorders>
            <w:shd w:val="clear" w:color="auto" w:fill="E3E0E0"/>
          </w:tcPr>
          <w:p w14:paraId="502969F5" w14:textId="77777777" w:rsidR="001C3E7F" w:rsidRPr="00D72682" w:rsidRDefault="001C3E7F" w:rsidP="00D72682">
            <w:pPr>
              <w:spacing w:after="120" w:line="240" w:lineRule="auto"/>
              <w:rPr>
                <w:color w:val="6D6262"/>
              </w:rPr>
            </w:pPr>
            <w:r w:rsidRPr="00D72682">
              <w:rPr>
                <w:color w:val="6D6262"/>
              </w:rPr>
              <w:t>29,0</w:t>
            </w:r>
          </w:p>
        </w:tc>
      </w:tr>
      <w:tr w:rsidR="001C3E7F" w:rsidRPr="00D72682" w14:paraId="049BCC0C" w14:textId="77777777" w:rsidTr="00D72682">
        <w:trPr>
          <w:trHeight w:val="344"/>
        </w:trPr>
        <w:tc>
          <w:tcPr>
            <w:tcW w:w="4308" w:type="dxa"/>
          </w:tcPr>
          <w:p w14:paraId="30E1D94A" w14:textId="77777777" w:rsidR="001C3E7F" w:rsidRPr="00D72682" w:rsidRDefault="001C3E7F" w:rsidP="00D72682">
            <w:pPr>
              <w:spacing w:after="120" w:line="240" w:lineRule="auto"/>
              <w:rPr>
                <w:b/>
                <w:bCs/>
                <w:color w:val="6D6262"/>
              </w:rPr>
            </w:pPr>
            <w:r w:rsidRPr="00D72682">
              <w:rPr>
                <w:b/>
                <w:bCs/>
                <w:color w:val="6D6262"/>
              </w:rPr>
              <w:t>Leggo riviste di settore, libri, giornali</w:t>
            </w:r>
          </w:p>
        </w:tc>
        <w:tc>
          <w:tcPr>
            <w:tcW w:w="2062" w:type="dxa"/>
            <w:tcBorders>
              <w:left w:val="nil"/>
              <w:bottom w:val="nil"/>
              <w:right w:val="nil"/>
            </w:tcBorders>
            <w:shd w:val="clear" w:color="auto" w:fill="E3E0E0"/>
          </w:tcPr>
          <w:p w14:paraId="6359BC5B" w14:textId="77777777" w:rsidR="001C3E7F" w:rsidRPr="00D72682" w:rsidRDefault="001C3E7F" w:rsidP="00D72682">
            <w:pPr>
              <w:spacing w:after="120" w:line="240" w:lineRule="auto"/>
              <w:rPr>
                <w:color w:val="6D6262"/>
              </w:rPr>
            </w:pPr>
            <w:r w:rsidRPr="00D72682">
              <w:rPr>
                <w:color w:val="6D6262"/>
              </w:rPr>
              <w:t>21,9</w:t>
            </w:r>
          </w:p>
        </w:tc>
      </w:tr>
      <w:tr w:rsidR="001C3E7F" w:rsidRPr="00D72682" w14:paraId="0A43009D" w14:textId="77777777" w:rsidTr="00D72682">
        <w:trPr>
          <w:trHeight w:val="332"/>
        </w:trPr>
        <w:tc>
          <w:tcPr>
            <w:tcW w:w="4308" w:type="dxa"/>
            <w:tcBorders>
              <w:left w:val="nil"/>
              <w:right w:val="nil"/>
            </w:tcBorders>
            <w:shd w:val="clear" w:color="auto" w:fill="E3E0E0"/>
          </w:tcPr>
          <w:p w14:paraId="67EFABCB" w14:textId="77777777" w:rsidR="001C3E7F" w:rsidRPr="00D72682" w:rsidRDefault="001C3E7F" w:rsidP="00D72682">
            <w:pPr>
              <w:spacing w:after="120" w:line="240" w:lineRule="auto"/>
              <w:rPr>
                <w:b/>
                <w:bCs/>
                <w:color w:val="6D6262"/>
              </w:rPr>
            </w:pPr>
            <w:r w:rsidRPr="00D72682">
              <w:rPr>
                <w:b/>
                <w:bCs/>
                <w:color w:val="6D6262"/>
              </w:rPr>
              <w:t>Sono in genere abitudinario e non cambio</w:t>
            </w:r>
          </w:p>
        </w:tc>
        <w:tc>
          <w:tcPr>
            <w:tcW w:w="2062" w:type="dxa"/>
            <w:tcBorders>
              <w:left w:val="nil"/>
              <w:bottom w:val="nil"/>
              <w:right w:val="nil"/>
            </w:tcBorders>
            <w:shd w:val="clear" w:color="auto" w:fill="E3E0E0"/>
          </w:tcPr>
          <w:p w14:paraId="709E76DD" w14:textId="77777777" w:rsidR="001C3E7F" w:rsidRPr="00D72682" w:rsidRDefault="001C3E7F" w:rsidP="00D72682">
            <w:pPr>
              <w:spacing w:after="120" w:line="240" w:lineRule="auto"/>
              <w:rPr>
                <w:color w:val="6D6262"/>
              </w:rPr>
            </w:pPr>
            <w:r w:rsidRPr="00D72682">
              <w:rPr>
                <w:color w:val="6D6262"/>
              </w:rPr>
              <w:t>14,3</w:t>
            </w:r>
          </w:p>
        </w:tc>
      </w:tr>
      <w:tr w:rsidR="001C3E7F" w:rsidRPr="00D72682" w14:paraId="67B6E0F9" w14:textId="77777777" w:rsidTr="00D72682">
        <w:trPr>
          <w:trHeight w:val="344"/>
        </w:trPr>
        <w:tc>
          <w:tcPr>
            <w:tcW w:w="4308" w:type="dxa"/>
          </w:tcPr>
          <w:p w14:paraId="477B321E" w14:textId="77777777" w:rsidR="001C3E7F" w:rsidRPr="00D72682" w:rsidRDefault="001C3E7F" w:rsidP="00D72682">
            <w:pPr>
              <w:spacing w:after="120" w:line="240" w:lineRule="auto"/>
              <w:rPr>
                <w:b/>
                <w:bCs/>
                <w:color w:val="6D6262"/>
              </w:rPr>
            </w:pPr>
            <w:r w:rsidRPr="00D72682">
              <w:rPr>
                <w:b/>
                <w:bCs/>
                <w:color w:val="6D6262"/>
              </w:rPr>
              <w:t>Prendo cataloghi in agenzia o alle fiere</w:t>
            </w:r>
          </w:p>
        </w:tc>
        <w:tc>
          <w:tcPr>
            <w:tcW w:w="2062" w:type="dxa"/>
            <w:tcBorders>
              <w:left w:val="nil"/>
              <w:bottom w:val="nil"/>
              <w:right w:val="nil"/>
            </w:tcBorders>
            <w:shd w:val="clear" w:color="auto" w:fill="E3E0E0"/>
          </w:tcPr>
          <w:p w14:paraId="5C3E93BF" w14:textId="77777777" w:rsidR="001C3E7F" w:rsidRPr="00D72682" w:rsidRDefault="001C3E7F" w:rsidP="00D72682">
            <w:pPr>
              <w:spacing w:after="120" w:line="240" w:lineRule="auto"/>
              <w:rPr>
                <w:color w:val="6D6262"/>
              </w:rPr>
            </w:pPr>
            <w:r w:rsidRPr="00D72682">
              <w:rPr>
                <w:color w:val="6D6262"/>
              </w:rPr>
              <w:t>8,1</w:t>
            </w:r>
          </w:p>
        </w:tc>
      </w:tr>
      <w:tr w:rsidR="001C3E7F" w:rsidRPr="00D72682" w14:paraId="64B60ED5" w14:textId="77777777" w:rsidTr="00D72682">
        <w:trPr>
          <w:trHeight w:val="344"/>
        </w:trPr>
        <w:tc>
          <w:tcPr>
            <w:tcW w:w="4308" w:type="dxa"/>
            <w:tcBorders>
              <w:left w:val="nil"/>
              <w:bottom w:val="single" w:sz="8" w:space="0" w:color="918485"/>
              <w:right w:val="nil"/>
            </w:tcBorders>
            <w:shd w:val="clear" w:color="auto" w:fill="E3E0E0"/>
          </w:tcPr>
          <w:p w14:paraId="6DE1A172" w14:textId="77777777" w:rsidR="001C3E7F" w:rsidRPr="00D72682" w:rsidRDefault="001C3E7F" w:rsidP="00D72682">
            <w:pPr>
              <w:spacing w:after="120" w:line="240" w:lineRule="auto"/>
              <w:rPr>
                <w:b/>
                <w:bCs/>
                <w:color w:val="6D6262"/>
              </w:rPr>
            </w:pPr>
            <w:r w:rsidRPr="00D72682">
              <w:rPr>
                <w:b/>
                <w:bCs/>
                <w:color w:val="6D6262"/>
              </w:rPr>
              <w:t>Totale</w:t>
            </w:r>
          </w:p>
        </w:tc>
        <w:tc>
          <w:tcPr>
            <w:tcW w:w="2062" w:type="dxa"/>
            <w:tcBorders>
              <w:left w:val="nil"/>
              <w:bottom w:val="single" w:sz="8" w:space="0" w:color="918485"/>
              <w:right w:val="nil"/>
            </w:tcBorders>
            <w:shd w:val="clear" w:color="auto" w:fill="E3E0E0"/>
          </w:tcPr>
          <w:p w14:paraId="03FB8F53" w14:textId="77777777" w:rsidR="001C3E7F" w:rsidRPr="00D72682" w:rsidRDefault="001C3E7F" w:rsidP="00D72682">
            <w:pPr>
              <w:spacing w:after="120" w:line="240" w:lineRule="auto"/>
              <w:rPr>
                <w:color w:val="6D6262"/>
              </w:rPr>
            </w:pPr>
            <w:r w:rsidRPr="00D72682">
              <w:rPr>
                <w:color w:val="6D6262"/>
              </w:rPr>
              <w:t>100,0</w:t>
            </w:r>
          </w:p>
        </w:tc>
      </w:tr>
    </w:tbl>
    <w:p w14:paraId="3763FD9C" w14:textId="77777777" w:rsidR="001C3E7F" w:rsidRPr="00BD01C7" w:rsidRDefault="001C3E7F" w:rsidP="00BD01C7">
      <w:pPr>
        <w:pStyle w:val="Titolo9"/>
        <w:rPr>
          <w:i w:val="0"/>
          <w:sz w:val="18"/>
          <w:szCs w:val="18"/>
        </w:rPr>
      </w:pPr>
      <w:r w:rsidRPr="00BD01C7">
        <w:rPr>
          <w:i w:val="0"/>
          <w:sz w:val="18"/>
          <w:szCs w:val="18"/>
        </w:rPr>
        <w:t xml:space="preserve">Fonte: Sociometrica 2013 </w:t>
      </w:r>
    </w:p>
    <w:p w14:paraId="120529A8" w14:textId="77777777" w:rsidR="001C3E7F" w:rsidRPr="000F0C9B" w:rsidRDefault="001C3E7F" w:rsidP="00CA0F45">
      <w:pPr>
        <w:spacing w:line="360" w:lineRule="auto"/>
      </w:pPr>
    </w:p>
    <w:p w14:paraId="6B1BDFA8" w14:textId="77777777" w:rsidR="001C3E7F" w:rsidRDefault="001C3E7F" w:rsidP="001C6C45">
      <w:pPr>
        <w:pStyle w:val="Primorientrocorpodeltesto"/>
        <w:jc w:val="both"/>
      </w:pPr>
      <w:r w:rsidRPr="000F0C9B">
        <w:t xml:space="preserve">Se ricordiamo la figura del triangolo con cui abbiamo descritto il meccanismo fondamentale di funzionamento del mercato turistico, adesso vediamo quasi l’esplosione di uno dei suoi angoli: quello della domanda. Se prima il consumatore tipico raccoglieva le informazioni oltre che da amici e parenti, solo o quasi dalle agenzie di viaggio, dalle fiere, dalle riviste e pubblicazioni, insomma dalla stampa, oggi </w:t>
      </w:r>
      <w:r w:rsidRPr="000F0C9B">
        <w:lastRenderedPageBreak/>
        <w:t xml:space="preserve">questa </w:t>
      </w:r>
      <w:proofErr w:type="gramStart"/>
      <w:r w:rsidRPr="000F0C9B">
        <w:t>modalità</w:t>
      </w:r>
      <w:proofErr w:type="gramEnd"/>
      <w:r w:rsidRPr="000F0C9B">
        <w:t xml:space="preserve"> è diventata minoritaria. Dato che i </w:t>
      </w:r>
      <w:r w:rsidRPr="000F0C9B">
        <w:rPr>
          <w:i/>
        </w:rPr>
        <w:t>tour operators</w:t>
      </w:r>
      <w:r w:rsidRPr="000F0C9B">
        <w:t xml:space="preserve"> (che stanno dietro i cataloghi distribuiti dalle agenzie di viaggio) erano un numero limitato, anche le pubblicazioni, sebbene singolarmente in gran numero, </w:t>
      </w:r>
      <w:proofErr w:type="gramStart"/>
      <w:r w:rsidRPr="000F0C9B">
        <w:t>avevano</w:t>
      </w:r>
      <w:proofErr w:type="gramEnd"/>
      <w:r w:rsidRPr="000F0C9B">
        <w:t xml:space="preserve"> poche fonti. Oggi su internet le fonti di notizie, di promozione e d’informazione sono un numero </w:t>
      </w:r>
      <w:proofErr w:type="gramStart"/>
      <w:r w:rsidRPr="000F0C9B">
        <w:t>praticamente</w:t>
      </w:r>
      <w:proofErr w:type="gramEnd"/>
      <w:r w:rsidRPr="000F0C9B">
        <w:t xml:space="preserve"> infinito e questo fa esplodere, in qualche modo, il primo angolo del triangolo su cui era basato il mercato turistico.</w:t>
      </w:r>
    </w:p>
    <w:p w14:paraId="276010C4" w14:textId="77777777" w:rsidR="001C3E7F" w:rsidRDefault="001C3E7F" w:rsidP="001C6C45">
      <w:pPr>
        <w:pStyle w:val="Primorientrocorpodeltesto"/>
        <w:jc w:val="both"/>
      </w:pPr>
      <w:r w:rsidRPr="000F0C9B">
        <w:t xml:space="preserve">Se in generale il sorpasso </w:t>
      </w:r>
      <w:proofErr w:type="gramStart"/>
      <w:r w:rsidRPr="000F0C9B">
        <w:t xml:space="preserve">di </w:t>
      </w:r>
      <w:proofErr w:type="gramEnd"/>
      <w:r w:rsidRPr="000F0C9B">
        <w:t>internet sul passa-parola delle cerchie strette è di misura (con un punto percentuale di differenza), quando si dia dinamica e prospettiva a questo risultato, considerando la disaggregazione dei dati secondo l’età, il risultato è ancora più importante, ancora più significativo, davvero epocale.</w:t>
      </w:r>
    </w:p>
    <w:p w14:paraId="2B6FF5DD" w14:textId="77777777" w:rsidR="001C3E7F" w:rsidRPr="000F0C9B" w:rsidRDefault="001C3E7F" w:rsidP="00CA0F45">
      <w:pPr>
        <w:pStyle w:val="Corpodeltesto"/>
        <w:spacing w:line="360" w:lineRule="auto"/>
        <w:jc w:val="left"/>
      </w:pPr>
    </w:p>
    <w:p w14:paraId="0137DDC8" w14:textId="77777777" w:rsidR="001C3E7F" w:rsidRPr="000F0C9B" w:rsidRDefault="001C3E7F" w:rsidP="00CA0F45">
      <w:pPr>
        <w:pStyle w:val="Titolo2"/>
      </w:pPr>
      <w:r w:rsidRPr="000F0C9B">
        <w:t xml:space="preserve">Tab. </w:t>
      </w:r>
      <w:r>
        <w:t>1</w:t>
      </w:r>
      <w:r w:rsidRPr="000F0C9B">
        <w:t>2 – Comportamento prima della vacanza, secondo l’età</w:t>
      </w:r>
    </w:p>
    <w:tbl>
      <w:tblPr>
        <w:tblW w:w="7685" w:type="dxa"/>
        <w:tblBorders>
          <w:top w:val="single" w:sz="8" w:space="0" w:color="918485"/>
          <w:bottom w:val="single" w:sz="8" w:space="0" w:color="918485"/>
        </w:tblBorders>
        <w:tblLook w:val="00A0" w:firstRow="1" w:lastRow="0" w:firstColumn="1" w:lastColumn="0" w:noHBand="0" w:noVBand="0"/>
      </w:tblPr>
      <w:tblGrid>
        <w:gridCol w:w="2831"/>
        <w:gridCol w:w="1244"/>
        <w:gridCol w:w="1369"/>
        <w:gridCol w:w="1120"/>
        <w:gridCol w:w="1121"/>
      </w:tblGrid>
      <w:tr w:rsidR="001C3E7F" w:rsidRPr="00D72682" w14:paraId="2E5A5305" w14:textId="77777777" w:rsidTr="00D72682">
        <w:trPr>
          <w:trHeight w:val="623"/>
        </w:trPr>
        <w:tc>
          <w:tcPr>
            <w:tcW w:w="2831" w:type="dxa"/>
            <w:tcBorders>
              <w:top w:val="single" w:sz="8" w:space="0" w:color="918485"/>
              <w:left w:val="nil"/>
              <w:bottom w:val="single" w:sz="8" w:space="0" w:color="918485"/>
              <w:right w:val="nil"/>
            </w:tcBorders>
          </w:tcPr>
          <w:p w14:paraId="5743E180" w14:textId="77777777" w:rsidR="001C3E7F" w:rsidRPr="00D72682" w:rsidRDefault="001C3E7F" w:rsidP="00D72682">
            <w:pPr>
              <w:spacing w:after="120" w:line="240" w:lineRule="auto"/>
              <w:rPr>
                <w:b/>
                <w:bCs/>
                <w:i/>
                <w:color w:val="6D6262"/>
              </w:rPr>
            </w:pPr>
            <w:r w:rsidRPr="00D72682">
              <w:rPr>
                <w:b/>
                <w:bCs/>
                <w:i/>
                <w:color w:val="6D6262"/>
              </w:rPr>
              <w:t>Comportamento</w:t>
            </w:r>
          </w:p>
        </w:tc>
        <w:tc>
          <w:tcPr>
            <w:tcW w:w="1244" w:type="dxa"/>
            <w:tcBorders>
              <w:top w:val="single" w:sz="8" w:space="0" w:color="918485"/>
              <w:left w:val="nil"/>
              <w:bottom w:val="single" w:sz="8" w:space="0" w:color="918485"/>
              <w:right w:val="nil"/>
            </w:tcBorders>
            <w:shd w:val="clear" w:color="auto" w:fill="E3E0E0"/>
          </w:tcPr>
          <w:p w14:paraId="622ECCE8" w14:textId="77777777" w:rsidR="001C3E7F" w:rsidRPr="00D72682" w:rsidRDefault="001C3E7F" w:rsidP="00D72682">
            <w:pPr>
              <w:spacing w:after="120" w:line="240" w:lineRule="auto"/>
              <w:rPr>
                <w:b/>
                <w:bCs/>
                <w:i/>
                <w:color w:val="6D6262"/>
              </w:rPr>
            </w:pPr>
            <w:r w:rsidRPr="00D72682">
              <w:rPr>
                <w:b/>
                <w:bCs/>
                <w:i/>
                <w:color w:val="6D6262"/>
              </w:rPr>
              <w:t xml:space="preserve">Fino a </w:t>
            </w:r>
            <w:proofErr w:type="gramStart"/>
            <w:r w:rsidRPr="00D72682">
              <w:rPr>
                <w:b/>
                <w:bCs/>
                <w:i/>
                <w:color w:val="6D6262"/>
              </w:rPr>
              <w:t>35</w:t>
            </w:r>
            <w:proofErr w:type="gramEnd"/>
            <w:r w:rsidRPr="00D72682">
              <w:rPr>
                <w:b/>
                <w:bCs/>
                <w:i/>
                <w:color w:val="6D6262"/>
              </w:rPr>
              <w:t xml:space="preserve"> anni</w:t>
            </w:r>
          </w:p>
        </w:tc>
        <w:tc>
          <w:tcPr>
            <w:tcW w:w="1369" w:type="dxa"/>
            <w:tcBorders>
              <w:top w:val="single" w:sz="8" w:space="0" w:color="918485"/>
              <w:left w:val="nil"/>
              <w:bottom w:val="single" w:sz="8" w:space="0" w:color="918485"/>
              <w:right w:val="nil"/>
            </w:tcBorders>
          </w:tcPr>
          <w:p w14:paraId="3877CAAE" w14:textId="77777777" w:rsidR="001C3E7F" w:rsidRPr="00D72682" w:rsidRDefault="001C3E7F" w:rsidP="00D72682">
            <w:pPr>
              <w:spacing w:after="120" w:line="240" w:lineRule="auto"/>
              <w:rPr>
                <w:b/>
                <w:bCs/>
                <w:i/>
                <w:color w:val="6D6262"/>
              </w:rPr>
            </w:pPr>
            <w:r w:rsidRPr="00D72682">
              <w:rPr>
                <w:b/>
                <w:bCs/>
                <w:i/>
                <w:color w:val="6D6262"/>
              </w:rPr>
              <w:t xml:space="preserve">Da </w:t>
            </w:r>
            <w:proofErr w:type="gramStart"/>
            <w:r w:rsidRPr="00D72682">
              <w:rPr>
                <w:b/>
                <w:bCs/>
                <w:i/>
                <w:color w:val="6D6262"/>
              </w:rPr>
              <w:t>36</w:t>
            </w:r>
            <w:proofErr w:type="gramEnd"/>
            <w:r w:rsidRPr="00D72682">
              <w:rPr>
                <w:b/>
                <w:bCs/>
                <w:i/>
                <w:color w:val="6D6262"/>
              </w:rPr>
              <w:t xml:space="preserve"> a 50 anni</w:t>
            </w:r>
          </w:p>
        </w:tc>
        <w:tc>
          <w:tcPr>
            <w:tcW w:w="1120" w:type="dxa"/>
            <w:tcBorders>
              <w:top w:val="single" w:sz="8" w:space="0" w:color="918485"/>
              <w:left w:val="nil"/>
              <w:bottom w:val="single" w:sz="8" w:space="0" w:color="918485"/>
              <w:right w:val="nil"/>
            </w:tcBorders>
            <w:shd w:val="clear" w:color="auto" w:fill="E3E0E0"/>
          </w:tcPr>
          <w:p w14:paraId="66A74C5A" w14:textId="77777777" w:rsidR="001C3E7F" w:rsidRPr="00D72682" w:rsidRDefault="001C3E7F" w:rsidP="00D72682">
            <w:pPr>
              <w:spacing w:after="120" w:line="240" w:lineRule="auto"/>
              <w:rPr>
                <w:b/>
                <w:bCs/>
                <w:i/>
                <w:color w:val="6D6262"/>
              </w:rPr>
            </w:pPr>
            <w:r w:rsidRPr="00D72682">
              <w:rPr>
                <w:b/>
                <w:bCs/>
                <w:i/>
                <w:color w:val="6D6262"/>
              </w:rPr>
              <w:t xml:space="preserve">Da </w:t>
            </w:r>
            <w:proofErr w:type="gramStart"/>
            <w:r w:rsidRPr="00D72682">
              <w:rPr>
                <w:b/>
                <w:bCs/>
                <w:i/>
                <w:color w:val="6D6262"/>
              </w:rPr>
              <w:t>51</w:t>
            </w:r>
            <w:proofErr w:type="gramEnd"/>
            <w:r w:rsidRPr="00D72682">
              <w:rPr>
                <w:b/>
                <w:bCs/>
                <w:i/>
                <w:color w:val="6D6262"/>
              </w:rPr>
              <w:t xml:space="preserve"> a 65 anni</w:t>
            </w:r>
          </w:p>
        </w:tc>
        <w:tc>
          <w:tcPr>
            <w:tcW w:w="1121" w:type="dxa"/>
            <w:tcBorders>
              <w:top w:val="single" w:sz="8" w:space="0" w:color="918485"/>
              <w:left w:val="nil"/>
              <w:bottom w:val="single" w:sz="8" w:space="0" w:color="918485"/>
              <w:right w:val="nil"/>
            </w:tcBorders>
          </w:tcPr>
          <w:p w14:paraId="3B28FC0D" w14:textId="77777777" w:rsidR="001C3E7F" w:rsidRPr="00D72682" w:rsidRDefault="001C3E7F" w:rsidP="00D72682">
            <w:pPr>
              <w:spacing w:after="120" w:line="240" w:lineRule="auto"/>
              <w:ind w:left="218" w:hanging="218"/>
              <w:rPr>
                <w:b/>
                <w:bCs/>
                <w:i/>
                <w:color w:val="6D6262"/>
              </w:rPr>
            </w:pPr>
            <w:r w:rsidRPr="00D72682">
              <w:rPr>
                <w:b/>
                <w:bCs/>
                <w:i/>
                <w:color w:val="6D6262"/>
              </w:rPr>
              <w:t xml:space="preserve">Oltre </w:t>
            </w:r>
            <w:proofErr w:type="gramStart"/>
            <w:r w:rsidRPr="00D72682">
              <w:rPr>
                <w:b/>
                <w:bCs/>
                <w:i/>
                <w:color w:val="6D6262"/>
              </w:rPr>
              <w:t>65</w:t>
            </w:r>
            <w:proofErr w:type="gramEnd"/>
            <w:r w:rsidRPr="00D72682">
              <w:rPr>
                <w:b/>
                <w:bCs/>
                <w:i/>
                <w:color w:val="6D6262"/>
              </w:rPr>
              <w:t xml:space="preserve"> anni</w:t>
            </w:r>
          </w:p>
        </w:tc>
      </w:tr>
      <w:tr w:rsidR="001C3E7F" w:rsidRPr="00D72682" w14:paraId="25F7F6A9" w14:textId="77777777" w:rsidTr="00D72682">
        <w:trPr>
          <w:trHeight w:val="370"/>
        </w:trPr>
        <w:tc>
          <w:tcPr>
            <w:tcW w:w="2831" w:type="dxa"/>
            <w:tcBorders>
              <w:left w:val="nil"/>
              <w:right w:val="nil"/>
            </w:tcBorders>
            <w:shd w:val="clear" w:color="auto" w:fill="E3E0E0"/>
          </w:tcPr>
          <w:p w14:paraId="5A2FA78E" w14:textId="77777777" w:rsidR="001C3E7F" w:rsidRPr="00D72682" w:rsidRDefault="001C3E7F" w:rsidP="00D72682">
            <w:pPr>
              <w:spacing w:after="120" w:line="240" w:lineRule="auto"/>
              <w:rPr>
                <w:b/>
                <w:bCs/>
                <w:color w:val="6D6262"/>
              </w:rPr>
            </w:pPr>
            <w:proofErr w:type="gramStart"/>
            <w:r w:rsidRPr="00D72682">
              <w:rPr>
                <w:b/>
                <w:bCs/>
                <w:color w:val="6D6262"/>
              </w:rPr>
              <w:t>Vado</w:t>
            </w:r>
            <w:proofErr w:type="gramEnd"/>
            <w:r w:rsidRPr="00D72682">
              <w:rPr>
                <w:b/>
                <w:bCs/>
                <w:color w:val="6D6262"/>
              </w:rPr>
              <w:t xml:space="preserve"> su internet </w:t>
            </w:r>
          </w:p>
        </w:tc>
        <w:tc>
          <w:tcPr>
            <w:tcW w:w="1244" w:type="dxa"/>
            <w:tcBorders>
              <w:left w:val="nil"/>
              <w:bottom w:val="nil"/>
              <w:right w:val="nil"/>
            </w:tcBorders>
            <w:shd w:val="clear" w:color="auto" w:fill="E3E0E0"/>
          </w:tcPr>
          <w:p w14:paraId="713BCA06" w14:textId="77777777" w:rsidR="001C3E7F" w:rsidRPr="00D72682" w:rsidRDefault="001C3E7F" w:rsidP="00D72682">
            <w:pPr>
              <w:spacing w:after="120" w:line="240" w:lineRule="auto"/>
              <w:rPr>
                <w:color w:val="6D6262"/>
              </w:rPr>
            </w:pPr>
            <w:r w:rsidRPr="00D72682">
              <w:rPr>
                <w:color w:val="6D6262"/>
              </w:rPr>
              <w:t>64,9</w:t>
            </w:r>
          </w:p>
        </w:tc>
        <w:tc>
          <w:tcPr>
            <w:tcW w:w="1369" w:type="dxa"/>
            <w:tcBorders>
              <w:left w:val="nil"/>
              <w:right w:val="nil"/>
            </w:tcBorders>
            <w:shd w:val="clear" w:color="auto" w:fill="E3E0E0"/>
          </w:tcPr>
          <w:p w14:paraId="1DC24769" w14:textId="77777777" w:rsidR="001C3E7F" w:rsidRPr="00D72682" w:rsidRDefault="001C3E7F" w:rsidP="00D72682">
            <w:pPr>
              <w:spacing w:after="120" w:line="240" w:lineRule="auto"/>
              <w:rPr>
                <w:color w:val="6D6262"/>
              </w:rPr>
            </w:pPr>
            <w:r w:rsidRPr="00D72682">
              <w:rPr>
                <w:color w:val="6D6262"/>
              </w:rPr>
              <w:t>54,5</w:t>
            </w:r>
          </w:p>
        </w:tc>
        <w:tc>
          <w:tcPr>
            <w:tcW w:w="1120" w:type="dxa"/>
            <w:tcBorders>
              <w:left w:val="nil"/>
              <w:bottom w:val="nil"/>
              <w:right w:val="nil"/>
            </w:tcBorders>
            <w:shd w:val="clear" w:color="auto" w:fill="E3E0E0"/>
          </w:tcPr>
          <w:p w14:paraId="413A4B1B" w14:textId="77777777" w:rsidR="001C3E7F" w:rsidRPr="00D72682" w:rsidRDefault="001C3E7F" w:rsidP="00D72682">
            <w:pPr>
              <w:spacing w:after="120" w:line="240" w:lineRule="auto"/>
              <w:rPr>
                <w:color w:val="6D6262"/>
              </w:rPr>
            </w:pPr>
            <w:r w:rsidRPr="00D72682">
              <w:rPr>
                <w:color w:val="6D6262"/>
              </w:rPr>
              <w:t>26,1</w:t>
            </w:r>
          </w:p>
        </w:tc>
        <w:tc>
          <w:tcPr>
            <w:tcW w:w="1121" w:type="dxa"/>
            <w:tcBorders>
              <w:left w:val="nil"/>
              <w:right w:val="nil"/>
            </w:tcBorders>
            <w:shd w:val="clear" w:color="auto" w:fill="E3E0E0"/>
          </w:tcPr>
          <w:p w14:paraId="74601AFB" w14:textId="77777777" w:rsidR="001C3E7F" w:rsidRPr="00D72682" w:rsidRDefault="001C3E7F" w:rsidP="00D72682">
            <w:pPr>
              <w:spacing w:after="120" w:line="240" w:lineRule="auto"/>
              <w:rPr>
                <w:color w:val="6D6262"/>
              </w:rPr>
            </w:pPr>
            <w:r w:rsidRPr="00D72682">
              <w:rPr>
                <w:color w:val="6D6262"/>
              </w:rPr>
              <w:t>10,1</w:t>
            </w:r>
          </w:p>
        </w:tc>
      </w:tr>
      <w:tr w:rsidR="001C3E7F" w:rsidRPr="00D72682" w14:paraId="6FA288D9" w14:textId="77777777" w:rsidTr="00D72682">
        <w:trPr>
          <w:trHeight w:val="370"/>
        </w:trPr>
        <w:tc>
          <w:tcPr>
            <w:tcW w:w="2831" w:type="dxa"/>
          </w:tcPr>
          <w:p w14:paraId="34BE8564" w14:textId="77777777" w:rsidR="001C3E7F" w:rsidRPr="00D72682" w:rsidRDefault="001C3E7F" w:rsidP="00D72682">
            <w:pPr>
              <w:spacing w:after="120" w:line="240" w:lineRule="auto"/>
              <w:rPr>
                <w:b/>
                <w:bCs/>
                <w:color w:val="6D6262"/>
              </w:rPr>
            </w:pPr>
            <w:r w:rsidRPr="00D72682">
              <w:rPr>
                <w:b/>
                <w:bCs/>
                <w:color w:val="6D6262"/>
              </w:rPr>
              <w:t>Mi consiglio da amici</w:t>
            </w:r>
          </w:p>
        </w:tc>
        <w:tc>
          <w:tcPr>
            <w:tcW w:w="1244" w:type="dxa"/>
            <w:tcBorders>
              <w:left w:val="nil"/>
              <w:bottom w:val="nil"/>
              <w:right w:val="nil"/>
            </w:tcBorders>
            <w:shd w:val="clear" w:color="auto" w:fill="E3E0E0"/>
          </w:tcPr>
          <w:p w14:paraId="0C10188F" w14:textId="77777777" w:rsidR="001C3E7F" w:rsidRPr="00D72682" w:rsidRDefault="001C3E7F" w:rsidP="00D72682">
            <w:pPr>
              <w:spacing w:after="120" w:line="240" w:lineRule="auto"/>
              <w:rPr>
                <w:color w:val="6D6262"/>
              </w:rPr>
            </w:pPr>
            <w:r w:rsidRPr="00D72682">
              <w:rPr>
                <w:color w:val="6D6262"/>
              </w:rPr>
              <w:t>37,2</w:t>
            </w:r>
          </w:p>
        </w:tc>
        <w:tc>
          <w:tcPr>
            <w:tcW w:w="1369" w:type="dxa"/>
          </w:tcPr>
          <w:p w14:paraId="608AE783" w14:textId="77777777" w:rsidR="001C3E7F" w:rsidRPr="00D72682" w:rsidRDefault="001C3E7F" w:rsidP="00D72682">
            <w:pPr>
              <w:spacing w:after="120" w:line="240" w:lineRule="auto"/>
              <w:rPr>
                <w:color w:val="6D6262"/>
              </w:rPr>
            </w:pPr>
            <w:r w:rsidRPr="00D72682">
              <w:rPr>
                <w:color w:val="6D6262"/>
              </w:rPr>
              <w:t>44,2</w:t>
            </w:r>
          </w:p>
        </w:tc>
        <w:tc>
          <w:tcPr>
            <w:tcW w:w="1120" w:type="dxa"/>
            <w:tcBorders>
              <w:left w:val="nil"/>
              <w:bottom w:val="nil"/>
              <w:right w:val="nil"/>
            </w:tcBorders>
            <w:shd w:val="clear" w:color="auto" w:fill="E3E0E0"/>
          </w:tcPr>
          <w:p w14:paraId="4BE063F5" w14:textId="77777777" w:rsidR="001C3E7F" w:rsidRPr="00D72682" w:rsidRDefault="001C3E7F" w:rsidP="00D72682">
            <w:pPr>
              <w:spacing w:after="120" w:line="240" w:lineRule="auto"/>
              <w:rPr>
                <w:color w:val="6D6262"/>
              </w:rPr>
            </w:pPr>
            <w:r w:rsidRPr="00D72682">
              <w:rPr>
                <w:color w:val="6D6262"/>
              </w:rPr>
              <w:t>41,0</w:t>
            </w:r>
          </w:p>
        </w:tc>
        <w:tc>
          <w:tcPr>
            <w:tcW w:w="1121" w:type="dxa"/>
          </w:tcPr>
          <w:p w14:paraId="7A677FE6" w14:textId="77777777" w:rsidR="001C3E7F" w:rsidRPr="00D72682" w:rsidRDefault="001C3E7F" w:rsidP="00D72682">
            <w:pPr>
              <w:spacing w:after="120" w:line="240" w:lineRule="auto"/>
              <w:rPr>
                <w:color w:val="6D6262"/>
              </w:rPr>
            </w:pPr>
            <w:r w:rsidRPr="00D72682">
              <w:rPr>
                <w:color w:val="6D6262"/>
              </w:rPr>
              <w:t>43,6</w:t>
            </w:r>
          </w:p>
        </w:tc>
      </w:tr>
      <w:tr w:rsidR="001C3E7F" w:rsidRPr="00D72682" w14:paraId="4D7D37A5" w14:textId="77777777" w:rsidTr="00D72682">
        <w:trPr>
          <w:trHeight w:val="382"/>
        </w:trPr>
        <w:tc>
          <w:tcPr>
            <w:tcW w:w="2831" w:type="dxa"/>
            <w:tcBorders>
              <w:left w:val="nil"/>
              <w:right w:val="nil"/>
            </w:tcBorders>
            <w:shd w:val="clear" w:color="auto" w:fill="E3E0E0"/>
          </w:tcPr>
          <w:p w14:paraId="4968D50F" w14:textId="77777777" w:rsidR="001C3E7F" w:rsidRPr="00D72682" w:rsidRDefault="001C3E7F" w:rsidP="00D72682">
            <w:pPr>
              <w:spacing w:after="120" w:line="240" w:lineRule="auto"/>
              <w:rPr>
                <w:b/>
                <w:bCs/>
                <w:color w:val="6D6262"/>
              </w:rPr>
            </w:pPr>
            <w:r w:rsidRPr="00D72682">
              <w:rPr>
                <w:b/>
                <w:bCs/>
                <w:color w:val="6D6262"/>
              </w:rPr>
              <w:t xml:space="preserve">Vado in agenzia di viaggio </w:t>
            </w:r>
          </w:p>
        </w:tc>
        <w:tc>
          <w:tcPr>
            <w:tcW w:w="1244" w:type="dxa"/>
            <w:tcBorders>
              <w:left w:val="nil"/>
              <w:bottom w:val="nil"/>
              <w:right w:val="nil"/>
            </w:tcBorders>
            <w:shd w:val="clear" w:color="auto" w:fill="E3E0E0"/>
          </w:tcPr>
          <w:p w14:paraId="55C26D66" w14:textId="77777777" w:rsidR="001C3E7F" w:rsidRPr="00D72682" w:rsidRDefault="001C3E7F" w:rsidP="00D72682">
            <w:pPr>
              <w:spacing w:after="120" w:line="240" w:lineRule="auto"/>
              <w:rPr>
                <w:color w:val="6D6262"/>
              </w:rPr>
            </w:pPr>
            <w:r w:rsidRPr="00D72682">
              <w:rPr>
                <w:color w:val="6D6262"/>
              </w:rPr>
              <w:t>27,7</w:t>
            </w:r>
          </w:p>
        </w:tc>
        <w:tc>
          <w:tcPr>
            <w:tcW w:w="1369" w:type="dxa"/>
            <w:tcBorders>
              <w:left w:val="nil"/>
              <w:right w:val="nil"/>
            </w:tcBorders>
            <w:shd w:val="clear" w:color="auto" w:fill="E3E0E0"/>
          </w:tcPr>
          <w:p w14:paraId="1EEBD0CD" w14:textId="77777777" w:rsidR="001C3E7F" w:rsidRPr="00D72682" w:rsidRDefault="001C3E7F" w:rsidP="00D72682">
            <w:pPr>
              <w:spacing w:after="120" w:line="240" w:lineRule="auto"/>
              <w:rPr>
                <w:color w:val="6D6262"/>
              </w:rPr>
            </w:pPr>
            <w:r w:rsidRPr="00D72682">
              <w:rPr>
                <w:color w:val="6D6262"/>
              </w:rPr>
              <w:t>39,7</w:t>
            </w:r>
          </w:p>
        </w:tc>
        <w:tc>
          <w:tcPr>
            <w:tcW w:w="1120" w:type="dxa"/>
            <w:tcBorders>
              <w:left w:val="nil"/>
              <w:bottom w:val="nil"/>
              <w:right w:val="nil"/>
            </w:tcBorders>
            <w:shd w:val="clear" w:color="auto" w:fill="E3E0E0"/>
          </w:tcPr>
          <w:p w14:paraId="57B60DC8" w14:textId="77777777" w:rsidR="001C3E7F" w:rsidRPr="00D72682" w:rsidRDefault="001C3E7F" w:rsidP="00D72682">
            <w:pPr>
              <w:spacing w:after="120" w:line="240" w:lineRule="auto"/>
              <w:rPr>
                <w:color w:val="6D6262"/>
              </w:rPr>
            </w:pPr>
            <w:r w:rsidRPr="00D72682">
              <w:rPr>
                <w:color w:val="6D6262"/>
              </w:rPr>
              <w:t>31,9</w:t>
            </w:r>
          </w:p>
        </w:tc>
        <w:tc>
          <w:tcPr>
            <w:tcW w:w="1121" w:type="dxa"/>
            <w:tcBorders>
              <w:left w:val="nil"/>
              <w:right w:val="nil"/>
            </w:tcBorders>
            <w:shd w:val="clear" w:color="auto" w:fill="E3E0E0"/>
          </w:tcPr>
          <w:p w14:paraId="7E3B8C2B" w14:textId="77777777" w:rsidR="001C3E7F" w:rsidRPr="00D72682" w:rsidRDefault="001C3E7F" w:rsidP="00D72682">
            <w:pPr>
              <w:spacing w:after="120" w:line="240" w:lineRule="auto"/>
              <w:rPr>
                <w:color w:val="6D6262"/>
              </w:rPr>
            </w:pPr>
            <w:r w:rsidRPr="00D72682">
              <w:rPr>
                <w:color w:val="6D6262"/>
              </w:rPr>
              <w:t>12,8</w:t>
            </w:r>
          </w:p>
        </w:tc>
      </w:tr>
      <w:tr w:rsidR="001C3E7F" w:rsidRPr="00D72682" w14:paraId="1752270A" w14:textId="77777777" w:rsidTr="00D72682">
        <w:trPr>
          <w:trHeight w:val="370"/>
        </w:trPr>
        <w:tc>
          <w:tcPr>
            <w:tcW w:w="2831" w:type="dxa"/>
          </w:tcPr>
          <w:p w14:paraId="57CC8FAE" w14:textId="77777777" w:rsidR="001C3E7F" w:rsidRPr="00D72682" w:rsidRDefault="001C3E7F" w:rsidP="00D72682">
            <w:pPr>
              <w:spacing w:after="120" w:line="240" w:lineRule="auto"/>
              <w:rPr>
                <w:b/>
                <w:bCs/>
                <w:color w:val="6D6262"/>
              </w:rPr>
            </w:pPr>
            <w:r w:rsidRPr="00D72682">
              <w:rPr>
                <w:b/>
                <w:bCs/>
                <w:color w:val="6D6262"/>
              </w:rPr>
              <w:t>Leggo riviste, libri, giornali</w:t>
            </w:r>
          </w:p>
        </w:tc>
        <w:tc>
          <w:tcPr>
            <w:tcW w:w="1244" w:type="dxa"/>
            <w:tcBorders>
              <w:left w:val="nil"/>
              <w:bottom w:val="nil"/>
              <w:right w:val="nil"/>
            </w:tcBorders>
            <w:shd w:val="clear" w:color="auto" w:fill="E3E0E0"/>
          </w:tcPr>
          <w:p w14:paraId="5DB0DEC6" w14:textId="77777777" w:rsidR="001C3E7F" w:rsidRPr="00D72682" w:rsidRDefault="001C3E7F" w:rsidP="00D72682">
            <w:pPr>
              <w:spacing w:after="120" w:line="240" w:lineRule="auto"/>
              <w:rPr>
                <w:color w:val="6D6262"/>
              </w:rPr>
            </w:pPr>
            <w:r w:rsidRPr="00D72682">
              <w:rPr>
                <w:color w:val="6D6262"/>
              </w:rPr>
              <w:t>23,6</w:t>
            </w:r>
          </w:p>
        </w:tc>
        <w:tc>
          <w:tcPr>
            <w:tcW w:w="1369" w:type="dxa"/>
          </w:tcPr>
          <w:p w14:paraId="655F4697" w14:textId="77777777" w:rsidR="001C3E7F" w:rsidRPr="00D72682" w:rsidRDefault="001C3E7F" w:rsidP="00D72682">
            <w:pPr>
              <w:spacing w:after="120" w:line="240" w:lineRule="auto"/>
              <w:rPr>
                <w:color w:val="6D6262"/>
              </w:rPr>
            </w:pPr>
            <w:r w:rsidRPr="00D72682">
              <w:rPr>
                <w:color w:val="6D6262"/>
              </w:rPr>
              <w:t>19,8</w:t>
            </w:r>
          </w:p>
        </w:tc>
        <w:tc>
          <w:tcPr>
            <w:tcW w:w="1120" w:type="dxa"/>
            <w:tcBorders>
              <w:left w:val="nil"/>
              <w:bottom w:val="nil"/>
              <w:right w:val="nil"/>
            </w:tcBorders>
            <w:shd w:val="clear" w:color="auto" w:fill="E3E0E0"/>
          </w:tcPr>
          <w:p w14:paraId="132407F1" w14:textId="77777777" w:rsidR="001C3E7F" w:rsidRPr="00D72682" w:rsidRDefault="001C3E7F" w:rsidP="00D72682">
            <w:pPr>
              <w:spacing w:after="120" w:line="240" w:lineRule="auto"/>
              <w:rPr>
                <w:color w:val="6D6262"/>
              </w:rPr>
            </w:pPr>
            <w:r w:rsidRPr="00D72682">
              <w:rPr>
                <w:color w:val="6D6262"/>
              </w:rPr>
              <w:t>22,9</w:t>
            </w:r>
          </w:p>
        </w:tc>
        <w:tc>
          <w:tcPr>
            <w:tcW w:w="1121" w:type="dxa"/>
          </w:tcPr>
          <w:p w14:paraId="68517068" w14:textId="77777777" w:rsidR="001C3E7F" w:rsidRPr="00D72682" w:rsidRDefault="001C3E7F" w:rsidP="00D72682">
            <w:pPr>
              <w:spacing w:after="120" w:line="240" w:lineRule="auto"/>
              <w:rPr>
                <w:color w:val="6D6262"/>
              </w:rPr>
            </w:pPr>
            <w:r w:rsidRPr="00D72682">
              <w:rPr>
                <w:color w:val="6D6262"/>
              </w:rPr>
              <w:t>21,8</w:t>
            </w:r>
          </w:p>
        </w:tc>
      </w:tr>
      <w:tr w:rsidR="001C3E7F" w:rsidRPr="00D72682" w14:paraId="672A9E23" w14:textId="77777777" w:rsidTr="00D72682">
        <w:trPr>
          <w:trHeight w:val="370"/>
        </w:trPr>
        <w:tc>
          <w:tcPr>
            <w:tcW w:w="2831" w:type="dxa"/>
            <w:tcBorders>
              <w:left w:val="nil"/>
              <w:right w:val="nil"/>
            </w:tcBorders>
            <w:shd w:val="clear" w:color="auto" w:fill="E3E0E0"/>
          </w:tcPr>
          <w:p w14:paraId="45B07BA1" w14:textId="77777777" w:rsidR="001C3E7F" w:rsidRPr="00D72682" w:rsidRDefault="001C3E7F" w:rsidP="00D72682">
            <w:pPr>
              <w:spacing w:after="120" w:line="240" w:lineRule="auto"/>
              <w:rPr>
                <w:b/>
                <w:bCs/>
                <w:color w:val="6D6262"/>
              </w:rPr>
            </w:pPr>
            <w:r w:rsidRPr="00D72682">
              <w:rPr>
                <w:b/>
                <w:bCs/>
                <w:color w:val="6D6262"/>
              </w:rPr>
              <w:t>Sono in genere abitudinario</w:t>
            </w:r>
          </w:p>
        </w:tc>
        <w:tc>
          <w:tcPr>
            <w:tcW w:w="1244" w:type="dxa"/>
            <w:tcBorders>
              <w:left w:val="nil"/>
              <w:bottom w:val="nil"/>
              <w:right w:val="nil"/>
            </w:tcBorders>
            <w:shd w:val="clear" w:color="auto" w:fill="E3E0E0"/>
          </w:tcPr>
          <w:p w14:paraId="1E83B6E4" w14:textId="77777777" w:rsidR="001C3E7F" w:rsidRPr="00D72682" w:rsidRDefault="001C3E7F" w:rsidP="00D72682">
            <w:pPr>
              <w:spacing w:after="120" w:line="240" w:lineRule="auto"/>
              <w:rPr>
                <w:color w:val="6D6262"/>
              </w:rPr>
            </w:pPr>
            <w:r w:rsidRPr="00D72682">
              <w:rPr>
                <w:color w:val="6D6262"/>
              </w:rPr>
              <w:t>1,6</w:t>
            </w:r>
          </w:p>
        </w:tc>
        <w:tc>
          <w:tcPr>
            <w:tcW w:w="1369" w:type="dxa"/>
            <w:tcBorders>
              <w:left w:val="nil"/>
              <w:right w:val="nil"/>
            </w:tcBorders>
            <w:shd w:val="clear" w:color="auto" w:fill="E3E0E0"/>
          </w:tcPr>
          <w:p w14:paraId="3E0C15C8" w14:textId="77777777" w:rsidR="001C3E7F" w:rsidRPr="00D72682" w:rsidRDefault="001C3E7F" w:rsidP="00D72682">
            <w:pPr>
              <w:spacing w:after="120" w:line="240" w:lineRule="auto"/>
              <w:rPr>
                <w:color w:val="6D6262"/>
              </w:rPr>
            </w:pPr>
            <w:r w:rsidRPr="00D72682">
              <w:rPr>
                <w:color w:val="6D6262"/>
              </w:rPr>
              <w:t>7,0</w:t>
            </w:r>
          </w:p>
        </w:tc>
        <w:tc>
          <w:tcPr>
            <w:tcW w:w="1120" w:type="dxa"/>
            <w:tcBorders>
              <w:left w:val="nil"/>
              <w:bottom w:val="nil"/>
              <w:right w:val="nil"/>
            </w:tcBorders>
            <w:shd w:val="clear" w:color="auto" w:fill="E3E0E0"/>
          </w:tcPr>
          <w:p w14:paraId="70AC6209" w14:textId="77777777" w:rsidR="001C3E7F" w:rsidRPr="00D72682" w:rsidRDefault="001C3E7F" w:rsidP="00D72682">
            <w:pPr>
              <w:spacing w:after="120" w:line="240" w:lineRule="auto"/>
              <w:rPr>
                <w:color w:val="6D6262"/>
              </w:rPr>
            </w:pPr>
            <w:r w:rsidRPr="00D72682">
              <w:rPr>
                <w:color w:val="6D6262"/>
              </w:rPr>
              <w:t>20,2</w:t>
            </w:r>
          </w:p>
        </w:tc>
        <w:tc>
          <w:tcPr>
            <w:tcW w:w="1121" w:type="dxa"/>
            <w:tcBorders>
              <w:left w:val="nil"/>
              <w:right w:val="nil"/>
            </w:tcBorders>
            <w:shd w:val="clear" w:color="auto" w:fill="E3E0E0"/>
          </w:tcPr>
          <w:p w14:paraId="2039DEF2" w14:textId="77777777" w:rsidR="001C3E7F" w:rsidRPr="00D72682" w:rsidRDefault="001C3E7F" w:rsidP="00D72682">
            <w:pPr>
              <w:spacing w:after="120" w:line="240" w:lineRule="auto"/>
              <w:rPr>
                <w:color w:val="6D6262"/>
              </w:rPr>
            </w:pPr>
            <w:r w:rsidRPr="00D72682">
              <w:rPr>
                <w:color w:val="6D6262"/>
              </w:rPr>
              <w:t>31,3</w:t>
            </w:r>
          </w:p>
        </w:tc>
      </w:tr>
      <w:tr w:rsidR="001C3E7F" w:rsidRPr="00D72682" w14:paraId="7F2DFC56" w14:textId="77777777" w:rsidTr="00D72682">
        <w:trPr>
          <w:trHeight w:val="382"/>
        </w:trPr>
        <w:tc>
          <w:tcPr>
            <w:tcW w:w="2831" w:type="dxa"/>
          </w:tcPr>
          <w:p w14:paraId="690195B4" w14:textId="77777777" w:rsidR="001C3E7F" w:rsidRPr="00D72682" w:rsidRDefault="001C3E7F" w:rsidP="00D72682">
            <w:pPr>
              <w:spacing w:after="120" w:line="240" w:lineRule="auto"/>
              <w:rPr>
                <w:b/>
                <w:bCs/>
                <w:color w:val="6D6262"/>
              </w:rPr>
            </w:pPr>
            <w:r w:rsidRPr="00D72682">
              <w:rPr>
                <w:b/>
                <w:bCs/>
                <w:color w:val="6D6262"/>
              </w:rPr>
              <w:t xml:space="preserve">Prendo cataloghi in agenzia </w:t>
            </w:r>
          </w:p>
        </w:tc>
        <w:tc>
          <w:tcPr>
            <w:tcW w:w="1244" w:type="dxa"/>
            <w:tcBorders>
              <w:left w:val="nil"/>
              <w:bottom w:val="nil"/>
              <w:right w:val="nil"/>
            </w:tcBorders>
            <w:shd w:val="clear" w:color="auto" w:fill="E3E0E0"/>
          </w:tcPr>
          <w:p w14:paraId="7CD9174B" w14:textId="77777777" w:rsidR="001C3E7F" w:rsidRPr="00D72682" w:rsidRDefault="001C3E7F" w:rsidP="00D72682">
            <w:pPr>
              <w:spacing w:after="120" w:line="240" w:lineRule="auto"/>
              <w:rPr>
                <w:color w:val="6D6262"/>
              </w:rPr>
            </w:pPr>
            <w:r w:rsidRPr="00D72682">
              <w:rPr>
                <w:color w:val="6D6262"/>
              </w:rPr>
              <w:t>3,0</w:t>
            </w:r>
          </w:p>
        </w:tc>
        <w:tc>
          <w:tcPr>
            <w:tcW w:w="1369" w:type="dxa"/>
          </w:tcPr>
          <w:p w14:paraId="2F5F9095" w14:textId="77777777" w:rsidR="001C3E7F" w:rsidRPr="00D72682" w:rsidRDefault="001C3E7F" w:rsidP="00D72682">
            <w:pPr>
              <w:spacing w:after="120" w:line="240" w:lineRule="auto"/>
              <w:rPr>
                <w:color w:val="6D6262"/>
              </w:rPr>
            </w:pPr>
            <w:r w:rsidRPr="00D72682">
              <w:rPr>
                <w:color w:val="6D6262"/>
              </w:rPr>
              <w:t>17,0</w:t>
            </w:r>
          </w:p>
        </w:tc>
        <w:tc>
          <w:tcPr>
            <w:tcW w:w="1120" w:type="dxa"/>
            <w:tcBorders>
              <w:left w:val="nil"/>
              <w:bottom w:val="nil"/>
              <w:right w:val="nil"/>
            </w:tcBorders>
            <w:shd w:val="clear" w:color="auto" w:fill="E3E0E0"/>
          </w:tcPr>
          <w:p w14:paraId="003A732F" w14:textId="77777777" w:rsidR="001C3E7F" w:rsidRPr="00D72682" w:rsidRDefault="001C3E7F" w:rsidP="00D72682">
            <w:pPr>
              <w:spacing w:after="120" w:line="240" w:lineRule="auto"/>
              <w:rPr>
                <w:color w:val="6D6262"/>
              </w:rPr>
            </w:pPr>
            <w:r w:rsidRPr="00D72682">
              <w:rPr>
                <w:color w:val="6D6262"/>
              </w:rPr>
              <w:t>38,0</w:t>
            </w:r>
          </w:p>
        </w:tc>
        <w:tc>
          <w:tcPr>
            <w:tcW w:w="1121" w:type="dxa"/>
          </w:tcPr>
          <w:p w14:paraId="5D617763" w14:textId="77777777" w:rsidR="001C3E7F" w:rsidRPr="00D72682" w:rsidRDefault="001C3E7F" w:rsidP="00D72682">
            <w:pPr>
              <w:spacing w:after="120" w:line="240" w:lineRule="auto"/>
              <w:rPr>
                <w:color w:val="6D6262"/>
              </w:rPr>
            </w:pPr>
            <w:r w:rsidRPr="00D72682">
              <w:rPr>
                <w:color w:val="6D6262"/>
              </w:rPr>
              <w:t>56,0</w:t>
            </w:r>
          </w:p>
        </w:tc>
      </w:tr>
      <w:tr w:rsidR="001C3E7F" w:rsidRPr="00D72682" w14:paraId="58C6288B" w14:textId="77777777" w:rsidTr="00D72682">
        <w:trPr>
          <w:trHeight w:val="370"/>
        </w:trPr>
        <w:tc>
          <w:tcPr>
            <w:tcW w:w="2831" w:type="dxa"/>
            <w:tcBorders>
              <w:left w:val="nil"/>
              <w:bottom w:val="single" w:sz="8" w:space="0" w:color="918485"/>
              <w:right w:val="nil"/>
            </w:tcBorders>
            <w:shd w:val="clear" w:color="auto" w:fill="E3E0E0"/>
          </w:tcPr>
          <w:p w14:paraId="223662A2" w14:textId="77777777" w:rsidR="001C3E7F" w:rsidRPr="00D72682" w:rsidRDefault="001C3E7F" w:rsidP="00D72682">
            <w:pPr>
              <w:spacing w:after="120" w:line="240" w:lineRule="auto"/>
              <w:rPr>
                <w:b/>
                <w:bCs/>
                <w:color w:val="6D6262"/>
              </w:rPr>
            </w:pPr>
            <w:r w:rsidRPr="00D72682">
              <w:rPr>
                <w:b/>
                <w:bCs/>
                <w:color w:val="6D6262"/>
              </w:rPr>
              <w:t>Totale</w:t>
            </w:r>
          </w:p>
        </w:tc>
        <w:tc>
          <w:tcPr>
            <w:tcW w:w="1244" w:type="dxa"/>
            <w:tcBorders>
              <w:left w:val="nil"/>
              <w:bottom w:val="single" w:sz="8" w:space="0" w:color="918485"/>
              <w:right w:val="nil"/>
            </w:tcBorders>
            <w:shd w:val="clear" w:color="auto" w:fill="E3E0E0"/>
          </w:tcPr>
          <w:p w14:paraId="1B72B034" w14:textId="77777777" w:rsidR="001C3E7F" w:rsidRPr="00D72682" w:rsidRDefault="001C3E7F" w:rsidP="00D72682">
            <w:pPr>
              <w:spacing w:after="120" w:line="240" w:lineRule="auto"/>
              <w:rPr>
                <w:color w:val="6D6262"/>
              </w:rPr>
            </w:pPr>
            <w:r w:rsidRPr="00D72682">
              <w:rPr>
                <w:color w:val="6D6262"/>
              </w:rPr>
              <w:t>100,0</w:t>
            </w:r>
          </w:p>
        </w:tc>
        <w:tc>
          <w:tcPr>
            <w:tcW w:w="1369" w:type="dxa"/>
            <w:tcBorders>
              <w:left w:val="nil"/>
              <w:bottom w:val="single" w:sz="8" w:space="0" w:color="918485"/>
              <w:right w:val="nil"/>
            </w:tcBorders>
            <w:shd w:val="clear" w:color="auto" w:fill="E3E0E0"/>
          </w:tcPr>
          <w:p w14:paraId="19DE7C15" w14:textId="77777777" w:rsidR="001C3E7F" w:rsidRPr="00D72682" w:rsidRDefault="001C3E7F" w:rsidP="00D72682">
            <w:pPr>
              <w:spacing w:after="120" w:line="240" w:lineRule="auto"/>
              <w:rPr>
                <w:color w:val="6D6262"/>
              </w:rPr>
            </w:pPr>
            <w:r w:rsidRPr="00D72682">
              <w:rPr>
                <w:color w:val="6D6262"/>
              </w:rPr>
              <w:t>100,0</w:t>
            </w:r>
          </w:p>
        </w:tc>
        <w:tc>
          <w:tcPr>
            <w:tcW w:w="1120" w:type="dxa"/>
            <w:tcBorders>
              <w:left w:val="nil"/>
              <w:bottom w:val="single" w:sz="8" w:space="0" w:color="918485"/>
              <w:right w:val="nil"/>
            </w:tcBorders>
            <w:shd w:val="clear" w:color="auto" w:fill="E3E0E0"/>
          </w:tcPr>
          <w:p w14:paraId="074AE628" w14:textId="77777777" w:rsidR="001C3E7F" w:rsidRPr="00D72682" w:rsidRDefault="001C3E7F" w:rsidP="00D72682">
            <w:pPr>
              <w:spacing w:after="120" w:line="240" w:lineRule="auto"/>
              <w:rPr>
                <w:color w:val="6D6262"/>
              </w:rPr>
            </w:pPr>
            <w:r w:rsidRPr="00D72682">
              <w:rPr>
                <w:color w:val="6D6262"/>
              </w:rPr>
              <w:t>100,0</w:t>
            </w:r>
          </w:p>
        </w:tc>
        <w:tc>
          <w:tcPr>
            <w:tcW w:w="1121" w:type="dxa"/>
            <w:tcBorders>
              <w:left w:val="nil"/>
              <w:bottom w:val="single" w:sz="8" w:space="0" w:color="918485"/>
              <w:right w:val="nil"/>
            </w:tcBorders>
            <w:shd w:val="clear" w:color="auto" w:fill="E3E0E0"/>
          </w:tcPr>
          <w:p w14:paraId="5F6C4CAB" w14:textId="77777777" w:rsidR="001C3E7F" w:rsidRPr="00D72682" w:rsidRDefault="001C3E7F" w:rsidP="00D72682">
            <w:pPr>
              <w:spacing w:after="120" w:line="240" w:lineRule="auto"/>
              <w:rPr>
                <w:color w:val="6D6262"/>
              </w:rPr>
            </w:pPr>
            <w:r w:rsidRPr="00D72682">
              <w:rPr>
                <w:color w:val="6D6262"/>
              </w:rPr>
              <w:t>100,0</w:t>
            </w:r>
          </w:p>
        </w:tc>
      </w:tr>
    </w:tbl>
    <w:p w14:paraId="450E2FF7" w14:textId="77777777" w:rsidR="001C3E7F" w:rsidRPr="00BD01C7" w:rsidRDefault="001C3E7F" w:rsidP="00BD01C7">
      <w:pPr>
        <w:pStyle w:val="Titolo9"/>
        <w:rPr>
          <w:i w:val="0"/>
          <w:sz w:val="18"/>
          <w:szCs w:val="18"/>
        </w:rPr>
      </w:pPr>
      <w:r w:rsidRPr="00BD01C7">
        <w:rPr>
          <w:i w:val="0"/>
          <w:sz w:val="18"/>
          <w:szCs w:val="18"/>
        </w:rPr>
        <w:t xml:space="preserve">Fonte: Sociometrica 2013 </w:t>
      </w:r>
    </w:p>
    <w:p w14:paraId="4C52FDE8" w14:textId="77777777" w:rsidR="001C3E7F" w:rsidRDefault="001C3E7F" w:rsidP="00CA0F45">
      <w:pPr>
        <w:pStyle w:val="Corpodeltesto"/>
        <w:spacing w:line="360" w:lineRule="auto"/>
        <w:jc w:val="left"/>
      </w:pPr>
    </w:p>
    <w:p w14:paraId="26E38BB1" w14:textId="77777777" w:rsidR="001C3E7F" w:rsidRDefault="001C3E7F" w:rsidP="001C6C45">
      <w:pPr>
        <w:pStyle w:val="Primorientrocorpodeltesto"/>
        <w:jc w:val="both"/>
      </w:pPr>
      <w:r w:rsidRPr="000F0C9B">
        <w:t xml:space="preserve">Sotto la soglia dei </w:t>
      </w:r>
      <w:proofErr w:type="gramStart"/>
      <w:r w:rsidRPr="000F0C9B">
        <w:t>50</w:t>
      </w:r>
      <w:proofErr w:type="gramEnd"/>
      <w:r w:rsidRPr="000F0C9B">
        <w:t xml:space="preserve"> anni internet domina nei comportamenti </w:t>
      </w:r>
      <w:r w:rsidRPr="000F0C9B">
        <w:rPr>
          <w:i/>
        </w:rPr>
        <w:t>ante</w:t>
      </w:r>
      <w:r w:rsidRPr="000F0C9B">
        <w:t xml:space="preserve"> vacanza. Se </w:t>
      </w:r>
      <w:r>
        <w:t xml:space="preserve">poi </w:t>
      </w:r>
      <w:r w:rsidRPr="000F0C9B">
        <w:t xml:space="preserve">consideriamo gli Italiani sotto i </w:t>
      </w:r>
      <w:proofErr w:type="gramStart"/>
      <w:r w:rsidRPr="000F0C9B">
        <w:t>35</w:t>
      </w:r>
      <w:proofErr w:type="gramEnd"/>
      <w:r w:rsidRPr="000F0C9B">
        <w:t xml:space="preserve"> anni, la percentuale di quanti preferiscono internet arriva al 64,9 </w:t>
      </w:r>
      <w:r>
        <w:t xml:space="preserve">(Tab. 12) </w:t>
      </w:r>
      <w:r w:rsidRPr="000F0C9B">
        <w:t>e si ma</w:t>
      </w:r>
      <w:r>
        <w:t>ntiene al primo posto fino ai 55</w:t>
      </w:r>
      <w:r w:rsidRPr="000F0C9B">
        <w:t xml:space="preserve"> anni. </w:t>
      </w:r>
    </w:p>
    <w:p w14:paraId="0272DA0C" w14:textId="77777777" w:rsidR="001C3E7F" w:rsidRDefault="001C3E7F" w:rsidP="001C6C45">
      <w:pPr>
        <w:pStyle w:val="Primorientrocorpodeltesto"/>
        <w:jc w:val="both"/>
      </w:pPr>
      <w:r w:rsidRPr="000F0C9B">
        <w:t xml:space="preserve">Se però consideriamo non tanto le persone fisiche, quanto il loro valore, almeno sul mercato turistico, allora vedremo che internet è già dominante su quote di mercato che si può facilmente stimare superino il 70 % del mercato attuale. Questo perché la percentuale di quanti fanno vacanze sopra i </w:t>
      </w:r>
      <w:proofErr w:type="gramStart"/>
      <w:r w:rsidRPr="000F0C9B">
        <w:t>65</w:t>
      </w:r>
      <w:proofErr w:type="gramEnd"/>
      <w:r w:rsidRPr="000F0C9B">
        <w:t xml:space="preserve"> anni è inferiore alla loro rappresentazione come classe d’età sulla popolazione. Insomma, il fatto che internet sia debole proprio in quella fascia d’età, rende meno incidente e d’impatto la sua scarsa presenza. Naturalmente si può aggiungere che, a mano a mano che le soglie d’età più elevate </w:t>
      </w:r>
      <w:proofErr w:type="gramStart"/>
      <w:r w:rsidRPr="000F0C9B">
        <w:t>vengono</w:t>
      </w:r>
      <w:proofErr w:type="gramEnd"/>
      <w:r w:rsidRPr="000F0C9B">
        <w:t xml:space="preserve"> raggiunte da quanti oggi hanno un’età inferiore, ma conoscono già internet, il </w:t>
      </w:r>
      <w:r w:rsidRPr="000F0C9B">
        <w:rPr>
          <w:i/>
        </w:rPr>
        <w:t>gap</w:t>
      </w:r>
      <w:r w:rsidRPr="000F0C9B">
        <w:t xml:space="preserve"> digitale è destinato a ridursi sempre più.</w:t>
      </w:r>
    </w:p>
    <w:p w14:paraId="0B23C28C" w14:textId="77777777" w:rsidR="001C3E7F" w:rsidRDefault="001C3E7F" w:rsidP="001C6C45">
      <w:pPr>
        <w:pStyle w:val="Primorientrocorpodeltesto"/>
        <w:jc w:val="both"/>
      </w:pPr>
      <w:r w:rsidRPr="000F0C9B">
        <w:t xml:space="preserve">Se la distribuzione secondo la classe d’età presenta un quadro netto e schematico, nel caso della distribuzione per regione di residenza presenta differenze meno accentuate. D’altra parte, sia la diffusione </w:t>
      </w:r>
      <w:proofErr w:type="gramStart"/>
      <w:r w:rsidRPr="000F0C9B">
        <w:t xml:space="preserve">di </w:t>
      </w:r>
      <w:proofErr w:type="gramEnd"/>
      <w:r w:rsidRPr="000F0C9B">
        <w:t xml:space="preserve">internet, sia il suo utilizzo, sono influenzati dall’ampiezza dei comuni di residenza e, com’è noto, nelle regioni più grandi, ci sono molte città grandi e medie. L’unica regione del centro-nord dove </w:t>
      </w:r>
      <w:r w:rsidRPr="000F0C9B">
        <w:lastRenderedPageBreak/>
        <w:t xml:space="preserve">internet è </w:t>
      </w:r>
      <w:proofErr w:type="gramStart"/>
      <w:r w:rsidRPr="000F0C9B">
        <w:t>decisamente</w:t>
      </w:r>
      <w:proofErr w:type="gramEnd"/>
      <w:r w:rsidRPr="000F0C9B">
        <w:t xml:space="preserve"> al di sotto del passa-parola è l’Umbria. Nelle regioni del sud prevale in genere il passa-parola, ma in misura non accentuata.</w:t>
      </w:r>
    </w:p>
    <w:p w14:paraId="75EB3393" w14:textId="77777777" w:rsidR="001C3E7F" w:rsidRDefault="001C3E7F" w:rsidP="001C6C45">
      <w:pPr>
        <w:pStyle w:val="Primorientrocorpodeltesto"/>
        <w:jc w:val="both"/>
      </w:pPr>
      <w:r w:rsidRPr="000F0C9B">
        <w:t xml:space="preserve">Un’annotazione che rende ancora più </w:t>
      </w:r>
      <w:proofErr w:type="gramStart"/>
      <w:r w:rsidRPr="000F0C9B">
        <w:t>significativo</w:t>
      </w:r>
      <w:proofErr w:type="gramEnd"/>
      <w:r w:rsidRPr="000F0C9B">
        <w:t xml:space="preserve"> il sorpasso di cui si è detto sopra, è data dagli attuali livelli di accesso a internet. Oggi le </w:t>
      </w:r>
      <w:proofErr w:type="gramStart"/>
      <w:r w:rsidRPr="000F0C9B">
        <w:t>modalità</w:t>
      </w:r>
      <w:proofErr w:type="gramEnd"/>
      <w:r w:rsidRPr="000F0C9B">
        <w:t xml:space="preserve"> di accesso a internet sono fondamentalmente tre: da casa, dal posto di lavoro e dal telefono mobile (</w:t>
      </w:r>
      <w:r w:rsidRPr="000F0C9B">
        <w:rPr>
          <w:i/>
        </w:rPr>
        <w:t>smart phone</w:t>
      </w:r>
      <w:r w:rsidRPr="000F0C9B">
        <w:t xml:space="preserve"> e/o pc portatile). Naturalmente ci sono posti pubblici, o </w:t>
      </w:r>
      <w:proofErr w:type="gramStart"/>
      <w:r w:rsidRPr="000F0C9B">
        <w:t>ci</w:t>
      </w:r>
      <w:proofErr w:type="gramEnd"/>
      <w:r w:rsidRPr="000F0C9B">
        <w:t xml:space="preserve"> si può rivolgere a un amico o conoscente, ma i canali più frequenti e più facili sono i primi tre. Sommando mobile, casa e lavoro si arriva al 53,5 % (Tab. </w:t>
      </w:r>
      <w:r>
        <w:t>1</w:t>
      </w:r>
      <w:r w:rsidRPr="000F0C9B">
        <w:t xml:space="preserve">3) della popolazione nazionale che ha accesso a internet quotidianamente e con facilità; a questi si aggiunge il 16,0 % della popolazione che ha accesso a internet, ma con </w:t>
      </w:r>
      <w:proofErr w:type="gramStart"/>
      <w:r w:rsidRPr="000F0C9B">
        <w:t>modalità</w:t>
      </w:r>
      <w:proofErr w:type="gramEnd"/>
      <w:r w:rsidRPr="000F0C9B">
        <w:t xml:space="preserve"> meno immediate di quelle prima citate, sostanzialmente non può contare su un accesso 24/24, formulazione con cui si intende che in ogni momento si ha la possibilità di accedervi. Rimane un 30,5% della popolazione che non riesce ad avere, o non vuole avere, un accesso costante a internet. I comportamenti prima descritti, come pure quelli che andremo a descrivere, devono essere passati attraverso questo filtro. Da un lato sono ancora più </w:t>
      </w:r>
      <w:proofErr w:type="gramStart"/>
      <w:r w:rsidRPr="000F0C9B">
        <w:t>significativi</w:t>
      </w:r>
      <w:proofErr w:type="gramEnd"/>
      <w:r w:rsidRPr="000F0C9B">
        <w:t>, nel senso che si riferiscono al 70 % della popolazione e non al 100 %, sicché il loro valore numerico è destinato a crescere; dall’altro lato delineano un quadro che non potrà che allargarsi, essendo difficile pensare che si vada a un restringimento dell’accesso a internet nei prossimi anni.</w:t>
      </w:r>
    </w:p>
    <w:p w14:paraId="5B268082" w14:textId="77777777" w:rsidR="001C3E7F" w:rsidRPr="008E2191" w:rsidRDefault="001C3E7F" w:rsidP="00CA0F45">
      <w:pPr>
        <w:pStyle w:val="Titolo2"/>
      </w:pPr>
      <w:r w:rsidRPr="000F0C9B">
        <w:t xml:space="preserve">Tab. </w:t>
      </w:r>
      <w:r>
        <w:t>1</w:t>
      </w:r>
      <w:r w:rsidRPr="000F0C9B">
        <w:t>3 – Accesso a internet da parte degli Italiani</w:t>
      </w:r>
    </w:p>
    <w:tbl>
      <w:tblPr>
        <w:tblW w:w="6374" w:type="dxa"/>
        <w:tblBorders>
          <w:top w:val="single" w:sz="8" w:space="0" w:color="918485"/>
          <w:bottom w:val="single" w:sz="8" w:space="0" w:color="918485"/>
        </w:tblBorders>
        <w:tblLook w:val="00A0" w:firstRow="1" w:lastRow="0" w:firstColumn="1" w:lastColumn="0" w:noHBand="0" w:noVBand="0"/>
      </w:tblPr>
      <w:tblGrid>
        <w:gridCol w:w="4004"/>
        <w:gridCol w:w="2370"/>
      </w:tblGrid>
      <w:tr w:rsidR="001C3E7F" w:rsidRPr="00D72682" w14:paraId="138FAED1" w14:textId="77777777" w:rsidTr="00D72682">
        <w:trPr>
          <w:trHeight w:val="457"/>
        </w:trPr>
        <w:tc>
          <w:tcPr>
            <w:tcW w:w="4004" w:type="dxa"/>
            <w:tcBorders>
              <w:top w:val="single" w:sz="8" w:space="0" w:color="918485"/>
              <w:left w:val="nil"/>
              <w:bottom w:val="single" w:sz="8" w:space="0" w:color="918485"/>
              <w:right w:val="nil"/>
            </w:tcBorders>
          </w:tcPr>
          <w:p w14:paraId="6F1CDE5B" w14:textId="77777777" w:rsidR="001C3E7F" w:rsidRPr="00D72682" w:rsidRDefault="001C3E7F" w:rsidP="00D72682">
            <w:pPr>
              <w:spacing w:after="120" w:line="240" w:lineRule="auto"/>
              <w:rPr>
                <w:b/>
                <w:bCs/>
                <w:i/>
                <w:color w:val="6D6262"/>
              </w:rPr>
            </w:pPr>
            <w:r w:rsidRPr="00D72682">
              <w:rPr>
                <w:b/>
                <w:bCs/>
                <w:i/>
                <w:color w:val="6D6262"/>
              </w:rPr>
              <w:t>Accesso a internet</w:t>
            </w:r>
          </w:p>
        </w:tc>
        <w:tc>
          <w:tcPr>
            <w:tcW w:w="2370" w:type="dxa"/>
            <w:tcBorders>
              <w:top w:val="single" w:sz="8" w:space="0" w:color="918485"/>
              <w:left w:val="nil"/>
              <w:bottom w:val="single" w:sz="8" w:space="0" w:color="918485"/>
              <w:right w:val="nil"/>
            </w:tcBorders>
            <w:shd w:val="clear" w:color="auto" w:fill="E3E0E0"/>
          </w:tcPr>
          <w:p w14:paraId="418B2ED0" w14:textId="77777777" w:rsidR="001C3E7F" w:rsidRPr="00D72682" w:rsidRDefault="001C3E7F" w:rsidP="00D72682">
            <w:pPr>
              <w:spacing w:after="120" w:line="240" w:lineRule="auto"/>
              <w:rPr>
                <w:b/>
                <w:bCs/>
                <w:i/>
                <w:color w:val="6D6262"/>
              </w:rPr>
            </w:pPr>
            <w:r w:rsidRPr="00D72682">
              <w:rPr>
                <w:b/>
                <w:bCs/>
                <w:i/>
                <w:color w:val="6D6262"/>
              </w:rPr>
              <w:t>Valori percentuali</w:t>
            </w:r>
          </w:p>
        </w:tc>
      </w:tr>
      <w:tr w:rsidR="001C3E7F" w:rsidRPr="00D72682" w14:paraId="2234BA8D" w14:textId="77777777" w:rsidTr="00D72682">
        <w:trPr>
          <w:trHeight w:val="444"/>
        </w:trPr>
        <w:tc>
          <w:tcPr>
            <w:tcW w:w="4004" w:type="dxa"/>
            <w:tcBorders>
              <w:left w:val="nil"/>
              <w:right w:val="nil"/>
            </w:tcBorders>
            <w:shd w:val="clear" w:color="auto" w:fill="E3E0E0"/>
          </w:tcPr>
          <w:p w14:paraId="0A3245D2" w14:textId="77777777" w:rsidR="001C3E7F" w:rsidRPr="00D72682" w:rsidRDefault="001C3E7F" w:rsidP="00D72682">
            <w:pPr>
              <w:spacing w:after="120" w:line="240" w:lineRule="auto"/>
              <w:rPr>
                <w:b/>
                <w:bCs/>
                <w:color w:val="6D6262"/>
              </w:rPr>
            </w:pPr>
            <w:r w:rsidRPr="00D72682">
              <w:rPr>
                <w:b/>
                <w:bCs/>
                <w:color w:val="6D6262"/>
              </w:rPr>
              <w:t>Molto facile (da casa e/o lavoro)</w:t>
            </w:r>
          </w:p>
        </w:tc>
        <w:tc>
          <w:tcPr>
            <w:tcW w:w="2370" w:type="dxa"/>
            <w:tcBorders>
              <w:left w:val="nil"/>
              <w:bottom w:val="nil"/>
              <w:right w:val="nil"/>
            </w:tcBorders>
            <w:shd w:val="clear" w:color="auto" w:fill="E3E0E0"/>
          </w:tcPr>
          <w:p w14:paraId="45AD3E1D" w14:textId="77777777" w:rsidR="001C3E7F" w:rsidRPr="00D72682" w:rsidRDefault="001C3E7F" w:rsidP="00D72682">
            <w:pPr>
              <w:spacing w:after="120" w:line="240" w:lineRule="auto"/>
              <w:rPr>
                <w:color w:val="6D6262"/>
              </w:rPr>
            </w:pPr>
            <w:r w:rsidRPr="00D72682">
              <w:rPr>
                <w:color w:val="6D6262"/>
              </w:rPr>
              <w:t>53,5</w:t>
            </w:r>
          </w:p>
        </w:tc>
      </w:tr>
      <w:tr w:rsidR="001C3E7F" w:rsidRPr="00D72682" w14:paraId="0804EB5C" w14:textId="77777777" w:rsidTr="00D72682">
        <w:trPr>
          <w:trHeight w:val="457"/>
        </w:trPr>
        <w:tc>
          <w:tcPr>
            <w:tcW w:w="4004" w:type="dxa"/>
          </w:tcPr>
          <w:p w14:paraId="5BE568CC" w14:textId="77777777" w:rsidR="001C3E7F" w:rsidRPr="00D72682" w:rsidRDefault="001C3E7F" w:rsidP="00D72682">
            <w:pPr>
              <w:spacing w:after="120" w:line="240" w:lineRule="auto"/>
              <w:rPr>
                <w:b/>
                <w:bCs/>
                <w:color w:val="6D6262"/>
              </w:rPr>
            </w:pPr>
            <w:r w:rsidRPr="00D72682">
              <w:rPr>
                <w:b/>
                <w:bCs/>
                <w:color w:val="6D6262"/>
              </w:rPr>
              <w:t xml:space="preserve">Facile, anche se non disponibile 24/24 </w:t>
            </w:r>
          </w:p>
        </w:tc>
        <w:tc>
          <w:tcPr>
            <w:tcW w:w="2370" w:type="dxa"/>
            <w:tcBorders>
              <w:left w:val="nil"/>
              <w:bottom w:val="nil"/>
              <w:right w:val="nil"/>
            </w:tcBorders>
            <w:shd w:val="clear" w:color="auto" w:fill="E3E0E0"/>
          </w:tcPr>
          <w:p w14:paraId="0AF22F15" w14:textId="77777777" w:rsidR="001C3E7F" w:rsidRPr="00D72682" w:rsidRDefault="001C3E7F" w:rsidP="00D72682">
            <w:pPr>
              <w:spacing w:after="120" w:line="240" w:lineRule="auto"/>
              <w:rPr>
                <w:color w:val="6D6262"/>
              </w:rPr>
            </w:pPr>
            <w:r w:rsidRPr="00D72682">
              <w:rPr>
                <w:color w:val="6D6262"/>
              </w:rPr>
              <w:t>16,0</w:t>
            </w:r>
          </w:p>
        </w:tc>
      </w:tr>
      <w:tr w:rsidR="001C3E7F" w:rsidRPr="00D72682" w14:paraId="1400CE1A" w14:textId="77777777" w:rsidTr="00D72682">
        <w:trPr>
          <w:trHeight w:val="444"/>
        </w:trPr>
        <w:tc>
          <w:tcPr>
            <w:tcW w:w="4004" w:type="dxa"/>
            <w:tcBorders>
              <w:left w:val="nil"/>
              <w:right w:val="nil"/>
            </w:tcBorders>
            <w:shd w:val="clear" w:color="auto" w:fill="E3E0E0"/>
          </w:tcPr>
          <w:p w14:paraId="3FC5DAC6" w14:textId="77777777" w:rsidR="001C3E7F" w:rsidRPr="00D72682" w:rsidRDefault="001C3E7F" w:rsidP="00D72682">
            <w:pPr>
              <w:spacing w:after="120" w:line="240" w:lineRule="auto"/>
              <w:rPr>
                <w:b/>
                <w:bCs/>
                <w:color w:val="6D6262"/>
              </w:rPr>
            </w:pPr>
            <w:r w:rsidRPr="00D72682">
              <w:rPr>
                <w:b/>
                <w:bCs/>
                <w:color w:val="6D6262"/>
              </w:rPr>
              <w:t xml:space="preserve">Difficoltà (o non interesse) ad accedere a </w:t>
            </w:r>
            <w:proofErr w:type="gramStart"/>
            <w:r w:rsidRPr="00D72682">
              <w:rPr>
                <w:b/>
                <w:bCs/>
                <w:color w:val="6D6262"/>
              </w:rPr>
              <w:t>internet</w:t>
            </w:r>
            <w:proofErr w:type="gramEnd"/>
          </w:p>
        </w:tc>
        <w:tc>
          <w:tcPr>
            <w:tcW w:w="2370" w:type="dxa"/>
            <w:tcBorders>
              <w:left w:val="nil"/>
              <w:bottom w:val="nil"/>
              <w:right w:val="nil"/>
            </w:tcBorders>
            <w:shd w:val="clear" w:color="auto" w:fill="E3E0E0"/>
          </w:tcPr>
          <w:p w14:paraId="2466BA2B" w14:textId="77777777" w:rsidR="001C3E7F" w:rsidRPr="00D72682" w:rsidRDefault="001C3E7F" w:rsidP="00D72682">
            <w:pPr>
              <w:spacing w:after="120" w:line="240" w:lineRule="auto"/>
              <w:rPr>
                <w:color w:val="6D6262"/>
              </w:rPr>
            </w:pPr>
            <w:r w:rsidRPr="00D72682">
              <w:rPr>
                <w:color w:val="6D6262"/>
              </w:rPr>
              <w:t>30,5</w:t>
            </w:r>
          </w:p>
        </w:tc>
      </w:tr>
      <w:tr w:rsidR="001C3E7F" w:rsidRPr="00D72682" w14:paraId="535B8556" w14:textId="77777777" w:rsidTr="00D72682">
        <w:trPr>
          <w:trHeight w:val="457"/>
        </w:trPr>
        <w:tc>
          <w:tcPr>
            <w:tcW w:w="4004" w:type="dxa"/>
            <w:tcBorders>
              <w:bottom w:val="single" w:sz="8" w:space="0" w:color="918485"/>
            </w:tcBorders>
          </w:tcPr>
          <w:p w14:paraId="7DEF840C" w14:textId="77777777" w:rsidR="001C3E7F" w:rsidRPr="00D72682" w:rsidRDefault="001C3E7F" w:rsidP="00D72682">
            <w:pPr>
              <w:spacing w:after="120" w:line="240" w:lineRule="auto"/>
              <w:rPr>
                <w:b/>
                <w:bCs/>
                <w:color w:val="6D6262"/>
              </w:rPr>
            </w:pPr>
            <w:r w:rsidRPr="00D72682">
              <w:rPr>
                <w:b/>
                <w:bCs/>
                <w:color w:val="6D6262"/>
              </w:rPr>
              <w:t>Totale</w:t>
            </w:r>
          </w:p>
        </w:tc>
        <w:tc>
          <w:tcPr>
            <w:tcW w:w="2370" w:type="dxa"/>
            <w:tcBorders>
              <w:left w:val="nil"/>
              <w:bottom w:val="single" w:sz="8" w:space="0" w:color="918485"/>
              <w:right w:val="nil"/>
            </w:tcBorders>
            <w:shd w:val="clear" w:color="auto" w:fill="E3E0E0"/>
          </w:tcPr>
          <w:p w14:paraId="68A9C0EF" w14:textId="77777777" w:rsidR="001C3E7F" w:rsidRPr="00D72682" w:rsidRDefault="001C3E7F" w:rsidP="00D72682">
            <w:pPr>
              <w:spacing w:after="120" w:line="240" w:lineRule="auto"/>
              <w:rPr>
                <w:color w:val="6D6262"/>
              </w:rPr>
            </w:pPr>
            <w:r w:rsidRPr="00D72682">
              <w:rPr>
                <w:color w:val="6D6262"/>
              </w:rPr>
              <w:t>100,0</w:t>
            </w:r>
          </w:p>
        </w:tc>
      </w:tr>
    </w:tbl>
    <w:p w14:paraId="79171F63" w14:textId="77777777" w:rsidR="001C3E7F" w:rsidRPr="00BD01C7" w:rsidRDefault="001C3E7F" w:rsidP="00BD01C7">
      <w:pPr>
        <w:pStyle w:val="Citazione"/>
        <w:rPr>
          <w:i w:val="0"/>
          <w:sz w:val="18"/>
          <w:szCs w:val="18"/>
        </w:rPr>
      </w:pPr>
      <w:r w:rsidRPr="00BD01C7">
        <w:rPr>
          <w:i w:val="0"/>
          <w:sz w:val="18"/>
          <w:szCs w:val="18"/>
        </w:rPr>
        <w:t xml:space="preserve">Fonte: Sociometrica 2013 </w:t>
      </w:r>
    </w:p>
    <w:p w14:paraId="071C0F6E" w14:textId="77777777" w:rsidR="001C3E7F" w:rsidRPr="00834675" w:rsidRDefault="001C3E7F" w:rsidP="00CA0F45"/>
    <w:p w14:paraId="5A88A92E" w14:textId="77777777" w:rsidR="001C3E7F" w:rsidRDefault="001C3E7F" w:rsidP="001C6C45">
      <w:pPr>
        <w:pStyle w:val="Primorientrocorpodeltesto"/>
        <w:jc w:val="both"/>
      </w:pPr>
      <w:r w:rsidRPr="000F0C9B">
        <w:t xml:space="preserve">La disaggregazione dei dati </w:t>
      </w:r>
      <w:proofErr w:type="gramStart"/>
      <w:r w:rsidRPr="000F0C9B">
        <w:t>relativi all’</w:t>
      </w:r>
      <w:proofErr w:type="gramEnd"/>
      <w:r w:rsidRPr="000F0C9B">
        <w:t xml:space="preserve">accesso a internet riserva alcune differenze notevoli, che alla luce di quanto detto prima, in relazione all’età, adesso paiono del tutto prevedibili. Sotto i </w:t>
      </w:r>
      <w:proofErr w:type="gramStart"/>
      <w:r w:rsidRPr="000F0C9B">
        <w:t>35</w:t>
      </w:r>
      <w:proofErr w:type="gramEnd"/>
      <w:r w:rsidRPr="000F0C9B">
        <w:t xml:space="preserve"> anni solo il 4,2 % (Tab. </w:t>
      </w:r>
      <w:r>
        <w:t>1</w:t>
      </w:r>
      <w:r w:rsidRPr="000F0C9B">
        <w:t>4) non ha accesso assoluto a internet, mentre l’83,8 % lo ha facilmente e senza problemi. All’opposto, nella classe d’età più elevata, è il 71,5 % a non avere accesso assoluto a internet</w:t>
      </w:r>
      <w:proofErr w:type="gramStart"/>
      <w:r w:rsidRPr="000F0C9B">
        <w:rPr>
          <w:rStyle w:val="Rimandonotaapidipagina"/>
          <w:rFonts w:cs="Arial"/>
        </w:rPr>
        <w:footnoteReference w:id="10"/>
      </w:r>
      <w:r w:rsidRPr="000F0C9B">
        <w:t>.</w:t>
      </w:r>
      <w:proofErr w:type="gramEnd"/>
      <w:r w:rsidRPr="000F0C9B">
        <w:t xml:space="preserve"> Ritorna perciò la questione dell’età come cruciale, anche se oggi non sono più solo “i giovani” ad andare su internet, ma una quota di popolazione, come abbiamo visto, maggioritaria.</w:t>
      </w:r>
    </w:p>
    <w:p w14:paraId="47CF28B8" w14:textId="77777777" w:rsidR="001C3E7F" w:rsidRDefault="001C3E7F" w:rsidP="00067006">
      <w:pPr>
        <w:pStyle w:val="Primorientrocorpodeltesto"/>
      </w:pPr>
    </w:p>
    <w:p w14:paraId="715A00F8" w14:textId="77777777" w:rsidR="001C3E7F" w:rsidRDefault="001C3E7F" w:rsidP="00067006">
      <w:pPr>
        <w:pStyle w:val="Primorientrocorpodeltesto"/>
      </w:pPr>
    </w:p>
    <w:p w14:paraId="24E41A0A" w14:textId="77777777" w:rsidR="001C3E7F" w:rsidRDefault="001C3E7F" w:rsidP="00067006">
      <w:pPr>
        <w:pStyle w:val="Primorientrocorpodeltesto"/>
      </w:pPr>
    </w:p>
    <w:p w14:paraId="5DC7B37E" w14:textId="77777777" w:rsidR="001C3E7F" w:rsidRDefault="001C3E7F" w:rsidP="00067006">
      <w:pPr>
        <w:pStyle w:val="Primorientrocorpodeltesto"/>
      </w:pPr>
    </w:p>
    <w:p w14:paraId="513DDC03" w14:textId="77777777" w:rsidR="001C3E7F" w:rsidRPr="000F0C9B" w:rsidRDefault="001C3E7F" w:rsidP="00CA0F45">
      <w:pPr>
        <w:pStyle w:val="Titolo2"/>
      </w:pPr>
      <w:r w:rsidRPr="000F0C9B">
        <w:t xml:space="preserve">Tab. </w:t>
      </w:r>
      <w:r>
        <w:t>1</w:t>
      </w:r>
      <w:r w:rsidRPr="000F0C9B">
        <w:t>4 – Accesso a internet secondo l’età</w:t>
      </w:r>
    </w:p>
    <w:tbl>
      <w:tblPr>
        <w:tblW w:w="5982" w:type="dxa"/>
        <w:tblBorders>
          <w:top w:val="single" w:sz="8" w:space="0" w:color="918485"/>
          <w:bottom w:val="single" w:sz="8" w:space="0" w:color="918485"/>
        </w:tblBorders>
        <w:tblLook w:val="00A0" w:firstRow="1" w:lastRow="0" w:firstColumn="1" w:lastColumn="0" w:noHBand="0" w:noVBand="0"/>
      </w:tblPr>
      <w:tblGrid>
        <w:gridCol w:w="2172"/>
        <w:gridCol w:w="1048"/>
        <w:gridCol w:w="953"/>
        <w:gridCol w:w="925"/>
        <w:gridCol w:w="884"/>
      </w:tblGrid>
      <w:tr w:rsidR="001C3E7F" w:rsidRPr="00D72682" w14:paraId="7D060E03" w14:textId="77777777" w:rsidTr="00D72682">
        <w:trPr>
          <w:trHeight w:val="517"/>
        </w:trPr>
        <w:tc>
          <w:tcPr>
            <w:tcW w:w="2172" w:type="dxa"/>
            <w:tcBorders>
              <w:top w:val="single" w:sz="8" w:space="0" w:color="918485"/>
              <w:left w:val="nil"/>
              <w:bottom w:val="single" w:sz="8" w:space="0" w:color="918485"/>
              <w:right w:val="nil"/>
            </w:tcBorders>
          </w:tcPr>
          <w:p w14:paraId="4D2E46DD" w14:textId="77777777" w:rsidR="001C3E7F" w:rsidRPr="00D72682" w:rsidRDefault="001C3E7F" w:rsidP="00D72682">
            <w:pPr>
              <w:spacing w:after="120" w:line="240" w:lineRule="auto"/>
              <w:rPr>
                <w:b/>
                <w:bCs/>
                <w:i/>
                <w:color w:val="6D6262"/>
              </w:rPr>
            </w:pPr>
            <w:r w:rsidRPr="00D72682">
              <w:rPr>
                <w:b/>
                <w:bCs/>
                <w:i/>
                <w:color w:val="6D6262"/>
              </w:rPr>
              <w:t>Accesso a internet</w:t>
            </w:r>
          </w:p>
        </w:tc>
        <w:tc>
          <w:tcPr>
            <w:tcW w:w="1048" w:type="dxa"/>
            <w:tcBorders>
              <w:top w:val="single" w:sz="8" w:space="0" w:color="918485"/>
              <w:left w:val="nil"/>
              <w:bottom w:val="single" w:sz="8" w:space="0" w:color="918485"/>
              <w:right w:val="nil"/>
            </w:tcBorders>
            <w:shd w:val="clear" w:color="auto" w:fill="E3E0E0"/>
          </w:tcPr>
          <w:p w14:paraId="03617C15" w14:textId="77777777" w:rsidR="001C3E7F" w:rsidRPr="00D72682" w:rsidRDefault="001C3E7F" w:rsidP="00D72682">
            <w:pPr>
              <w:spacing w:after="120" w:line="240" w:lineRule="auto"/>
              <w:rPr>
                <w:b/>
                <w:bCs/>
                <w:i/>
                <w:color w:val="6D6262"/>
              </w:rPr>
            </w:pPr>
            <w:r w:rsidRPr="00D72682">
              <w:rPr>
                <w:b/>
                <w:bCs/>
                <w:i/>
                <w:color w:val="6D6262"/>
              </w:rPr>
              <w:t xml:space="preserve">Fino a </w:t>
            </w:r>
            <w:proofErr w:type="gramStart"/>
            <w:r w:rsidRPr="00D72682">
              <w:rPr>
                <w:b/>
                <w:bCs/>
                <w:i/>
                <w:color w:val="6D6262"/>
              </w:rPr>
              <w:t>35</w:t>
            </w:r>
            <w:proofErr w:type="gramEnd"/>
            <w:r w:rsidRPr="00D72682">
              <w:rPr>
                <w:b/>
                <w:bCs/>
                <w:i/>
                <w:color w:val="6D6262"/>
              </w:rPr>
              <w:t xml:space="preserve"> anni</w:t>
            </w:r>
          </w:p>
        </w:tc>
        <w:tc>
          <w:tcPr>
            <w:tcW w:w="953" w:type="dxa"/>
            <w:tcBorders>
              <w:top w:val="single" w:sz="8" w:space="0" w:color="918485"/>
              <w:left w:val="nil"/>
              <w:bottom w:val="single" w:sz="8" w:space="0" w:color="918485"/>
              <w:right w:val="nil"/>
            </w:tcBorders>
          </w:tcPr>
          <w:p w14:paraId="4DE1E567" w14:textId="77777777" w:rsidR="001C3E7F" w:rsidRPr="00D72682" w:rsidRDefault="001C3E7F" w:rsidP="00D72682">
            <w:pPr>
              <w:spacing w:after="120" w:line="240" w:lineRule="auto"/>
              <w:rPr>
                <w:b/>
                <w:bCs/>
                <w:i/>
                <w:color w:val="6D6262"/>
              </w:rPr>
            </w:pPr>
            <w:r w:rsidRPr="00D72682">
              <w:rPr>
                <w:b/>
                <w:bCs/>
                <w:i/>
                <w:color w:val="6D6262"/>
              </w:rPr>
              <w:t xml:space="preserve">Da </w:t>
            </w:r>
            <w:proofErr w:type="gramStart"/>
            <w:r w:rsidRPr="00D72682">
              <w:rPr>
                <w:b/>
                <w:bCs/>
                <w:i/>
                <w:color w:val="6D6262"/>
              </w:rPr>
              <w:t>36</w:t>
            </w:r>
            <w:proofErr w:type="gramEnd"/>
            <w:r w:rsidRPr="00D72682">
              <w:rPr>
                <w:b/>
                <w:bCs/>
                <w:i/>
                <w:color w:val="6D6262"/>
              </w:rPr>
              <w:t xml:space="preserve"> a 50 anni</w:t>
            </w:r>
          </w:p>
        </w:tc>
        <w:tc>
          <w:tcPr>
            <w:tcW w:w="925" w:type="dxa"/>
            <w:tcBorders>
              <w:top w:val="single" w:sz="8" w:space="0" w:color="918485"/>
              <w:left w:val="nil"/>
              <w:bottom w:val="single" w:sz="8" w:space="0" w:color="918485"/>
              <w:right w:val="nil"/>
            </w:tcBorders>
            <w:shd w:val="clear" w:color="auto" w:fill="E3E0E0"/>
          </w:tcPr>
          <w:p w14:paraId="6E2A8DF6" w14:textId="77777777" w:rsidR="001C3E7F" w:rsidRPr="00D72682" w:rsidRDefault="001C3E7F" w:rsidP="00D72682">
            <w:pPr>
              <w:spacing w:after="120" w:line="240" w:lineRule="auto"/>
              <w:rPr>
                <w:b/>
                <w:bCs/>
                <w:i/>
                <w:color w:val="6D6262"/>
              </w:rPr>
            </w:pPr>
            <w:r w:rsidRPr="00D72682">
              <w:rPr>
                <w:b/>
                <w:bCs/>
                <w:i/>
                <w:color w:val="6D6262"/>
              </w:rPr>
              <w:t xml:space="preserve">Da </w:t>
            </w:r>
            <w:proofErr w:type="gramStart"/>
            <w:r w:rsidRPr="00D72682">
              <w:rPr>
                <w:b/>
                <w:bCs/>
                <w:i/>
                <w:color w:val="6D6262"/>
              </w:rPr>
              <w:t>51</w:t>
            </w:r>
            <w:proofErr w:type="gramEnd"/>
            <w:r w:rsidRPr="00D72682">
              <w:rPr>
                <w:b/>
                <w:bCs/>
                <w:i/>
                <w:color w:val="6D6262"/>
              </w:rPr>
              <w:t xml:space="preserve"> a 65 anni</w:t>
            </w:r>
          </w:p>
        </w:tc>
        <w:tc>
          <w:tcPr>
            <w:tcW w:w="884" w:type="dxa"/>
            <w:tcBorders>
              <w:top w:val="single" w:sz="8" w:space="0" w:color="918485"/>
              <w:left w:val="nil"/>
              <w:bottom w:val="single" w:sz="8" w:space="0" w:color="918485"/>
              <w:right w:val="nil"/>
            </w:tcBorders>
          </w:tcPr>
          <w:p w14:paraId="719505A2" w14:textId="77777777" w:rsidR="001C3E7F" w:rsidRPr="00D72682" w:rsidRDefault="001C3E7F" w:rsidP="00D72682">
            <w:pPr>
              <w:spacing w:after="120" w:line="240" w:lineRule="auto"/>
              <w:ind w:left="218" w:hanging="218"/>
              <w:rPr>
                <w:b/>
                <w:bCs/>
                <w:i/>
                <w:color w:val="6D6262"/>
              </w:rPr>
            </w:pPr>
            <w:r w:rsidRPr="00D72682">
              <w:rPr>
                <w:b/>
                <w:bCs/>
                <w:i/>
                <w:color w:val="6D6262"/>
              </w:rPr>
              <w:t xml:space="preserve">Oltre </w:t>
            </w:r>
            <w:proofErr w:type="gramStart"/>
            <w:r w:rsidRPr="00D72682">
              <w:rPr>
                <w:b/>
                <w:bCs/>
                <w:i/>
                <w:color w:val="6D6262"/>
              </w:rPr>
              <w:t>65</w:t>
            </w:r>
            <w:proofErr w:type="gramEnd"/>
            <w:r w:rsidRPr="00D72682">
              <w:rPr>
                <w:b/>
                <w:bCs/>
                <w:i/>
                <w:color w:val="6D6262"/>
              </w:rPr>
              <w:t xml:space="preserve"> anni</w:t>
            </w:r>
          </w:p>
        </w:tc>
      </w:tr>
      <w:tr w:rsidR="001C3E7F" w:rsidRPr="00D72682" w14:paraId="4FFA0149" w14:textId="77777777" w:rsidTr="00D72682">
        <w:trPr>
          <w:trHeight w:val="297"/>
        </w:trPr>
        <w:tc>
          <w:tcPr>
            <w:tcW w:w="2172" w:type="dxa"/>
            <w:tcBorders>
              <w:left w:val="nil"/>
              <w:right w:val="nil"/>
            </w:tcBorders>
            <w:shd w:val="clear" w:color="auto" w:fill="E3E0E0"/>
          </w:tcPr>
          <w:p w14:paraId="6C547429" w14:textId="77777777" w:rsidR="001C3E7F" w:rsidRPr="00D72682" w:rsidRDefault="001C3E7F" w:rsidP="00D72682">
            <w:pPr>
              <w:spacing w:after="120" w:line="240" w:lineRule="auto"/>
              <w:rPr>
                <w:b/>
                <w:bCs/>
                <w:color w:val="6D6262"/>
              </w:rPr>
            </w:pPr>
            <w:r w:rsidRPr="00D72682">
              <w:rPr>
                <w:b/>
                <w:bCs/>
                <w:color w:val="6D6262"/>
              </w:rPr>
              <w:t>Molto facile</w:t>
            </w:r>
          </w:p>
        </w:tc>
        <w:tc>
          <w:tcPr>
            <w:tcW w:w="1048" w:type="dxa"/>
            <w:tcBorders>
              <w:left w:val="nil"/>
              <w:bottom w:val="nil"/>
              <w:right w:val="nil"/>
            </w:tcBorders>
            <w:shd w:val="clear" w:color="auto" w:fill="E3E0E0"/>
          </w:tcPr>
          <w:p w14:paraId="7EF93876" w14:textId="77777777" w:rsidR="001C3E7F" w:rsidRPr="00D72682" w:rsidRDefault="001C3E7F" w:rsidP="00D72682">
            <w:pPr>
              <w:spacing w:after="120" w:line="240" w:lineRule="auto"/>
              <w:rPr>
                <w:color w:val="6D6262"/>
              </w:rPr>
            </w:pPr>
            <w:r w:rsidRPr="00D72682">
              <w:rPr>
                <w:color w:val="6D6262"/>
              </w:rPr>
              <w:t>83,8</w:t>
            </w:r>
          </w:p>
        </w:tc>
        <w:tc>
          <w:tcPr>
            <w:tcW w:w="953" w:type="dxa"/>
            <w:tcBorders>
              <w:left w:val="nil"/>
              <w:right w:val="nil"/>
            </w:tcBorders>
            <w:shd w:val="clear" w:color="auto" w:fill="E3E0E0"/>
          </w:tcPr>
          <w:p w14:paraId="39F7F28A" w14:textId="77777777" w:rsidR="001C3E7F" w:rsidRPr="00D72682" w:rsidRDefault="001C3E7F" w:rsidP="00D72682">
            <w:pPr>
              <w:spacing w:after="120" w:line="240" w:lineRule="auto"/>
              <w:rPr>
                <w:color w:val="6D6262"/>
              </w:rPr>
            </w:pPr>
            <w:r w:rsidRPr="00D72682">
              <w:rPr>
                <w:color w:val="6D6262"/>
              </w:rPr>
              <w:t>62,0</w:t>
            </w:r>
          </w:p>
        </w:tc>
        <w:tc>
          <w:tcPr>
            <w:tcW w:w="925" w:type="dxa"/>
            <w:tcBorders>
              <w:left w:val="nil"/>
              <w:bottom w:val="nil"/>
              <w:right w:val="nil"/>
            </w:tcBorders>
            <w:shd w:val="clear" w:color="auto" w:fill="E3E0E0"/>
          </w:tcPr>
          <w:p w14:paraId="782072B8" w14:textId="77777777" w:rsidR="001C3E7F" w:rsidRPr="00D72682" w:rsidRDefault="001C3E7F" w:rsidP="00D72682">
            <w:pPr>
              <w:spacing w:after="120" w:line="240" w:lineRule="auto"/>
              <w:rPr>
                <w:color w:val="6D6262"/>
              </w:rPr>
            </w:pPr>
            <w:r w:rsidRPr="00D72682">
              <w:rPr>
                <w:color w:val="6D6262"/>
              </w:rPr>
              <w:t>45,7</w:t>
            </w:r>
          </w:p>
        </w:tc>
        <w:tc>
          <w:tcPr>
            <w:tcW w:w="884" w:type="dxa"/>
            <w:tcBorders>
              <w:left w:val="nil"/>
              <w:right w:val="nil"/>
            </w:tcBorders>
            <w:shd w:val="clear" w:color="auto" w:fill="E3E0E0"/>
          </w:tcPr>
          <w:p w14:paraId="0FDDEDD7" w14:textId="77777777" w:rsidR="001C3E7F" w:rsidRPr="00D72682" w:rsidRDefault="001C3E7F" w:rsidP="00D72682">
            <w:pPr>
              <w:spacing w:after="120" w:line="240" w:lineRule="auto"/>
              <w:rPr>
                <w:color w:val="6D6262"/>
              </w:rPr>
            </w:pPr>
            <w:r w:rsidRPr="00D72682">
              <w:rPr>
                <w:color w:val="6D6262"/>
              </w:rPr>
              <w:t>17,9</w:t>
            </w:r>
          </w:p>
        </w:tc>
      </w:tr>
      <w:tr w:rsidR="001C3E7F" w:rsidRPr="00D72682" w14:paraId="14D163E0" w14:textId="77777777" w:rsidTr="00D72682">
        <w:trPr>
          <w:trHeight w:val="317"/>
        </w:trPr>
        <w:tc>
          <w:tcPr>
            <w:tcW w:w="2172" w:type="dxa"/>
          </w:tcPr>
          <w:p w14:paraId="45101F7E" w14:textId="77777777" w:rsidR="001C3E7F" w:rsidRPr="00D72682" w:rsidRDefault="001C3E7F" w:rsidP="00D72682">
            <w:pPr>
              <w:spacing w:after="120" w:line="240" w:lineRule="auto"/>
              <w:rPr>
                <w:b/>
                <w:bCs/>
                <w:color w:val="6D6262"/>
              </w:rPr>
            </w:pPr>
            <w:r w:rsidRPr="00D72682">
              <w:rPr>
                <w:b/>
                <w:bCs/>
                <w:color w:val="6D6262"/>
              </w:rPr>
              <w:t>Difficile accesso</w:t>
            </w:r>
          </w:p>
        </w:tc>
        <w:tc>
          <w:tcPr>
            <w:tcW w:w="1048" w:type="dxa"/>
            <w:tcBorders>
              <w:left w:val="nil"/>
              <w:bottom w:val="nil"/>
              <w:right w:val="nil"/>
            </w:tcBorders>
            <w:shd w:val="clear" w:color="auto" w:fill="E3E0E0"/>
          </w:tcPr>
          <w:p w14:paraId="1694F3AD" w14:textId="77777777" w:rsidR="001C3E7F" w:rsidRPr="00D72682" w:rsidRDefault="001C3E7F" w:rsidP="00D72682">
            <w:pPr>
              <w:spacing w:after="120" w:line="240" w:lineRule="auto"/>
              <w:rPr>
                <w:color w:val="6D6262"/>
              </w:rPr>
            </w:pPr>
            <w:r w:rsidRPr="00D72682">
              <w:rPr>
                <w:color w:val="6D6262"/>
              </w:rPr>
              <w:t>12,0</w:t>
            </w:r>
          </w:p>
        </w:tc>
        <w:tc>
          <w:tcPr>
            <w:tcW w:w="953" w:type="dxa"/>
          </w:tcPr>
          <w:p w14:paraId="6B54F196" w14:textId="77777777" w:rsidR="001C3E7F" w:rsidRPr="00D72682" w:rsidRDefault="001C3E7F" w:rsidP="00D72682">
            <w:pPr>
              <w:spacing w:after="120" w:line="240" w:lineRule="auto"/>
              <w:rPr>
                <w:color w:val="6D6262"/>
              </w:rPr>
            </w:pPr>
            <w:r w:rsidRPr="00D72682">
              <w:rPr>
                <w:color w:val="6D6262"/>
              </w:rPr>
              <w:t>24,0</w:t>
            </w:r>
          </w:p>
        </w:tc>
        <w:tc>
          <w:tcPr>
            <w:tcW w:w="925" w:type="dxa"/>
            <w:tcBorders>
              <w:left w:val="nil"/>
              <w:bottom w:val="nil"/>
              <w:right w:val="nil"/>
            </w:tcBorders>
            <w:shd w:val="clear" w:color="auto" w:fill="E3E0E0"/>
          </w:tcPr>
          <w:p w14:paraId="34C4FB1C" w14:textId="77777777" w:rsidR="001C3E7F" w:rsidRPr="00D72682" w:rsidRDefault="001C3E7F" w:rsidP="00D72682">
            <w:pPr>
              <w:spacing w:after="120" w:line="240" w:lineRule="auto"/>
              <w:rPr>
                <w:color w:val="6D6262"/>
              </w:rPr>
            </w:pPr>
            <w:r w:rsidRPr="00D72682">
              <w:rPr>
                <w:color w:val="6D6262"/>
              </w:rPr>
              <w:t>14,9</w:t>
            </w:r>
          </w:p>
        </w:tc>
        <w:tc>
          <w:tcPr>
            <w:tcW w:w="884" w:type="dxa"/>
          </w:tcPr>
          <w:p w14:paraId="03E21F24" w14:textId="77777777" w:rsidR="001C3E7F" w:rsidRPr="00D72682" w:rsidRDefault="001C3E7F" w:rsidP="00D72682">
            <w:pPr>
              <w:spacing w:after="120" w:line="240" w:lineRule="auto"/>
              <w:rPr>
                <w:color w:val="6D6262"/>
              </w:rPr>
            </w:pPr>
            <w:r w:rsidRPr="00D72682">
              <w:rPr>
                <w:color w:val="6D6262"/>
              </w:rPr>
              <w:t>10,6</w:t>
            </w:r>
          </w:p>
        </w:tc>
      </w:tr>
      <w:tr w:rsidR="001C3E7F" w:rsidRPr="00D72682" w14:paraId="656DAA41" w14:textId="77777777" w:rsidTr="00D72682">
        <w:trPr>
          <w:trHeight w:val="307"/>
        </w:trPr>
        <w:tc>
          <w:tcPr>
            <w:tcW w:w="2172" w:type="dxa"/>
            <w:tcBorders>
              <w:left w:val="nil"/>
              <w:right w:val="nil"/>
            </w:tcBorders>
            <w:shd w:val="clear" w:color="auto" w:fill="E3E0E0"/>
          </w:tcPr>
          <w:p w14:paraId="3FF139E7" w14:textId="77777777" w:rsidR="001C3E7F" w:rsidRPr="00D72682" w:rsidRDefault="001C3E7F" w:rsidP="00D72682">
            <w:pPr>
              <w:spacing w:after="120" w:line="240" w:lineRule="auto"/>
              <w:rPr>
                <w:b/>
                <w:bCs/>
                <w:color w:val="6D6262"/>
              </w:rPr>
            </w:pPr>
            <w:r w:rsidRPr="00D72682">
              <w:rPr>
                <w:b/>
                <w:bCs/>
                <w:color w:val="6D6262"/>
              </w:rPr>
              <w:t>Non ha accesso</w:t>
            </w:r>
          </w:p>
        </w:tc>
        <w:tc>
          <w:tcPr>
            <w:tcW w:w="1048" w:type="dxa"/>
            <w:tcBorders>
              <w:left w:val="nil"/>
              <w:bottom w:val="nil"/>
              <w:right w:val="nil"/>
            </w:tcBorders>
            <w:shd w:val="clear" w:color="auto" w:fill="E3E0E0"/>
          </w:tcPr>
          <w:p w14:paraId="24472F3B" w14:textId="77777777" w:rsidR="001C3E7F" w:rsidRPr="00D72682" w:rsidRDefault="001C3E7F" w:rsidP="00D72682">
            <w:pPr>
              <w:spacing w:after="120" w:line="240" w:lineRule="auto"/>
              <w:rPr>
                <w:color w:val="6D6262"/>
              </w:rPr>
            </w:pPr>
            <w:r w:rsidRPr="00D72682">
              <w:rPr>
                <w:color w:val="6D6262"/>
              </w:rPr>
              <w:t>4,2</w:t>
            </w:r>
          </w:p>
        </w:tc>
        <w:tc>
          <w:tcPr>
            <w:tcW w:w="953" w:type="dxa"/>
            <w:tcBorders>
              <w:left w:val="nil"/>
              <w:right w:val="nil"/>
            </w:tcBorders>
            <w:shd w:val="clear" w:color="auto" w:fill="E3E0E0"/>
          </w:tcPr>
          <w:p w14:paraId="59EBBBE1" w14:textId="77777777" w:rsidR="001C3E7F" w:rsidRPr="00D72682" w:rsidRDefault="001C3E7F" w:rsidP="00D72682">
            <w:pPr>
              <w:spacing w:after="120" w:line="240" w:lineRule="auto"/>
              <w:rPr>
                <w:color w:val="6D6262"/>
              </w:rPr>
            </w:pPr>
            <w:r w:rsidRPr="00D72682">
              <w:rPr>
                <w:color w:val="6D6262"/>
              </w:rPr>
              <w:t>14,0</w:t>
            </w:r>
          </w:p>
        </w:tc>
        <w:tc>
          <w:tcPr>
            <w:tcW w:w="925" w:type="dxa"/>
            <w:tcBorders>
              <w:left w:val="nil"/>
              <w:bottom w:val="nil"/>
              <w:right w:val="nil"/>
            </w:tcBorders>
            <w:shd w:val="clear" w:color="auto" w:fill="E3E0E0"/>
          </w:tcPr>
          <w:p w14:paraId="43939196" w14:textId="77777777" w:rsidR="001C3E7F" w:rsidRPr="00D72682" w:rsidRDefault="001C3E7F" w:rsidP="00D72682">
            <w:pPr>
              <w:spacing w:after="120" w:line="240" w:lineRule="auto"/>
              <w:rPr>
                <w:color w:val="6D6262"/>
              </w:rPr>
            </w:pPr>
            <w:r w:rsidRPr="00D72682">
              <w:rPr>
                <w:color w:val="6D6262"/>
              </w:rPr>
              <w:t>39,4</w:t>
            </w:r>
          </w:p>
        </w:tc>
        <w:tc>
          <w:tcPr>
            <w:tcW w:w="884" w:type="dxa"/>
            <w:tcBorders>
              <w:left w:val="nil"/>
              <w:right w:val="nil"/>
            </w:tcBorders>
            <w:shd w:val="clear" w:color="auto" w:fill="E3E0E0"/>
          </w:tcPr>
          <w:p w14:paraId="0F450215" w14:textId="77777777" w:rsidR="001C3E7F" w:rsidRPr="00D72682" w:rsidRDefault="001C3E7F" w:rsidP="00D72682">
            <w:pPr>
              <w:spacing w:after="120" w:line="240" w:lineRule="auto"/>
              <w:rPr>
                <w:color w:val="6D6262"/>
              </w:rPr>
            </w:pPr>
            <w:r w:rsidRPr="00D72682">
              <w:rPr>
                <w:color w:val="6D6262"/>
              </w:rPr>
              <w:t>71,5</w:t>
            </w:r>
          </w:p>
        </w:tc>
      </w:tr>
      <w:tr w:rsidR="001C3E7F" w:rsidRPr="00D72682" w14:paraId="1C1F45B0" w14:textId="77777777" w:rsidTr="00D72682">
        <w:trPr>
          <w:trHeight w:val="307"/>
        </w:trPr>
        <w:tc>
          <w:tcPr>
            <w:tcW w:w="2172" w:type="dxa"/>
            <w:tcBorders>
              <w:bottom w:val="single" w:sz="8" w:space="0" w:color="918485"/>
            </w:tcBorders>
          </w:tcPr>
          <w:p w14:paraId="3B297C85" w14:textId="77777777" w:rsidR="001C3E7F" w:rsidRPr="00D72682" w:rsidRDefault="001C3E7F" w:rsidP="00D72682">
            <w:pPr>
              <w:spacing w:after="120" w:line="240" w:lineRule="auto"/>
              <w:rPr>
                <w:b/>
                <w:bCs/>
                <w:color w:val="6D6262"/>
              </w:rPr>
            </w:pPr>
            <w:r w:rsidRPr="00D72682">
              <w:rPr>
                <w:b/>
                <w:bCs/>
                <w:color w:val="6D6262"/>
              </w:rPr>
              <w:t>Totale</w:t>
            </w:r>
          </w:p>
        </w:tc>
        <w:tc>
          <w:tcPr>
            <w:tcW w:w="1048" w:type="dxa"/>
            <w:tcBorders>
              <w:left w:val="nil"/>
              <w:bottom w:val="single" w:sz="8" w:space="0" w:color="918485"/>
              <w:right w:val="nil"/>
            </w:tcBorders>
            <w:shd w:val="clear" w:color="auto" w:fill="E3E0E0"/>
          </w:tcPr>
          <w:p w14:paraId="419ACC4A" w14:textId="77777777" w:rsidR="001C3E7F" w:rsidRPr="00D72682" w:rsidRDefault="001C3E7F" w:rsidP="00D72682">
            <w:pPr>
              <w:spacing w:after="120" w:line="240" w:lineRule="auto"/>
              <w:rPr>
                <w:color w:val="6D6262"/>
              </w:rPr>
            </w:pPr>
            <w:r w:rsidRPr="00D72682">
              <w:rPr>
                <w:color w:val="6D6262"/>
              </w:rPr>
              <w:t>100,0</w:t>
            </w:r>
          </w:p>
        </w:tc>
        <w:tc>
          <w:tcPr>
            <w:tcW w:w="953" w:type="dxa"/>
            <w:tcBorders>
              <w:bottom w:val="single" w:sz="8" w:space="0" w:color="918485"/>
            </w:tcBorders>
          </w:tcPr>
          <w:p w14:paraId="6A9C01C8" w14:textId="77777777" w:rsidR="001C3E7F" w:rsidRPr="00D72682" w:rsidRDefault="001C3E7F" w:rsidP="00D72682">
            <w:pPr>
              <w:spacing w:after="120" w:line="240" w:lineRule="auto"/>
              <w:rPr>
                <w:color w:val="6D6262"/>
              </w:rPr>
            </w:pPr>
            <w:r w:rsidRPr="00D72682">
              <w:rPr>
                <w:color w:val="6D6262"/>
              </w:rPr>
              <w:t>100,0</w:t>
            </w:r>
          </w:p>
        </w:tc>
        <w:tc>
          <w:tcPr>
            <w:tcW w:w="925" w:type="dxa"/>
            <w:tcBorders>
              <w:left w:val="nil"/>
              <w:bottom w:val="single" w:sz="8" w:space="0" w:color="918485"/>
              <w:right w:val="nil"/>
            </w:tcBorders>
            <w:shd w:val="clear" w:color="auto" w:fill="E3E0E0"/>
          </w:tcPr>
          <w:p w14:paraId="7DFD39C2" w14:textId="77777777" w:rsidR="001C3E7F" w:rsidRPr="00D72682" w:rsidRDefault="001C3E7F" w:rsidP="00D72682">
            <w:pPr>
              <w:spacing w:after="120" w:line="240" w:lineRule="auto"/>
              <w:rPr>
                <w:color w:val="6D6262"/>
              </w:rPr>
            </w:pPr>
            <w:r w:rsidRPr="00D72682">
              <w:rPr>
                <w:color w:val="6D6262"/>
              </w:rPr>
              <w:t>100,0</w:t>
            </w:r>
          </w:p>
        </w:tc>
        <w:tc>
          <w:tcPr>
            <w:tcW w:w="884" w:type="dxa"/>
            <w:tcBorders>
              <w:bottom w:val="single" w:sz="8" w:space="0" w:color="918485"/>
            </w:tcBorders>
          </w:tcPr>
          <w:p w14:paraId="769DBB17" w14:textId="77777777" w:rsidR="001C3E7F" w:rsidRPr="00D72682" w:rsidRDefault="001C3E7F" w:rsidP="00D72682">
            <w:pPr>
              <w:spacing w:after="120" w:line="240" w:lineRule="auto"/>
              <w:rPr>
                <w:color w:val="6D6262"/>
              </w:rPr>
            </w:pPr>
            <w:r w:rsidRPr="00D72682">
              <w:rPr>
                <w:color w:val="6D6262"/>
              </w:rPr>
              <w:t>100,0</w:t>
            </w:r>
          </w:p>
        </w:tc>
      </w:tr>
    </w:tbl>
    <w:p w14:paraId="76C12CCD" w14:textId="77777777" w:rsidR="001C3E7F" w:rsidRPr="00BD01C7" w:rsidRDefault="001C3E7F" w:rsidP="00BD01C7">
      <w:pPr>
        <w:pStyle w:val="Citazione"/>
        <w:rPr>
          <w:i w:val="0"/>
          <w:sz w:val="18"/>
          <w:szCs w:val="18"/>
        </w:rPr>
      </w:pPr>
      <w:r w:rsidRPr="00BD01C7">
        <w:rPr>
          <w:i w:val="0"/>
          <w:sz w:val="18"/>
          <w:szCs w:val="18"/>
        </w:rPr>
        <w:t xml:space="preserve">Fonte: Sociometrica, 2013 </w:t>
      </w:r>
    </w:p>
    <w:p w14:paraId="6BE0B9B1" w14:textId="77777777" w:rsidR="001C3E7F" w:rsidRPr="000F0C9B" w:rsidRDefault="001C3E7F" w:rsidP="00CA0F45">
      <w:pPr>
        <w:spacing w:line="360" w:lineRule="auto"/>
      </w:pPr>
    </w:p>
    <w:p w14:paraId="2740BA02" w14:textId="77777777" w:rsidR="001C3E7F" w:rsidRDefault="001C3E7F" w:rsidP="001C6C45">
      <w:pPr>
        <w:pStyle w:val="Primorientrocorpodeltesto"/>
        <w:jc w:val="both"/>
      </w:pPr>
      <w:r w:rsidRPr="000F0C9B">
        <w:t xml:space="preserve">Dal punto di vista geografico ci sono tre </w:t>
      </w:r>
      <w:proofErr w:type="gramStart"/>
      <w:r w:rsidRPr="000F0C9B">
        <w:t>regioni dove</w:t>
      </w:r>
      <w:proofErr w:type="gramEnd"/>
      <w:r w:rsidRPr="000F0C9B">
        <w:t xml:space="preserve"> l’accesso facile a internet è a livelli altissimi, mediamente sopra il 60 %: l’Emilia Romagna, la Lombardia e le Marche. Se confrontiamo questi dati con i comportamenti per assumere informazioni prima della vacanza, troviamo delle differenze importanti. Lombardia ed Emilia Romagna sono in testa nell’accesso a internet, ma non sono le prime in fatto di raccolta </w:t>
      </w:r>
      <w:proofErr w:type="gramStart"/>
      <w:r w:rsidRPr="000F0C9B">
        <w:t xml:space="preserve">di </w:t>
      </w:r>
      <w:proofErr w:type="gramEnd"/>
      <w:r w:rsidRPr="000F0C9B">
        <w:t xml:space="preserve">informazioni su internet per decidere la vacanza. Quindi l’intreccio: largo uso </w:t>
      </w:r>
      <w:proofErr w:type="gramStart"/>
      <w:r w:rsidRPr="000F0C9B">
        <w:t xml:space="preserve">di </w:t>
      </w:r>
      <w:proofErr w:type="gramEnd"/>
      <w:r w:rsidRPr="000F0C9B">
        <w:t xml:space="preserve">internet e preferenza per internet nella raccolta delle informazioni mette in prima linea le regioni del centro. </w:t>
      </w:r>
    </w:p>
    <w:p w14:paraId="792C9832" w14:textId="77777777" w:rsidR="001C3E7F" w:rsidRDefault="001C3E7F" w:rsidP="001C6C45">
      <w:pPr>
        <w:pStyle w:val="Primorientrocorpodeltesto"/>
        <w:jc w:val="both"/>
      </w:pPr>
      <w:r w:rsidRPr="000F0C9B">
        <w:t xml:space="preserve">Per non restare nel generico, è importante capire cosa le persone effettivamente fanno su internet, non solo per la fase del recupero </w:t>
      </w:r>
      <w:proofErr w:type="gramStart"/>
      <w:r w:rsidRPr="000F0C9B">
        <w:t xml:space="preserve">di </w:t>
      </w:r>
      <w:proofErr w:type="gramEnd"/>
      <w:r w:rsidRPr="000F0C9B">
        <w:t xml:space="preserve">informazioni prima della vacanza. Quali attività fanno già oggi e quali vorrebbero </w:t>
      </w:r>
      <w:proofErr w:type="gramStart"/>
      <w:r w:rsidRPr="000F0C9B">
        <w:t>fare</w:t>
      </w:r>
      <w:proofErr w:type="gramEnd"/>
      <w:r w:rsidRPr="000F0C9B">
        <w:t xml:space="preserve"> in futuro. Così anche è utile conoscere quello che </w:t>
      </w:r>
      <w:r w:rsidRPr="000F0C9B">
        <w:rPr>
          <w:u w:val="single"/>
        </w:rPr>
        <w:t>non</w:t>
      </w:r>
      <w:r w:rsidRPr="000F0C9B">
        <w:t xml:space="preserve"> si aspettano di fare su internet.</w:t>
      </w:r>
    </w:p>
    <w:p w14:paraId="3ED79C38" w14:textId="77777777" w:rsidR="001C3E7F" w:rsidRDefault="001C3E7F" w:rsidP="001C6C45">
      <w:pPr>
        <w:pStyle w:val="Primorientrocorpodeltesto"/>
        <w:jc w:val="both"/>
      </w:pPr>
      <w:r w:rsidRPr="000F0C9B">
        <w:t xml:space="preserve">Sono stati considerati </w:t>
      </w:r>
      <w:r>
        <w:t>i principali</w:t>
      </w:r>
      <w:r w:rsidRPr="000F0C9B">
        <w:t xml:space="preserve"> usi </w:t>
      </w:r>
      <w:proofErr w:type="gramStart"/>
      <w:r w:rsidRPr="000F0C9B">
        <w:t xml:space="preserve">di </w:t>
      </w:r>
      <w:proofErr w:type="gramEnd"/>
      <w:r w:rsidRPr="000F0C9B">
        <w:t>internet, particolarmente importanti sul mercato turistico:</w:t>
      </w:r>
    </w:p>
    <w:p w14:paraId="7090D31A" w14:textId="77777777" w:rsidR="001C3E7F" w:rsidRPr="000F0C9B" w:rsidRDefault="001C3E7F" w:rsidP="00A959AE">
      <w:pPr>
        <w:pStyle w:val="Paragrafoelenco"/>
        <w:numPr>
          <w:ilvl w:val="0"/>
          <w:numId w:val="10"/>
        </w:numPr>
        <w:spacing w:after="0" w:line="360" w:lineRule="auto"/>
        <w:jc w:val="both"/>
      </w:pPr>
      <w:proofErr w:type="gramStart"/>
      <w:r w:rsidRPr="000F0C9B">
        <w:t>la</w:t>
      </w:r>
      <w:proofErr w:type="gramEnd"/>
      <w:r w:rsidRPr="000F0C9B">
        <w:t xml:space="preserve"> possibilità di prenotare viaggi, pacchetti di vacanze tutto compreso e altre offerte turistiche;</w:t>
      </w:r>
    </w:p>
    <w:p w14:paraId="7EFF8693" w14:textId="77777777" w:rsidR="001C3E7F" w:rsidRPr="000F0C9B" w:rsidRDefault="001C3E7F" w:rsidP="00A959AE">
      <w:pPr>
        <w:pStyle w:val="Paragrafoelenco"/>
        <w:numPr>
          <w:ilvl w:val="0"/>
          <w:numId w:val="10"/>
        </w:numPr>
        <w:spacing w:after="0" w:line="360" w:lineRule="auto"/>
        <w:jc w:val="both"/>
      </w:pPr>
      <w:proofErr w:type="gramStart"/>
      <w:r w:rsidRPr="000F0C9B">
        <w:t>la</w:t>
      </w:r>
      <w:proofErr w:type="gramEnd"/>
      <w:r w:rsidRPr="000F0C9B">
        <w:t xml:space="preserve"> possibilità di acquisto diretto, da parte del consumatore, di voli, treni, insomma del viaggio, con anche tutto quanto riguarda il soggiorno (alberghi, </w:t>
      </w:r>
      <w:r w:rsidRPr="000F0C9B">
        <w:rPr>
          <w:i/>
        </w:rPr>
        <w:t>b&amp;b</w:t>
      </w:r>
      <w:r w:rsidRPr="000F0C9B">
        <w:t>, agriturismo, ecc.);</w:t>
      </w:r>
    </w:p>
    <w:p w14:paraId="2BDAB89A" w14:textId="77777777" w:rsidR="001C3E7F" w:rsidRPr="000F0C9B" w:rsidRDefault="001C3E7F" w:rsidP="00A959AE">
      <w:pPr>
        <w:pStyle w:val="Paragrafoelenco"/>
        <w:numPr>
          <w:ilvl w:val="0"/>
          <w:numId w:val="10"/>
        </w:numPr>
        <w:spacing w:after="0" w:line="360" w:lineRule="auto"/>
        <w:jc w:val="both"/>
      </w:pPr>
      <w:proofErr w:type="gramStart"/>
      <w:r w:rsidRPr="000F0C9B">
        <w:t>l’</w:t>
      </w:r>
      <w:proofErr w:type="gramEnd"/>
      <w:r w:rsidRPr="000F0C9B">
        <w:t xml:space="preserve">accesso alle informazioni sulla destinazione turistica, sia prima del viaggio, sia durante il soggiorno (info sugli eventi, sulle opportunità </w:t>
      </w:r>
      <w:r w:rsidRPr="000F0C9B">
        <w:rPr>
          <w:i/>
        </w:rPr>
        <w:t>in loco</w:t>
      </w:r>
      <w:r w:rsidRPr="000F0C9B">
        <w:t>, ecc.);</w:t>
      </w:r>
    </w:p>
    <w:p w14:paraId="00E8C7E3" w14:textId="77777777" w:rsidR="001C3E7F" w:rsidRPr="000F0C9B" w:rsidRDefault="001C3E7F" w:rsidP="00A959AE">
      <w:pPr>
        <w:pStyle w:val="Paragrafoelenco"/>
        <w:numPr>
          <w:ilvl w:val="0"/>
          <w:numId w:val="10"/>
        </w:numPr>
        <w:spacing w:after="0" w:line="360" w:lineRule="auto"/>
        <w:jc w:val="both"/>
      </w:pPr>
      <w:proofErr w:type="gramStart"/>
      <w:r w:rsidRPr="000F0C9B">
        <w:t>la</w:t>
      </w:r>
      <w:proofErr w:type="gramEnd"/>
      <w:r w:rsidRPr="000F0C9B">
        <w:t xml:space="preserve"> lettura di opinioni, </w:t>
      </w:r>
      <w:r w:rsidRPr="000F0C9B">
        <w:rPr>
          <w:i/>
        </w:rPr>
        <w:t>post</w:t>
      </w:r>
      <w:r w:rsidRPr="000F0C9B">
        <w:t>, valutazioni, giudizi di persone che sono state clienti di un albergo, di un ristorante, o hanno visitato la destinazione turistica;</w:t>
      </w:r>
    </w:p>
    <w:p w14:paraId="7D48FE11" w14:textId="77777777" w:rsidR="001C3E7F" w:rsidRPr="000F0C9B" w:rsidRDefault="001C3E7F" w:rsidP="00A959AE">
      <w:pPr>
        <w:pStyle w:val="Paragrafoelenco"/>
        <w:numPr>
          <w:ilvl w:val="0"/>
          <w:numId w:val="10"/>
        </w:numPr>
        <w:spacing w:after="0" w:line="360" w:lineRule="auto"/>
        <w:jc w:val="both"/>
      </w:pPr>
      <w:proofErr w:type="gramStart"/>
      <w:r w:rsidRPr="000F0C9B">
        <w:t>l’</w:t>
      </w:r>
      <w:proofErr w:type="gramEnd"/>
      <w:r w:rsidRPr="000F0C9B">
        <w:t xml:space="preserve">utilizzo delle applicazioni sugli </w:t>
      </w:r>
      <w:r w:rsidRPr="000F0C9B">
        <w:rPr>
          <w:i/>
        </w:rPr>
        <w:t>smart phone,</w:t>
      </w:r>
      <w:r w:rsidRPr="000F0C9B">
        <w:t xml:space="preserve"> per avere accesso diretto a servizi turistici </w:t>
      </w:r>
      <w:r w:rsidRPr="000F0C9B">
        <w:rPr>
          <w:i/>
        </w:rPr>
        <w:t>by</w:t>
      </w:r>
      <w:r w:rsidRPr="000F0C9B">
        <w:t xml:space="preserve">passando il </w:t>
      </w:r>
      <w:r w:rsidRPr="000F0C9B">
        <w:rPr>
          <w:i/>
        </w:rPr>
        <w:t>web</w:t>
      </w:r>
      <w:r w:rsidRPr="000F0C9B">
        <w:t>;</w:t>
      </w:r>
    </w:p>
    <w:p w14:paraId="7447D1A1" w14:textId="77777777" w:rsidR="001C3E7F" w:rsidRPr="000F0C9B" w:rsidRDefault="001C3E7F" w:rsidP="00A959AE">
      <w:pPr>
        <w:pStyle w:val="Paragrafoelenco"/>
        <w:numPr>
          <w:ilvl w:val="0"/>
          <w:numId w:val="10"/>
        </w:numPr>
        <w:spacing w:after="0" w:line="360" w:lineRule="auto"/>
        <w:jc w:val="both"/>
      </w:pPr>
      <w:proofErr w:type="gramStart"/>
      <w:r w:rsidRPr="000F0C9B">
        <w:t>La possibilità di confrontare rapidamente i prezzi e i servizi degli alberghi, dei ristoranti e del resto dell’offerta turistica;</w:t>
      </w:r>
      <w:proofErr w:type="gramEnd"/>
    </w:p>
    <w:p w14:paraId="0241F1D2" w14:textId="77777777" w:rsidR="001C3E7F" w:rsidRPr="000F0C9B" w:rsidRDefault="001C3E7F" w:rsidP="00A959AE">
      <w:pPr>
        <w:pStyle w:val="Paragrafoelenco"/>
        <w:numPr>
          <w:ilvl w:val="0"/>
          <w:numId w:val="10"/>
        </w:numPr>
        <w:spacing w:after="0" w:line="360" w:lineRule="auto"/>
        <w:jc w:val="both"/>
      </w:pPr>
      <w:r w:rsidRPr="000F0C9B">
        <w:t>La possibilità di poter prendere contatto direttamente con chi ha già frequentato una località o ha soggiornato in un albergo.</w:t>
      </w:r>
    </w:p>
    <w:p w14:paraId="36E6C128" w14:textId="77777777" w:rsidR="001C3E7F" w:rsidRPr="000F0C9B" w:rsidRDefault="001C3E7F" w:rsidP="00CA0F45">
      <w:pPr>
        <w:spacing w:line="360" w:lineRule="auto"/>
      </w:pPr>
    </w:p>
    <w:p w14:paraId="4D8CFA64" w14:textId="77777777" w:rsidR="001C3E7F" w:rsidRDefault="001C3E7F" w:rsidP="001C6C45">
      <w:pPr>
        <w:pStyle w:val="Primorientrocorpodeltesto"/>
        <w:jc w:val="both"/>
      </w:pPr>
      <w:r w:rsidRPr="000F0C9B">
        <w:lastRenderedPageBreak/>
        <w:t>Si tratta delle attività più consuete che sono realizzate, o potenzialmente potrebbero essere realizzate, da chi intenda utilizzare internet come ausilio all’acquisto di servizi turistici.</w:t>
      </w:r>
    </w:p>
    <w:p w14:paraId="346EBD86" w14:textId="77777777" w:rsidR="001C3E7F" w:rsidRDefault="001C3E7F" w:rsidP="001C6C45">
      <w:pPr>
        <w:pStyle w:val="Primorientrocorpodeltesto"/>
        <w:jc w:val="both"/>
      </w:pPr>
      <w:r w:rsidRPr="000F0C9B">
        <w:t xml:space="preserve">Dal loro esame si potrà </w:t>
      </w:r>
      <w:r>
        <w:t>capisce</w:t>
      </w:r>
      <w:r w:rsidRPr="000F0C9B">
        <w:t xml:space="preserve"> meglio in cosa consista, analiticamente, l’uso </w:t>
      </w:r>
      <w:proofErr w:type="gramStart"/>
      <w:r w:rsidRPr="000F0C9B">
        <w:t xml:space="preserve">di </w:t>
      </w:r>
      <w:proofErr w:type="gramEnd"/>
      <w:r w:rsidRPr="000F0C9B">
        <w:t>internet nel turismo e per disporre un’azione che entri in consonanza con i nuovi comportamenti turistici.</w:t>
      </w:r>
    </w:p>
    <w:p w14:paraId="17698670" w14:textId="77777777" w:rsidR="001C3E7F" w:rsidRDefault="001C3E7F" w:rsidP="001C6C45">
      <w:pPr>
        <w:pStyle w:val="Primorientrocorpodeltesto"/>
        <w:jc w:val="both"/>
      </w:pPr>
      <w:r w:rsidRPr="000F0C9B">
        <w:t xml:space="preserve">Almeno sei delle sette attività principali che oggi possono essere svolte con internet, sono ampiamente utilizzate degli Italiani. Per due attività specifiche addirittura si supera la metà della popolazione: il 51,9 % (Tab. </w:t>
      </w:r>
      <w:r>
        <w:t>1</w:t>
      </w:r>
      <w:r w:rsidRPr="000F0C9B">
        <w:t xml:space="preserve">5) per la possibilità di confrontare i prezzi di alberghi, voli e altri servizi turistici e il 51,8 % per la raccolta </w:t>
      </w:r>
      <w:proofErr w:type="gramStart"/>
      <w:r w:rsidRPr="000F0C9B">
        <w:t xml:space="preserve">di </w:t>
      </w:r>
      <w:proofErr w:type="gramEnd"/>
      <w:r w:rsidRPr="000F0C9B">
        <w:t xml:space="preserve">informazioni sulle destinazioni turistiche, le loro attrazioni e i loro servizi. Molto elevato è anche il numero di persone che prenota viaggi e servizi (41,3 %) e, assoluta novità, anche rispetto a pochi anni fa (ma sarebbe il caso di contare i mesi, non gli anni…) il gran numero di persone (44,6 %) che si fa un’idea delle destinazioni, degli alberghi, dei ristoranti e delle attrazioni, attraverso la lettura dei giudizi di altre persone che vi sono state o che ne hanno </w:t>
      </w:r>
      <w:proofErr w:type="gramStart"/>
      <w:r w:rsidRPr="000F0C9B">
        <w:t>utilizzato</w:t>
      </w:r>
      <w:proofErr w:type="gramEnd"/>
      <w:r w:rsidRPr="000F0C9B">
        <w:t xml:space="preserve"> i servizi. Un gradino più in basso è riservato all’acquisto diretto di voli, soggiorni e altri servizi. A fare da ostacolo c’</w:t>
      </w:r>
      <w:proofErr w:type="gramStart"/>
      <w:r w:rsidRPr="000F0C9B">
        <w:t>è</w:t>
      </w:r>
      <w:proofErr w:type="gramEnd"/>
      <w:r w:rsidRPr="000F0C9B">
        <w:t xml:space="preserve"> una certa diffidenza rispetto all’uso della carta di credito e altri aspetti su cui torneremo più avanti. </w:t>
      </w:r>
    </w:p>
    <w:p w14:paraId="46573879" w14:textId="77777777" w:rsidR="001C3E7F" w:rsidRPr="00E74C46" w:rsidRDefault="001C3E7F" w:rsidP="001C6C45">
      <w:pPr>
        <w:pStyle w:val="Primorientrocorpodeltesto"/>
        <w:jc w:val="both"/>
      </w:pPr>
      <w:r w:rsidRPr="000F0C9B">
        <w:t xml:space="preserve">Altre attività, anch’esse in crescita, sono l’opportunità di poter comunicare direttamente con le persone che hanno già visitato un luogo o soggiornato in un albergo e la necessità di rivolgersi a un gran numero di persone con richieste specifiche, per ottenere suggerimenti di luoghi, alberghi, attrazioni da vedere. Questo è un uso della rete ancora più carico di soggettività </w:t>
      </w:r>
      <w:r w:rsidRPr="00E74C46">
        <w:t xml:space="preserve">che continua a crescere e sviluppa ancor di più le caratteristiche relazionali del </w:t>
      </w:r>
      <w:r w:rsidRPr="00E74C46">
        <w:rPr>
          <w:i/>
        </w:rPr>
        <w:t>web</w:t>
      </w:r>
      <w:r w:rsidRPr="00E74C46">
        <w:t xml:space="preserve"> 2.0. Si sta rapidamente passando da una concezione dei siti che erano visti come delle vetrine, perciò da ammirare, da leggere, nei loro contenuti e utilizzare come si </w:t>
      </w:r>
      <w:proofErr w:type="gramStart"/>
      <w:r w:rsidRPr="00E74C46">
        <w:t>utilizza</w:t>
      </w:r>
      <w:proofErr w:type="gramEnd"/>
      <w:r w:rsidRPr="00E74C46">
        <w:t xml:space="preserve"> un </w:t>
      </w:r>
      <w:r w:rsidRPr="00E74C46">
        <w:rPr>
          <w:i/>
        </w:rPr>
        <w:t>dépliant</w:t>
      </w:r>
      <w:r w:rsidRPr="00E74C46">
        <w:t xml:space="preserve">, cioè sfogliando e leggendo. Oggi i siti permettono e si nutrono non solo dei loro contenuti ma della relazione che riescono a stabilire con coloro che li usano. </w:t>
      </w:r>
      <w:proofErr w:type="gramStart"/>
      <w:r w:rsidRPr="00E74C46">
        <w:t>E’</w:t>
      </w:r>
      <w:proofErr w:type="gramEnd"/>
      <w:r w:rsidRPr="00E74C46">
        <w:t xml:space="preserve"> l’interattività il nuovo </w:t>
      </w:r>
      <w:r w:rsidRPr="00E74C46">
        <w:rPr>
          <w:i/>
        </w:rPr>
        <w:t>focus</w:t>
      </w:r>
      <w:r w:rsidRPr="00E74C46">
        <w:t>, non più l’estetica del sito.</w:t>
      </w:r>
    </w:p>
    <w:p w14:paraId="1B1E663B" w14:textId="77777777" w:rsidR="001C3E7F" w:rsidRDefault="001C3E7F" w:rsidP="00067006">
      <w:pPr>
        <w:pStyle w:val="Primorientrocorpodeltesto"/>
      </w:pPr>
    </w:p>
    <w:p w14:paraId="7844AAF7" w14:textId="77777777" w:rsidR="001C3E7F" w:rsidRPr="000F0C9B" w:rsidRDefault="001C3E7F" w:rsidP="00CA0F45">
      <w:pPr>
        <w:pStyle w:val="Titolo2"/>
      </w:pPr>
      <w:r w:rsidRPr="000F0C9B">
        <w:t xml:space="preserve">Tab. </w:t>
      </w:r>
      <w:r>
        <w:t>1</w:t>
      </w:r>
      <w:r w:rsidRPr="000F0C9B">
        <w:t xml:space="preserve">5 – Attività che gli Italiani già svolgono su </w:t>
      </w:r>
      <w:proofErr w:type="gramStart"/>
      <w:r w:rsidRPr="000F0C9B">
        <w:t>internet</w:t>
      </w:r>
      <w:proofErr w:type="gramEnd"/>
    </w:p>
    <w:tbl>
      <w:tblPr>
        <w:tblW w:w="7122" w:type="dxa"/>
        <w:tblBorders>
          <w:top w:val="single" w:sz="8" w:space="0" w:color="918485"/>
          <w:bottom w:val="single" w:sz="8" w:space="0" w:color="918485"/>
        </w:tblBorders>
        <w:tblLook w:val="00A0" w:firstRow="1" w:lastRow="0" w:firstColumn="1" w:lastColumn="0" w:noHBand="0" w:noVBand="0"/>
      </w:tblPr>
      <w:tblGrid>
        <w:gridCol w:w="5873"/>
        <w:gridCol w:w="1249"/>
      </w:tblGrid>
      <w:tr w:rsidR="001C3E7F" w:rsidRPr="00D72682" w14:paraId="55DFA0F6" w14:textId="77777777" w:rsidTr="00D72682">
        <w:trPr>
          <w:trHeight w:val="609"/>
        </w:trPr>
        <w:tc>
          <w:tcPr>
            <w:tcW w:w="5873" w:type="dxa"/>
            <w:tcBorders>
              <w:top w:val="single" w:sz="8" w:space="0" w:color="918485"/>
              <w:left w:val="nil"/>
              <w:bottom w:val="single" w:sz="8" w:space="0" w:color="918485"/>
              <w:right w:val="nil"/>
            </w:tcBorders>
          </w:tcPr>
          <w:p w14:paraId="7D5FB525" w14:textId="77777777" w:rsidR="001C3E7F" w:rsidRPr="00D72682" w:rsidRDefault="001C3E7F" w:rsidP="00D72682">
            <w:pPr>
              <w:spacing w:after="120" w:line="240" w:lineRule="auto"/>
              <w:rPr>
                <w:b/>
                <w:bCs/>
                <w:i/>
                <w:color w:val="6D6262"/>
              </w:rPr>
            </w:pPr>
            <w:r w:rsidRPr="00D72682">
              <w:rPr>
                <w:b/>
                <w:bCs/>
                <w:i/>
                <w:color w:val="6D6262"/>
              </w:rPr>
              <w:t>Tipo di attività</w:t>
            </w:r>
          </w:p>
        </w:tc>
        <w:tc>
          <w:tcPr>
            <w:tcW w:w="1249" w:type="dxa"/>
            <w:tcBorders>
              <w:top w:val="single" w:sz="8" w:space="0" w:color="918485"/>
              <w:left w:val="nil"/>
              <w:bottom w:val="single" w:sz="8" w:space="0" w:color="918485"/>
              <w:right w:val="nil"/>
            </w:tcBorders>
            <w:shd w:val="clear" w:color="auto" w:fill="E3E0E0"/>
          </w:tcPr>
          <w:p w14:paraId="5BB5508A" w14:textId="77777777" w:rsidR="001C3E7F" w:rsidRPr="00D72682" w:rsidRDefault="001C3E7F" w:rsidP="00D72682">
            <w:pPr>
              <w:spacing w:after="120" w:line="240" w:lineRule="auto"/>
              <w:rPr>
                <w:b/>
                <w:bCs/>
                <w:i/>
                <w:color w:val="6D6262"/>
              </w:rPr>
            </w:pPr>
            <w:r w:rsidRPr="00D72682">
              <w:rPr>
                <w:b/>
                <w:bCs/>
                <w:i/>
                <w:color w:val="6D6262"/>
              </w:rPr>
              <w:t>Valori percentuali</w:t>
            </w:r>
          </w:p>
        </w:tc>
      </w:tr>
      <w:tr w:rsidR="001C3E7F" w:rsidRPr="00D72682" w14:paraId="2C4653DF" w14:textId="77777777" w:rsidTr="00D72682">
        <w:trPr>
          <w:trHeight w:val="368"/>
        </w:trPr>
        <w:tc>
          <w:tcPr>
            <w:tcW w:w="5873" w:type="dxa"/>
            <w:tcBorders>
              <w:left w:val="nil"/>
              <w:right w:val="nil"/>
            </w:tcBorders>
            <w:shd w:val="clear" w:color="auto" w:fill="E3E0E0"/>
          </w:tcPr>
          <w:p w14:paraId="7F2EED9B" w14:textId="77777777" w:rsidR="001C3E7F" w:rsidRPr="00D72682" w:rsidRDefault="001C3E7F" w:rsidP="00D72682">
            <w:pPr>
              <w:spacing w:after="120" w:line="240" w:lineRule="auto"/>
              <w:rPr>
                <w:b/>
                <w:bCs/>
                <w:color w:val="6D6262"/>
              </w:rPr>
            </w:pPr>
            <w:r w:rsidRPr="00D72682">
              <w:rPr>
                <w:b/>
                <w:bCs/>
                <w:color w:val="6D6262"/>
              </w:rPr>
              <w:t xml:space="preserve">Confrontare i prezzi di alberghi e il resto dell’offerta </w:t>
            </w:r>
            <w:proofErr w:type="gramStart"/>
            <w:r w:rsidRPr="00D72682">
              <w:rPr>
                <w:b/>
                <w:bCs/>
                <w:color w:val="6D6262"/>
              </w:rPr>
              <w:t>turistica</w:t>
            </w:r>
            <w:proofErr w:type="gramEnd"/>
          </w:p>
        </w:tc>
        <w:tc>
          <w:tcPr>
            <w:tcW w:w="1249" w:type="dxa"/>
            <w:tcBorders>
              <w:left w:val="nil"/>
              <w:bottom w:val="nil"/>
              <w:right w:val="nil"/>
            </w:tcBorders>
            <w:shd w:val="clear" w:color="auto" w:fill="E3E0E0"/>
          </w:tcPr>
          <w:p w14:paraId="465E5742" w14:textId="77777777" w:rsidR="001C3E7F" w:rsidRPr="00D72682" w:rsidRDefault="001C3E7F" w:rsidP="00D72682">
            <w:pPr>
              <w:spacing w:after="120" w:line="240" w:lineRule="auto"/>
              <w:rPr>
                <w:color w:val="6D6262"/>
              </w:rPr>
            </w:pPr>
            <w:r w:rsidRPr="00D72682">
              <w:rPr>
                <w:color w:val="6D6262"/>
              </w:rPr>
              <w:t>51,9</w:t>
            </w:r>
          </w:p>
        </w:tc>
      </w:tr>
      <w:tr w:rsidR="001C3E7F" w:rsidRPr="00D72682" w14:paraId="4F86924D" w14:textId="77777777" w:rsidTr="00D72682">
        <w:trPr>
          <w:trHeight w:val="368"/>
        </w:trPr>
        <w:tc>
          <w:tcPr>
            <w:tcW w:w="5873" w:type="dxa"/>
          </w:tcPr>
          <w:p w14:paraId="210C6423" w14:textId="77777777" w:rsidR="001C3E7F" w:rsidRPr="00D72682" w:rsidRDefault="001C3E7F" w:rsidP="00D72682">
            <w:pPr>
              <w:spacing w:after="120" w:line="240" w:lineRule="auto"/>
              <w:rPr>
                <w:b/>
                <w:bCs/>
                <w:color w:val="6D6262"/>
              </w:rPr>
            </w:pPr>
            <w:r w:rsidRPr="00D72682">
              <w:rPr>
                <w:b/>
                <w:bCs/>
                <w:color w:val="6D6262"/>
              </w:rPr>
              <w:t>Informazioni su destinazioni, alberghi, ecc.</w:t>
            </w:r>
          </w:p>
        </w:tc>
        <w:tc>
          <w:tcPr>
            <w:tcW w:w="1249" w:type="dxa"/>
            <w:tcBorders>
              <w:left w:val="nil"/>
              <w:bottom w:val="nil"/>
              <w:right w:val="nil"/>
            </w:tcBorders>
            <w:shd w:val="clear" w:color="auto" w:fill="E3E0E0"/>
          </w:tcPr>
          <w:p w14:paraId="736A492F" w14:textId="77777777" w:rsidR="001C3E7F" w:rsidRPr="00D72682" w:rsidRDefault="001C3E7F" w:rsidP="00D72682">
            <w:pPr>
              <w:spacing w:after="120" w:line="240" w:lineRule="auto"/>
              <w:rPr>
                <w:color w:val="6D6262"/>
              </w:rPr>
            </w:pPr>
            <w:r w:rsidRPr="00D72682">
              <w:rPr>
                <w:color w:val="6D6262"/>
              </w:rPr>
              <w:t>51,8</w:t>
            </w:r>
          </w:p>
        </w:tc>
      </w:tr>
      <w:tr w:rsidR="001C3E7F" w:rsidRPr="00D72682" w14:paraId="78A3CE64" w14:textId="77777777" w:rsidTr="00D72682">
        <w:trPr>
          <w:trHeight w:val="368"/>
        </w:trPr>
        <w:tc>
          <w:tcPr>
            <w:tcW w:w="5873" w:type="dxa"/>
            <w:tcBorders>
              <w:left w:val="nil"/>
              <w:right w:val="nil"/>
            </w:tcBorders>
            <w:shd w:val="clear" w:color="auto" w:fill="E3E0E0"/>
          </w:tcPr>
          <w:p w14:paraId="78A7621F" w14:textId="77777777" w:rsidR="001C3E7F" w:rsidRPr="00D72682" w:rsidRDefault="001C3E7F" w:rsidP="00D72682">
            <w:pPr>
              <w:spacing w:after="120" w:line="240" w:lineRule="auto"/>
              <w:rPr>
                <w:b/>
                <w:bCs/>
                <w:color w:val="6D6262"/>
              </w:rPr>
            </w:pPr>
            <w:r w:rsidRPr="00D72682">
              <w:rPr>
                <w:b/>
                <w:bCs/>
                <w:color w:val="6D6262"/>
              </w:rPr>
              <w:t>Leggere giudizi di altre persone su destinazioni, alberghi, ecc.</w:t>
            </w:r>
          </w:p>
        </w:tc>
        <w:tc>
          <w:tcPr>
            <w:tcW w:w="1249" w:type="dxa"/>
            <w:tcBorders>
              <w:left w:val="nil"/>
              <w:bottom w:val="nil"/>
              <w:right w:val="nil"/>
            </w:tcBorders>
            <w:shd w:val="clear" w:color="auto" w:fill="E3E0E0"/>
          </w:tcPr>
          <w:p w14:paraId="486C2A69" w14:textId="77777777" w:rsidR="001C3E7F" w:rsidRPr="00D72682" w:rsidRDefault="001C3E7F" w:rsidP="00D72682">
            <w:pPr>
              <w:spacing w:after="120" w:line="240" w:lineRule="auto"/>
              <w:rPr>
                <w:color w:val="6D6262"/>
              </w:rPr>
            </w:pPr>
            <w:r w:rsidRPr="00D72682">
              <w:rPr>
                <w:color w:val="6D6262"/>
              </w:rPr>
              <w:t>44,6</w:t>
            </w:r>
          </w:p>
        </w:tc>
      </w:tr>
      <w:tr w:rsidR="001C3E7F" w:rsidRPr="00D72682" w14:paraId="60AEF94F" w14:textId="77777777" w:rsidTr="00D72682">
        <w:trPr>
          <w:trHeight w:val="368"/>
        </w:trPr>
        <w:tc>
          <w:tcPr>
            <w:tcW w:w="5873" w:type="dxa"/>
          </w:tcPr>
          <w:p w14:paraId="3F31C0C6" w14:textId="77777777" w:rsidR="001C3E7F" w:rsidRPr="00D72682" w:rsidRDefault="001C3E7F" w:rsidP="00D72682">
            <w:pPr>
              <w:spacing w:after="120" w:line="240" w:lineRule="auto"/>
              <w:rPr>
                <w:b/>
                <w:bCs/>
                <w:color w:val="6D6262"/>
              </w:rPr>
            </w:pPr>
            <w:r w:rsidRPr="00D72682">
              <w:rPr>
                <w:b/>
                <w:bCs/>
                <w:color w:val="6D6262"/>
              </w:rPr>
              <w:t xml:space="preserve">Prenotazione viaggi e pacchetti vacanze </w:t>
            </w:r>
          </w:p>
        </w:tc>
        <w:tc>
          <w:tcPr>
            <w:tcW w:w="1249" w:type="dxa"/>
            <w:tcBorders>
              <w:left w:val="nil"/>
              <w:bottom w:val="nil"/>
              <w:right w:val="nil"/>
            </w:tcBorders>
            <w:shd w:val="clear" w:color="auto" w:fill="E3E0E0"/>
          </w:tcPr>
          <w:p w14:paraId="72BD3BE0" w14:textId="77777777" w:rsidR="001C3E7F" w:rsidRPr="00D72682" w:rsidRDefault="001C3E7F" w:rsidP="00D72682">
            <w:pPr>
              <w:spacing w:after="120" w:line="240" w:lineRule="auto"/>
              <w:rPr>
                <w:color w:val="6D6262"/>
              </w:rPr>
            </w:pPr>
            <w:r w:rsidRPr="00D72682">
              <w:rPr>
                <w:color w:val="6D6262"/>
              </w:rPr>
              <w:t>41,3</w:t>
            </w:r>
          </w:p>
        </w:tc>
      </w:tr>
      <w:tr w:rsidR="001C3E7F" w:rsidRPr="00D72682" w14:paraId="78AA4E9A" w14:textId="77777777" w:rsidTr="00D72682">
        <w:trPr>
          <w:trHeight w:val="380"/>
        </w:trPr>
        <w:tc>
          <w:tcPr>
            <w:tcW w:w="5873" w:type="dxa"/>
            <w:tcBorders>
              <w:left w:val="nil"/>
              <w:right w:val="nil"/>
            </w:tcBorders>
            <w:shd w:val="clear" w:color="auto" w:fill="E3E0E0"/>
          </w:tcPr>
          <w:p w14:paraId="339F2C22" w14:textId="77777777" w:rsidR="001C3E7F" w:rsidRPr="00D72682" w:rsidRDefault="001C3E7F" w:rsidP="00D72682">
            <w:pPr>
              <w:spacing w:after="120" w:line="240" w:lineRule="auto"/>
              <w:rPr>
                <w:b/>
                <w:bCs/>
                <w:color w:val="6D6262"/>
              </w:rPr>
            </w:pPr>
            <w:r w:rsidRPr="00D72682">
              <w:rPr>
                <w:b/>
                <w:bCs/>
                <w:color w:val="6D6262"/>
              </w:rPr>
              <w:t xml:space="preserve">Acquisto diretto viaggi e pacchetti </w:t>
            </w:r>
            <w:proofErr w:type="gramStart"/>
            <w:r w:rsidRPr="00D72682">
              <w:rPr>
                <w:b/>
                <w:bCs/>
                <w:color w:val="6D6262"/>
              </w:rPr>
              <w:t>vacanze</w:t>
            </w:r>
            <w:proofErr w:type="gramEnd"/>
            <w:r w:rsidRPr="00D72682">
              <w:rPr>
                <w:b/>
                <w:bCs/>
                <w:color w:val="6D6262"/>
              </w:rPr>
              <w:t xml:space="preserve"> </w:t>
            </w:r>
          </w:p>
        </w:tc>
        <w:tc>
          <w:tcPr>
            <w:tcW w:w="1249" w:type="dxa"/>
            <w:tcBorders>
              <w:left w:val="nil"/>
              <w:bottom w:val="nil"/>
              <w:right w:val="nil"/>
            </w:tcBorders>
            <w:shd w:val="clear" w:color="auto" w:fill="E3E0E0"/>
          </w:tcPr>
          <w:p w14:paraId="7C6CE56C" w14:textId="77777777" w:rsidR="001C3E7F" w:rsidRPr="00D72682" w:rsidRDefault="001C3E7F" w:rsidP="00D72682">
            <w:pPr>
              <w:spacing w:after="120" w:line="240" w:lineRule="auto"/>
              <w:rPr>
                <w:color w:val="6D6262"/>
              </w:rPr>
            </w:pPr>
            <w:r w:rsidRPr="00D72682">
              <w:rPr>
                <w:color w:val="6D6262"/>
              </w:rPr>
              <w:t>36,8</w:t>
            </w:r>
          </w:p>
        </w:tc>
      </w:tr>
      <w:tr w:rsidR="001C3E7F" w:rsidRPr="00D72682" w14:paraId="667F574A" w14:textId="77777777" w:rsidTr="00D72682">
        <w:trPr>
          <w:trHeight w:val="368"/>
        </w:trPr>
        <w:tc>
          <w:tcPr>
            <w:tcW w:w="5873" w:type="dxa"/>
          </w:tcPr>
          <w:p w14:paraId="38965937" w14:textId="77777777" w:rsidR="001C3E7F" w:rsidRPr="00D72682" w:rsidRDefault="001C3E7F" w:rsidP="00D72682">
            <w:pPr>
              <w:spacing w:after="120" w:line="240" w:lineRule="auto"/>
              <w:rPr>
                <w:b/>
                <w:bCs/>
                <w:color w:val="6D6262"/>
              </w:rPr>
            </w:pPr>
            <w:r w:rsidRPr="00D72682">
              <w:rPr>
                <w:b/>
                <w:bCs/>
                <w:color w:val="6D6262"/>
              </w:rPr>
              <w:t xml:space="preserve">Comunicare direttamente con chi ha visitato luoghi, </w:t>
            </w:r>
            <w:proofErr w:type="gramStart"/>
            <w:r w:rsidRPr="00D72682">
              <w:rPr>
                <w:b/>
                <w:bCs/>
                <w:color w:val="6D6262"/>
              </w:rPr>
              <w:t>alberghi</w:t>
            </w:r>
            <w:proofErr w:type="gramEnd"/>
          </w:p>
        </w:tc>
        <w:tc>
          <w:tcPr>
            <w:tcW w:w="1249" w:type="dxa"/>
            <w:tcBorders>
              <w:left w:val="nil"/>
              <w:bottom w:val="nil"/>
              <w:right w:val="nil"/>
            </w:tcBorders>
            <w:shd w:val="clear" w:color="auto" w:fill="E3E0E0"/>
          </w:tcPr>
          <w:p w14:paraId="7AE962C7" w14:textId="77777777" w:rsidR="001C3E7F" w:rsidRPr="00D72682" w:rsidRDefault="001C3E7F" w:rsidP="00D72682">
            <w:pPr>
              <w:spacing w:after="120" w:line="240" w:lineRule="auto"/>
              <w:rPr>
                <w:color w:val="6D6262"/>
              </w:rPr>
            </w:pPr>
            <w:r w:rsidRPr="00D72682">
              <w:rPr>
                <w:color w:val="6D6262"/>
              </w:rPr>
              <w:t>30,3</w:t>
            </w:r>
          </w:p>
        </w:tc>
      </w:tr>
      <w:tr w:rsidR="001C3E7F" w:rsidRPr="00D72682" w14:paraId="1EBDE8B3" w14:textId="77777777" w:rsidTr="00D72682">
        <w:trPr>
          <w:trHeight w:val="368"/>
        </w:trPr>
        <w:tc>
          <w:tcPr>
            <w:tcW w:w="5873" w:type="dxa"/>
            <w:tcBorders>
              <w:left w:val="nil"/>
              <w:bottom w:val="single" w:sz="8" w:space="0" w:color="918485"/>
              <w:right w:val="nil"/>
            </w:tcBorders>
            <w:shd w:val="clear" w:color="auto" w:fill="E3E0E0"/>
          </w:tcPr>
          <w:p w14:paraId="3E449A69" w14:textId="77777777" w:rsidR="001C3E7F" w:rsidRPr="00D72682" w:rsidRDefault="001C3E7F" w:rsidP="00D72682">
            <w:pPr>
              <w:spacing w:after="120" w:line="240" w:lineRule="auto"/>
              <w:rPr>
                <w:b/>
                <w:bCs/>
                <w:color w:val="6D6262"/>
              </w:rPr>
            </w:pPr>
            <w:r w:rsidRPr="00D72682">
              <w:rPr>
                <w:b/>
                <w:bCs/>
                <w:color w:val="6D6262"/>
              </w:rPr>
              <w:t xml:space="preserve">Utilizzare applicazioni sul telefonino, senza accedere al </w:t>
            </w:r>
            <w:proofErr w:type="gramStart"/>
            <w:r w:rsidRPr="00D72682">
              <w:rPr>
                <w:b/>
                <w:bCs/>
                <w:color w:val="6D6262"/>
              </w:rPr>
              <w:t>web</w:t>
            </w:r>
            <w:proofErr w:type="gramEnd"/>
          </w:p>
        </w:tc>
        <w:tc>
          <w:tcPr>
            <w:tcW w:w="1249" w:type="dxa"/>
            <w:tcBorders>
              <w:left w:val="nil"/>
              <w:bottom w:val="single" w:sz="8" w:space="0" w:color="918485"/>
              <w:right w:val="nil"/>
            </w:tcBorders>
            <w:shd w:val="clear" w:color="auto" w:fill="E3E0E0"/>
          </w:tcPr>
          <w:p w14:paraId="68E47087" w14:textId="77777777" w:rsidR="001C3E7F" w:rsidRPr="00D72682" w:rsidRDefault="001C3E7F" w:rsidP="00D72682">
            <w:pPr>
              <w:spacing w:after="120" w:line="240" w:lineRule="auto"/>
              <w:rPr>
                <w:color w:val="6D6262"/>
              </w:rPr>
            </w:pPr>
            <w:r w:rsidRPr="00D72682">
              <w:rPr>
                <w:color w:val="6D6262"/>
              </w:rPr>
              <w:t>18,1</w:t>
            </w:r>
          </w:p>
        </w:tc>
      </w:tr>
    </w:tbl>
    <w:p w14:paraId="7694E5F4" w14:textId="77777777" w:rsidR="001C3E7F" w:rsidRPr="00E74C46" w:rsidRDefault="001C3E7F" w:rsidP="00E74C46">
      <w:pPr>
        <w:pStyle w:val="Citazione"/>
        <w:rPr>
          <w:i w:val="0"/>
          <w:sz w:val="18"/>
          <w:szCs w:val="18"/>
        </w:rPr>
      </w:pPr>
      <w:r w:rsidRPr="00E74C46">
        <w:rPr>
          <w:i w:val="0"/>
          <w:sz w:val="18"/>
          <w:szCs w:val="18"/>
        </w:rPr>
        <w:t xml:space="preserve">Fonte: Sociometrica, 2013 </w:t>
      </w:r>
    </w:p>
    <w:p w14:paraId="4946B40E" w14:textId="77777777" w:rsidR="001C3E7F" w:rsidRDefault="001C3E7F" w:rsidP="001C6C45">
      <w:pPr>
        <w:pStyle w:val="Primorientrocorpodeltesto"/>
        <w:jc w:val="both"/>
      </w:pPr>
      <w:r w:rsidRPr="000F0C9B">
        <w:t xml:space="preserve">Ci sono poi le attività che gli Italiani vorrebbero sviluppare su internet, ma che ancora non lo fanno o perché hanno difficoltà tecniche, o perché non hanno sufficiente familiarità con lo strumento o semplicemente perché non ne hanno </w:t>
      </w:r>
      <w:proofErr w:type="gramStart"/>
      <w:r w:rsidRPr="000F0C9B">
        <w:t>avuto</w:t>
      </w:r>
      <w:proofErr w:type="gramEnd"/>
      <w:r w:rsidRPr="000F0C9B">
        <w:t xml:space="preserve"> l’occasione. Questi dati si sommano a quelli precedenti, che si riferiscono a chi già utilizza internet per i fini indicati.</w:t>
      </w:r>
    </w:p>
    <w:p w14:paraId="38766503" w14:textId="77777777" w:rsidR="001C3E7F" w:rsidRPr="000F0C9B" w:rsidRDefault="001C3E7F" w:rsidP="00CA0F45">
      <w:pPr>
        <w:pStyle w:val="Titolo2"/>
      </w:pPr>
      <w:r w:rsidRPr="000F0C9B">
        <w:lastRenderedPageBreak/>
        <w:t xml:space="preserve">Tab. </w:t>
      </w:r>
      <w:r>
        <w:t>1</w:t>
      </w:r>
      <w:r w:rsidRPr="000F0C9B">
        <w:t xml:space="preserve">6 – Attività </w:t>
      </w:r>
      <w:r>
        <w:t>preferite dagli</w:t>
      </w:r>
      <w:r w:rsidRPr="000F0C9B">
        <w:t xml:space="preserve"> Italiani su </w:t>
      </w:r>
      <w:proofErr w:type="gramStart"/>
      <w:r w:rsidRPr="000F0C9B">
        <w:t>internet</w:t>
      </w:r>
      <w:proofErr w:type="gramEnd"/>
    </w:p>
    <w:tbl>
      <w:tblPr>
        <w:tblW w:w="7120" w:type="dxa"/>
        <w:tblBorders>
          <w:top w:val="single" w:sz="8" w:space="0" w:color="918485"/>
          <w:bottom w:val="single" w:sz="8" w:space="0" w:color="918485"/>
        </w:tblBorders>
        <w:tblLook w:val="00A0" w:firstRow="1" w:lastRow="0" w:firstColumn="1" w:lastColumn="0" w:noHBand="0" w:noVBand="0"/>
      </w:tblPr>
      <w:tblGrid>
        <w:gridCol w:w="5837"/>
        <w:gridCol w:w="1283"/>
      </w:tblGrid>
      <w:tr w:rsidR="001C3E7F" w:rsidRPr="00D72682" w14:paraId="11C7FC5A" w14:textId="77777777" w:rsidTr="00D72682">
        <w:trPr>
          <w:trHeight w:val="583"/>
        </w:trPr>
        <w:tc>
          <w:tcPr>
            <w:tcW w:w="5837" w:type="dxa"/>
            <w:tcBorders>
              <w:top w:val="single" w:sz="8" w:space="0" w:color="918485"/>
              <w:left w:val="nil"/>
              <w:bottom w:val="single" w:sz="8" w:space="0" w:color="918485"/>
              <w:right w:val="nil"/>
            </w:tcBorders>
          </w:tcPr>
          <w:p w14:paraId="310DFB75" w14:textId="77777777" w:rsidR="001C3E7F" w:rsidRPr="00D72682" w:rsidRDefault="001C3E7F" w:rsidP="00D72682">
            <w:pPr>
              <w:spacing w:after="120" w:line="240" w:lineRule="auto"/>
              <w:rPr>
                <w:b/>
                <w:bCs/>
                <w:i/>
                <w:color w:val="6D6262"/>
              </w:rPr>
            </w:pPr>
            <w:r w:rsidRPr="00D72682">
              <w:rPr>
                <w:b/>
                <w:bCs/>
                <w:i/>
                <w:color w:val="6D6262"/>
              </w:rPr>
              <w:t>Tipo di attività</w:t>
            </w:r>
          </w:p>
        </w:tc>
        <w:tc>
          <w:tcPr>
            <w:tcW w:w="1283" w:type="dxa"/>
            <w:tcBorders>
              <w:top w:val="single" w:sz="8" w:space="0" w:color="918485"/>
              <w:left w:val="nil"/>
              <w:bottom w:val="single" w:sz="8" w:space="0" w:color="918485"/>
              <w:right w:val="nil"/>
            </w:tcBorders>
            <w:shd w:val="clear" w:color="auto" w:fill="E3E0E0"/>
          </w:tcPr>
          <w:p w14:paraId="00748968" w14:textId="77777777" w:rsidR="001C3E7F" w:rsidRPr="00D72682" w:rsidRDefault="001C3E7F" w:rsidP="00D72682">
            <w:pPr>
              <w:spacing w:after="120" w:line="240" w:lineRule="auto"/>
              <w:rPr>
                <w:b/>
                <w:bCs/>
                <w:i/>
                <w:color w:val="6D6262"/>
              </w:rPr>
            </w:pPr>
            <w:r w:rsidRPr="00D72682">
              <w:rPr>
                <w:b/>
                <w:bCs/>
                <w:i/>
                <w:color w:val="6D6262"/>
              </w:rPr>
              <w:t>Valori percentuali</w:t>
            </w:r>
          </w:p>
        </w:tc>
      </w:tr>
      <w:tr w:rsidR="001C3E7F" w:rsidRPr="00D72682" w14:paraId="40196E8A" w14:textId="77777777" w:rsidTr="00D72682">
        <w:trPr>
          <w:trHeight w:val="353"/>
        </w:trPr>
        <w:tc>
          <w:tcPr>
            <w:tcW w:w="5837" w:type="dxa"/>
            <w:tcBorders>
              <w:left w:val="nil"/>
              <w:right w:val="nil"/>
            </w:tcBorders>
            <w:shd w:val="clear" w:color="auto" w:fill="E3E0E0"/>
          </w:tcPr>
          <w:p w14:paraId="4028CA8F" w14:textId="77777777" w:rsidR="001C3E7F" w:rsidRPr="00D72682" w:rsidRDefault="001C3E7F" w:rsidP="00D72682">
            <w:pPr>
              <w:spacing w:after="120" w:line="240" w:lineRule="auto"/>
              <w:rPr>
                <w:b/>
                <w:bCs/>
                <w:color w:val="6D6262"/>
              </w:rPr>
            </w:pPr>
            <w:r w:rsidRPr="00D72682">
              <w:rPr>
                <w:b/>
                <w:bCs/>
                <w:color w:val="6D6262"/>
              </w:rPr>
              <w:t xml:space="preserve">Acquisto diretto viaggi e pacchetti </w:t>
            </w:r>
            <w:proofErr w:type="gramStart"/>
            <w:r w:rsidRPr="00D72682">
              <w:rPr>
                <w:b/>
                <w:bCs/>
                <w:color w:val="6D6262"/>
              </w:rPr>
              <w:t>vacanze</w:t>
            </w:r>
            <w:proofErr w:type="gramEnd"/>
            <w:r w:rsidRPr="00D72682">
              <w:rPr>
                <w:b/>
                <w:bCs/>
                <w:color w:val="6D6262"/>
              </w:rPr>
              <w:t xml:space="preserve"> </w:t>
            </w:r>
          </w:p>
        </w:tc>
        <w:tc>
          <w:tcPr>
            <w:tcW w:w="1283" w:type="dxa"/>
            <w:tcBorders>
              <w:left w:val="nil"/>
              <w:bottom w:val="nil"/>
              <w:right w:val="nil"/>
            </w:tcBorders>
            <w:shd w:val="clear" w:color="auto" w:fill="E3E0E0"/>
          </w:tcPr>
          <w:p w14:paraId="77EFA853" w14:textId="77777777" w:rsidR="001C3E7F" w:rsidRPr="00D72682" w:rsidRDefault="001C3E7F" w:rsidP="00D72682">
            <w:pPr>
              <w:spacing w:after="120" w:line="240" w:lineRule="auto"/>
              <w:rPr>
                <w:color w:val="6D6262"/>
              </w:rPr>
            </w:pPr>
            <w:r w:rsidRPr="00D72682">
              <w:rPr>
                <w:color w:val="6D6262"/>
              </w:rPr>
              <w:t>20,1</w:t>
            </w:r>
          </w:p>
        </w:tc>
      </w:tr>
      <w:tr w:rsidR="001C3E7F" w:rsidRPr="00D72682" w14:paraId="43A7A2D1" w14:textId="77777777" w:rsidTr="00D72682">
        <w:trPr>
          <w:trHeight w:val="364"/>
        </w:trPr>
        <w:tc>
          <w:tcPr>
            <w:tcW w:w="5837" w:type="dxa"/>
          </w:tcPr>
          <w:p w14:paraId="2AB27DAC" w14:textId="77777777" w:rsidR="001C3E7F" w:rsidRPr="00D72682" w:rsidRDefault="001C3E7F" w:rsidP="00D72682">
            <w:pPr>
              <w:spacing w:after="120" w:line="240" w:lineRule="auto"/>
              <w:rPr>
                <w:b/>
                <w:bCs/>
                <w:color w:val="6D6262"/>
              </w:rPr>
            </w:pPr>
            <w:r w:rsidRPr="00D72682">
              <w:rPr>
                <w:b/>
                <w:bCs/>
                <w:color w:val="6D6262"/>
              </w:rPr>
              <w:t xml:space="preserve">Comunicare direttamente con chi ha visitato luoghi, </w:t>
            </w:r>
            <w:proofErr w:type="gramStart"/>
            <w:r w:rsidRPr="00D72682">
              <w:rPr>
                <w:b/>
                <w:bCs/>
                <w:color w:val="6D6262"/>
              </w:rPr>
              <w:t>alberghi</w:t>
            </w:r>
            <w:proofErr w:type="gramEnd"/>
          </w:p>
        </w:tc>
        <w:tc>
          <w:tcPr>
            <w:tcW w:w="1283" w:type="dxa"/>
            <w:tcBorders>
              <w:left w:val="nil"/>
              <w:bottom w:val="nil"/>
              <w:right w:val="nil"/>
            </w:tcBorders>
            <w:shd w:val="clear" w:color="auto" w:fill="E3E0E0"/>
          </w:tcPr>
          <w:p w14:paraId="1C8C0BA6" w14:textId="77777777" w:rsidR="001C3E7F" w:rsidRPr="00D72682" w:rsidRDefault="001C3E7F" w:rsidP="00D72682">
            <w:pPr>
              <w:spacing w:after="120" w:line="240" w:lineRule="auto"/>
              <w:rPr>
                <w:color w:val="6D6262"/>
              </w:rPr>
            </w:pPr>
            <w:r w:rsidRPr="00D72682">
              <w:rPr>
                <w:color w:val="6D6262"/>
              </w:rPr>
              <w:t>20,0</w:t>
            </w:r>
          </w:p>
        </w:tc>
      </w:tr>
      <w:tr w:rsidR="001C3E7F" w:rsidRPr="00D72682" w14:paraId="2FC264E6" w14:textId="77777777" w:rsidTr="00D72682">
        <w:trPr>
          <w:trHeight w:val="353"/>
        </w:trPr>
        <w:tc>
          <w:tcPr>
            <w:tcW w:w="5837" w:type="dxa"/>
            <w:tcBorders>
              <w:left w:val="nil"/>
              <w:right w:val="nil"/>
            </w:tcBorders>
            <w:shd w:val="clear" w:color="auto" w:fill="E3E0E0"/>
          </w:tcPr>
          <w:p w14:paraId="111DF8A8" w14:textId="77777777" w:rsidR="001C3E7F" w:rsidRPr="00D72682" w:rsidRDefault="001C3E7F" w:rsidP="00D72682">
            <w:pPr>
              <w:spacing w:after="120" w:line="240" w:lineRule="auto"/>
              <w:rPr>
                <w:b/>
                <w:bCs/>
                <w:color w:val="6D6262"/>
              </w:rPr>
            </w:pPr>
            <w:r w:rsidRPr="00D72682">
              <w:rPr>
                <w:b/>
                <w:bCs/>
                <w:color w:val="6D6262"/>
              </w:rPr>
              <w:t xml:space="preserve">Prenotazione viaggi e pacchetti vacanze </w:t>
            </w:r>
          </w:p>
        </w:tc>
        <w:tc>
          <w:tcPr>
            <w:tcW w:w="1283" w:type="dxa"/>
            <w:tcBorders>
              <w:left w:val="nil"/>
              <w:bottom w:val="nil"/>
              <w:right w:val="nil"/>
            </w:tcBorders>
            <w:shd w:val="clear" w:color="auto" w:fill="E3E0E0"/>
          </w:tcPr>
          <w:p w14:paraId="45D8F882" w14:textId="77777777" w:rsidR="001C3E7F" w:rsidRPr="00D72682" w:rsidRDefault="001C3E7F" w:rsidP="00D72682">
            <w:pPr>
              <w:spacing w:after="120" w:line="240" w:lineRule="auto"/>
              <w:rPr>
                <w:color w:val="6D6262"/>
              </w:rPr>
            </w:pPr>
            <w:r w:rsidRPr="00D72682">
              <w:rPr>
                <w:color w:val="6D6262"/>
              </w:rPr>
              <w:t>18,3</w:t>
            </w:r>
          </w:p>
        </w:tc>
      </w:tr>
      <w:tr w:rsidR="001C3E7F" w:rsidRPr="00D72682" w14:paraId="73B37ED4" w14:textId="77777777" w:rsidTr="00D72682">
        <w:trPr>
          <w:trHeight w:val="353"/>
        </w:trPr>
        <w:tc>
          <w:tcPr>
            <w:tcW w:w="5837" w:type="dxa"/>
          </w:tcPr>
          <w:p w14:paraId="4FA5A4F2" w14:textId="77777777" w:rsidR="001C3E7F" w:rsidRPr="00D72682" w:rsidRDefault="001C3E7F" w:rsidP="00D72682">
            <w:pPr>
              <w:spacing w:after="120" w:line="240" w:lineRule="auto"/>
              <w:rPr>
                <w:b/>
                <w:bCs/>
                <w:color w:val="6D6262"/>
              </w:rPr>
            </w:pPr>
            <w:r w:rsidRPr="00D72682">
              <w:rPr>
                <w:b/>
                <w:bCs/>
                <w:color w:val="6D6262"/>
              </w:rPr>
              <w:t xml:space="preserve">Utilizzare applicazioni sul telefonino, senza accedere al </w:t>
            </w:r>
            <w:proofErr w:type="gramStart"/>
            <w:r w:rsidRPr="00D72682">
              <w:rPr>
                <w:b/>
                <w:bCs/>
                <w:color w:val="6D6262"/>
              </w:rPr>
              <w:t>web</w:t>
            </w:r>
            <w:proofErr w:type="gramEnd"/>
          </w:p>
        </w:tc>
        <w:tc>
          <w:tcPr>
            <w:tcW w:w="1283" w:type="dxa"/>
            <w:tcBorders>
              <w:left w:val="nil"/>
              <w:bottom w:val="nil"/>
              <w:right w:val="nil"/>
            </w:tcBorders>
            <w:shd w:val="clear" w:color="auto" w:fill="E3E0E0"/>
          </w:tcPr>
          <w:p w14:paraId="20B5A624" w14:textId="77777777" w:rsidR="001C3E7F" w:rsidRPr="00D72682" w:rsidRDefault="001C3E7F" w:rsidP="00D72682">
            <w:pPr>
              <w:spacing w:after="120" w:line="240" w:lineRule="auto"/>
              <w:rPr>
                <w:color w:val="6D6262"/>
              </w:rPr>
            </w:pPr>
            <w:r w:rsidRPr="00D72682">
              <w:rPr>
                <w:color w:val="6D6262"/>
              </w:rPr>
              <w:t>15,9</w:t>
            </w:r>
          </w:p>
        </w:tc>
      </w:tr>
      <w:tr w:rsidR="001C3E7F" w:rsidRPr="00D72682" w14:paraId="1C726DD0" w14:textId="77777777" w:rsidTr="00D72682">
        <w:trPr>
          <w:trHeight w:val="353"/>
        </w:trPr>
        <w:tc>
          <w:tcPr>
            <w:tcW w:w="5837" w:type="dxa"/>
            <w:tcBorders>
              <w:left w:val="nil"/>
              <w:right w:val="nil"/>
            </w:tcBorders>
            <w:shd w:val="clear" w:color="auto" w:fill="E3E0E0"/>
          </w:tcPr>
          <w:p w14:paraId="48157D5B" w14:textId="77777777" w:rsidR="001C3E7F" w:rsidRPr="00D72682" w:rsidRDefault="001C3E7F" w:rsidP="00D72682">
            <w:pPr>
              <w:spacing w:after="120" w:line="240" w:lineRule="auto"/>
              <w:rPr>
                <w:b/>
                <w:bCs/>
                <w:color w:val="6D6262"/>
              </w:rPr>
            </w:pPr>
            <w:r w:rsidRPr="00D72682">
              <w:rPr>
                <w:b/>
                <w:bCs/>
                <w:color w:val="6D6262"/>
              </w:rPr>
              <w:t>Leggere giudizi di altre persone su destinazioni, alberghi, ecc.</w:t>
            </w:r>
          </w:p>
        </w:tc>
        <w:tc>
          <w:tcPr>
            <w:tcW w:w="1283" w:type="dxa"/>
            <w:tcBorders>
              <w:left w:val="nil"/>
              <w:bottom w:val="nil"/>
              <w:right w:val="nil"/>
            </w:tcBorders>
            <w:shd w:val="clear" w:color="auto" w:fill="E3E0E0"/>
          </w:tcPr>
          <w:p w14:paraId="7B76ED16" w14:textId="77777777" w:rsidR="001C3E7F" w:rsidRPr="00D72682" w:rsidRDefault="001C3E7F" w:rsidP="00D72682">
            <w:pPr>
              <w:spacing w:after="120" w:line="240" w:lineRule="auto"/>
              <w:rPr>
                <w:color w:val="6D6262"/>
              </w:rPr>
            </w:pPr>
            <w:r w:rsidRPr="00D72682">
              <w:rPr>
                <w:color w:val="6D6262"/>
              </w:rPr>
              <w:t>13,5</w:t>
            </w:r>
          </w:p>
        </w:tc>
      </w:tr>
      <w:tr w:rsidR="001C3E7F" w:rsidRPr="00D72682" w14:paraId="5B8320D3" w14:textId="77777777" w:rsidTr="00D72682">
        <w:trPr>
          <w:trHeight w:val="353"/>
        </w:trPr>
        <w:tc>
          <w:tcPr>
            <w:tcW w:w="5837" w:type="dxa"/>
          </w:tcPr>
          <w:p w14:paraId="6CEB921C" w14:textId="77777777" w:rsidR="001C3E7F" w:rsidRPr="00D72682" w:rsidRDefault="001C3E7F" w:rsidP="00D72682">
            <w:pPr>
              <w:spacing w:after="120" w:line="240" w:lineRule="auto"/>
              <w:rPr>
                <w:b/>
                <w:bCs/>
                <w:color w:val="6D6262"/>
              </w:rPr>
            </w:pPr>
            <w:r w:rsidRPr="00D72682">
              <w:rPr>
                <w:b/>
                <w:bCs/>
                <w:color w:val="6D6262"/>
              </w:rPr>
              <w:t>Informazioni su destinazioni, alberghi, ecc.</w:t>
            </w:r>
          </w:p>
        </w:tc>
        <w:tc>
          <w:tcPr>
            <w:tcW w:w="1283" w:type="dxa"/>
            <w:tcBorders>
              <w:left w:val="nil"/>
              <w:bottom w:val="nil"/>
              <w:right w:val="nil"/>
            </w:tcBorders>
            <w:shd w:val="clear" w:color="auto" w:fill="E3E0E0"/>
          </w:tcPr>
          <w:p w14:paraId="24513C4D" w14:textId="77777777" w:rsidR="001C3E7F" w:rsidRPr="00D72682" w:rsidRDefault="001C3E7F" w:rsidP="00D72682">
            <w:pPr>
              <w:spacing w:after="120" w:line="240" w:lineRule="auto"/>
              <w:rPr>
                <w:color w:val="6D6262"/>
              </w:rPr>
            </w:pPr>
            <w:r w:rsidRPr="00D72682">
              <w:rPr>
                <w:color w:val="6D6262"/>
              </w:rPr>
              <w:t>11,0</w:t>
            </w:r>
          </w:p>
        </w:tc>
      </w:tr>
      <w:tr w:rsidR="001C3E7F" w:rsidRPr="00D72682" w14:paraId="31E9021C" w14:textId="77777777" w:rsidTr="00D72682">
        <w:trPr>
          <w:trHeight w:val="353"/>
        </w:trPr>
        <w:tc>
          <w:tcPr>
            <w:tcW w:w="5837" w:type="dxa"/>
            <w:tcBorders>
              <w:left w:val="nil"/>
              <w:bottom w:val="single" w:sz="8" w:space="0" w:color="918485"/>
              <w:right w:val="nil"/>
            </w:tcBorders>
            <w:shd w:val="clear" w:color="auto" w:fill="E3E0E0"/>
          </w:tcPr>
          <w:p w14:paraId="508F2A19" w14:textId="77777777" w:rsidR="001C3E7F" w:rsidRPr="00D72682" w:rsidRDefault="001C3E7F" w:rsidP="00D72682">
            <w:pPr>
              <w:spacing w:after="120" w:line="240" w:lineRule="auto"/>
              <w:rPr>
                <w:b/>
                <w:bCs/>
                <w:color w:val="6D6262"/>
              </w:rPr>
            </w:pPr>
            <w:r w:rsidRPr="00D72682">
              <w:rPr>
                <w:b/>
                <w:bCs/>
                <w:color w:val="6D6262"/>
              </w:rPr>
              <w:t xml:space="preserve">Confrontare i prezzi di alberghi e il resto dell’offerta </w:t>
            </w:r>
            <w:proofErr w:type="gramStart"/>
            <w:r w:rsidRPr="00D72682">
              <w:rPr>
                <w:b/>
                <w:bCs/>
                <w:color w:val="6D6262"/>
              </w:rPr>
              <w:t>turistica</w:t>
            </w:r>
            <w:proofErr w:type="gramEnd"/>
          </w:p>
        </w:tc>
        <w:tc>
          <w:tcPr>
            <w:tcW w:w="1283" w:type="dxa"/>
            <w:tcBorders>
              <w:left w:val="nil"/>
              <w:bottom w:val="single" w:sz="8" w:space="0" w:color="918485"/>
              <w:right w:val="nil"/>
            </w:tcBorders>
            <w:shd w:val="clear" w:color="auto" w:fill="E3E0E0"/>
          </w:tcPr>
          <w:p w14:paraId="1F4EED0E" w14:textId="77777777" w:rsidR="001C3E7F" w:rsidRPr="00D72682" w:rsidRDefault="001C3E7F" w:rsidP="00D72682">
            <w:pPr>
              <w:spacing w:after="120" w:line="240" w:lineRule="auto"/>
              <w:rPr>
                <w:color w:val="6D6262"/>
              </w:rPr>
            </w:pPr>
            <w:r w:rsidRPr="00D72682">
              <w:rPr>
                <w:color w:val="6D6262"/>
              </w:rPr>
              <w:t>10,1</w:t>
            </w:r>
          </w:p>
        </w:tc>
      </w:tr>
    </w:tbl>
    <w:p w14:paraId="5302C5B6" w14:textId="77777777" w:rsidR="001C3E7F" w:rsidRPr="00E74C46" w:rsidRDefault="001C3E7F" w:rsidP="00E74C46">
      <w:pPr>
        <w:pStyle w:val="Citazione"/>
        <w:rPr>
          <w:i w:val="0"/>
          <w:sz w:val="18"/>
          <w:szCs w:val="18"/>
        </w:rPr>
      </w:pPr>
      <w:r w:rsidRPr="00E74C46">
        <w:rPr>
          <w:i w:val="0"/>
          <w:sz w:val="18"/>
          <w:szCs w:val="18"/>
        </w:rPr>
        <w:t xml:space="preserve">Fonte: Sociometrica, 2013 </w:t>
      </w:r>
    </w:p>
    <w:p w14:paraId="2C67B348" w14:textId="77777777" w:rsidR="001C3E7F" w:rsidRPr="000F0C9B" w:rsidRDefault="001C3E7F" w:rsidP="00CA0F45">
      <w:pPr>
        <w:spacing w:line="360" w:lineRule="auto"/>
      </w:pPr>
    </w:p>
    <w:p w14:paraId="215594AB" w14:textId="77777777" w:rsidR="001C3E7F" w:rsidRDefault="001C3E7F" w:rsidP="001C6C45">
      <w:pPr>
        <w:pStyle w:val="Primorientrocorpodeltesto"/>
        <w:jc w:val="both"/>
      </w:pPr>
      <w:r w:rsidRPr="000F0C9B">
        <w:t xml:space="preserve">Come si può osservare, l’attività che più gli italiani vorrebbero fare, ma che ancora non </w:t>
      </w:r>
      <w:proofErr w:type="gramStart"/>
      <w:r w:rsidRPr="000F0C9B">
        <w:t>fanno</w:t>
      </w:r>
      <w:proofErr w:type="gramEnd"/>
      <w:r w:rsidRPr="000F0C9B">
        <w:t xml:space="preserve">, è l’acquisto diretto su internet di viaggi e vacanze: è questa l’indicazione del 20,1 % (Tab. </w:t>
      </w:r>
      <w:r>
        <w:t>1</w:t>
      </w:r>
      <w:r w:rsidRPr="000F0C9B">
        <w:t xml:space="preserve">6) degli intervistati. Come indicato prima, i problemi di sicurezza creano qualche tipo di diffidenza per il pagamento diretto su internet. È plausibile che, con la crescita di sistemi di sicurezza sui pagamenti digitali, con l’adozione e </w:t>
      </w:r>
      <w:proofErr w:type="gramStart"/>
      <w:r w:rsidRPr="000F0C9B">
        <w:t>sviluppo</w:t>
      </w:r>
      <w:proofErr w:type="gramEnd"/>
      <w:r w:rsidRPr="000F0C9B">
        <w:t xml:space="preserve"> di sistemi come </w:t>
      </w:r>
      <w:r w:rsidRPr="000F0C9B">
        <w:rPr>
          <w:i/>
        </w:rPr>
        <w:t>pay pal</w:t>
      </w:r>
      <w:r w:rsidRPr="000F0C9B">
        <w:t xml:space="preserve"> e con altri modi ancora, questo ostacolo sia abbattuto o ridotto. Anche la crescita della comunicazione diretta cliente-cliente è destinata ad aumentare, senza ostacoli di sorta, se non con la crescita di una maggiore confidenza con internet e con la moltitudine delle occasioni di confronto. Sommando le persone che già utilizzano alcune opportunità offerte da internet e quelle che vorrebbero utilizzarle, per sei tipologie di utilizzo su sette, si </w:t>
      </w:r>
      <w:proofErr w:type="gramStart"/>
      <w:r w:rsidRPr="000F0C9B">
        <w:t>è</w:t>
      </w:r>
      <w:proofErr w:type="gramEnd"/>
      <w:r w:rsidRPr="000F0C9B">
        <w:t xml:space="preserve"> oltre la soglia simbolica del 50% della popolazione interessata. </w:t>
      </w:r>
    </w:p>
    <w:p w14:paraId="6B3530D8" w14:textId="77777777" w:rsidR="001C3E7F" w:rsidRDefault="001C3E7F" w:rsidP="001C6C45">
      <w:pPr>
        <w:pStyle w:val="Primorientrocorpodeltesto"/>
        <w:jc w:val="both"/>
      </w:pPr>
      <w:r w:rsidRPr="000F0C9B">
        <w:t xml:space="preserve">Quali sono le ragioni di dettaglio per cui internet è così ben accolto e parecchio utilizzato dagli italiani? Non basta semplicemente registrare l’esplosione di uno strumento che oramai fa parte del panorama della maggioranza </w:t>
      </w:r>
      <w:proofErr w:type="gramStart"/>
      <w:r w:rsidRPr="000F0C9B">
        <w:t>delle</w:t>
      </w:r>
      <w:proofErr w:type="gramEnd"/>
      <w:r w:rsidRPr="000F0C9B">
        <w:t xml:space="preserve"> persone, ma occorre capire meglio e più analiticamente qual è l’impatto che questo strumento ha specificamente sui comportamenti turistici. Per farlo è molto utile vedere quale sia la percezione dei suoi maggiori pregi (nell’ambito turistico) e i suoi maggiori difetti, così come sono percepiti dagli italiani.</w:t>
      </w:r>
    </w:p>
    <w:p w14:paraId="729FCEAB" w14:textId="77777777" w:rsidR="001C3E7F" w:rsidRPr="000F0C9B" w:rsidRDefault="001C3E7F" w:rsidP="00CA0F45">
      <w:pPr>
        <w:pStyle w:val="Titolo2"/>
      </w:pPr>
      <w:r w:rsidRPr="000F0C9B">
        <w:t xml:space="preserve">Tab. </w:t>
      </w:r>
      <w:r>
        <w:t>1</w:t>
      </w:r>
      <w:r w:rsidRPr="000F0C9B">
        <w:t xml:space="preserve">7 – I maggiori pregi </w:t>
      </w:r>
      <w:proofErr w:type="gramStart"/>
      <w:r w:rsidRPr="000F0C9B">
        <w:t xml:space="preserve">di </w:t>
      </w:r>
      <w:proofErr w:type="gramEnd"/>
      <w:r w:rsidRPr="000F0C9B">
        <w:t>internet secondo gli italiani</w:t>
      </w:r>
    </w:p>
    <w:tbl>
      <w:tblPr>
        <w:tblW w:w="7307" w:type="dxa"/>
        <w:tblBorders>
          <w:top w:val="single" w:sz="8" w:space="0" w:color="918485"/>
          <w:bottom w:val="single" w:sz="8" w:space="0" w:color="918485"/>
        </w:tblBorders>
        <w:tblLook w:val="00A0" w:firstRow="1" w:lastRow="0" w:firstColumn="1" w:lastColumn="0" w:noHBand="0" w:noVBand="0"/>
      </w:tblPr>
      <w:tblGrid>
        <w:gridCol w:w="6005"/>
        <w:gridCol w:w="1302"/>
      </w:tblGrid>
      <w:tr w:rsidR="001C3E7F" w:rsidRPr="00D72682" w14:paraId="42CFEECC" w14:textId="77777777" w:rsidTr="00D72682">
        <w:trPr>
          <w:trHeight w:val="625"/>
        </w:trPr>
        <w:tc>
          <w:tcPr>
            <w:tcW w:w="6005" w:type="dxa"/>
            <w:tcBorders>
              <w:top w:val="single" w:sz="8" w:space="0" w:color="918485"/>
              <w:left w:val="nil"/>
              <w:bottom w:val="single" w:sz="8" w:space="0" w:color="918485"/>
              <w:right w:val="nil"/>
            </w:tcBorders>
          </w:tcPr>
          <w:p w14:paraId="77C86E3A" w14:textId="77777777" w:rsidR="001C3E7F" w:rsidRPr="00D72682" w:rsidRDefault="001C3E7F" w:rsidP="00D72682">
            <w:pPr>
              <w:spacing w:after="120" w:line="240" w:lineRule="auto"/>
              <w:rPr>
                <w:b/>
                <w:bCs/>
                <w:i/>
                <w:color w:val="6D6262"/>
              </w:rPr>
            </w:pPr>
            <w:r w:rsidRPr="00D72682">
              <w:rPr>
                <w:b/>
                <w:bCs/>
                <w:i/>
                <w:color w:val="6D6262"/>
              </w:rPr>
              <w:t xml:space="preserve">Maggiore pregio </w:t>
            </w:r>
            <w:proofErr w:type="gramStart"/>
            <w:r w:rsidRPr="00D72682">
              <w:rPr>
                <w:b/>
                <w:bCs/>
                <w:i/>
                <w:color w:val="6D6262"/>
              </w:rPr>
              <w:t xml:space="preserve">di </w:t>
            </w:r>
            <w:proofErr w:type="gramEnd"/>
            <w:r w:rsidRPr="00D72682">
              <w:rPr>
                <w:b/>
                <w:bCs/>
                <w:i/>
                <w:color w:val="6D6262"/>
              </w:rPr>
              <w:t>internet</w:t>
            </w:r>
          </w:p>
        </w:tc>
        <w:tc>
          <w:tcPr>
            <w:tcW w:w="1302" w:type="dxa"/>
            <w:tcBorders>
              <w:top w:val="single" w:sz="8" w:space="0" w:color="918485"/>
              <w:left w:val="nil"/>
              <w:bottom w:val="single" w:sz="8" w:space="0" w:color="918485"/>
              <w:right w:val="nil"/>
            </w:tcBorders>
            <w:shd w:val="clear" w:color="auto" w:fill="E3E0E0"/>
          </w:tcPr>
          <w:p w14:paraId="5F39ADDD" w14:textId="77777777" w:rsidR="001C3E7F" w:rsidRPr="00D72682" w:rsidRDefault="001C3E7F" w:rsidP="00D72682">
            <w:pPr>
              <w:spacing w:after="120" w:line="240" w:lineRule="auto"/>
              <w:rPr>
                <w:b/>
                <w:bCs/>
                <w:i/>
                <w:color w:val="6D6262"/>
              </w:rPr>
            </w:pPr>
            <w:r w:rsidRPr="00D72682">
              <w:rPr>
                <w:b/>
                <w:bCs/>
                <w:i/>
                <w:color w:val="6D6262"/>
              </w:rPr>
              <w:t>Valori percentuali</w:t>
            </w:r>
          </w:p>
        </w:tc>
      </w:tr>
      <w:tr w:rsidR="001C3E7F" w:rsidRPr="00D72682" w14:paraId="77096185" w14:textId="77777777" w:rsidTr="00D72682">
        <w:trPr>
          <w:trHeight w:val="378"/>
        </w:trPr>
        <w:tc>
          <w:tcPr>
            <w:tcW w:w="6005" w:type="dxa"/>
            <w:tcBorders>
              <w:left w:val="nil"/>
              <w:right w:val="nil"/>
            </w:tcBorders>
            <w:shd w:val="clear" w:color="auto" w:fill="E3E0E0"/>
          </w:tcPr>
          <w:p w14:paraId="3E08D716" w14:textId="77777777" w:rsidR="001C3E7F" w:rsidRPr="00D72682" w:rsidRDefault="001C3E7F" w:rsidP="00D72682">
            <w:pPr>
              <w:spacing w:after="120" w:line="240" w:lineRule="auto"/>
              <w:rPr>
                <w:b/>
                <w:bCs/>
                <w:color w:val="6D6262"/>
              </w:rPr>
            </w:pPr>
            <w:r w:rsidRPr="00D72682">
              <w:rPr>
                <w:b/>
                <w:bCs/>
                <w:color w:val="6D6262"/>
              </w:rPr>
              <w:t xml:space="preserve">È comodo, perché si può fare in qualunque </w:t>
            </w:r>
            <w:proofErr w:type="gramStart"/>
            <w:r w:rsidRPr="00D72682">
              <w:rPr>
                <w:b/>
                <w:bCs/>
                <w:color w:val="6D6262"/>
              </w:rPr>
              <w:t>momento</w:t>
            </w:r>
            <w:proofErr w:type="gramEnd"/>
          </w:p>
        </w:tc>
        <w:tc>
          <w:tcPr>
            <w:tcW w:w="1302" w:type="dxa"/>
            <w:tcBorders>
              <w:left w:val="nil"/>
              <w:bottom w:val="nil"/>
              <w:right w:val="nil"/>
            </w:tcBorders>
            <w:shd w:val="clear" w:color="auto" w:fill="E3E0E0"/>
          </w:tcPr>
          <w:p w14:paraId="74302BB3" w14:textId="77777777" w:rsidR="001C3E7F" w:rsidRPr="00D72682" w:rsidRDefault="001C3E7F" w:rsidP="00D72682">
            <w:pPr>
              <w:spacing w:after="120" w:line="240" w:lineRule="auto"/>
              <w:rPr>
                <w:color w:val="6D6262"/>
              </w:rPr>
            </w:pPr>
            <w:r w:rsidRPr="00D72682">
              <w:rPr>
                <w:color w:val="6D6262"/>
              </w:rPr>
              <w:t>52,8</w:t>
            </w:r>
          </w:p>
        </w:tc>
      </w:tr>
      <w:tr w:rsidR="001C3E7F" w:rsidRPr="00D72682" w14:paraId="15C49169" w14:textId="77777777" w:rsidTr="00D72682">
        <w:trPr>
          <w:trHeight w:val="378"/>
        </w:trPr>
        <w:tc>
          <w:tcPr>
            <w:tcW w:w="6005" w:type="dxa"/>
          </w:tcPr>
          <w:p w14:paraId="3DEF0FF2" w14:textId="77777777" w:rsidR="001C3E7F" w:rsidRPr="00D72682" w:rsidRDefault="001C3E7F" w:rsidP="00D72682">
            <w:pPr>
              <w:spacing w:after="120" w:line="240" w:lineRule="auto"/>
              <w:rPr>
                <w:b/>
                <w:bCs/>
                <w:color w:val="6D6262"/>
              </w:rPr>
            </w:pPr>
            <w:r w:rsidRPr="00D72682">
              <w:rPr>
                <w:b/>
                <w:bCs/>
                <w:color w:val="6D6262"/>
              </w:rPr>
              <w:t xml:space="preserve">È veloce, perché tutto avviene in tempo </w:t>
            </w:r>
            <w:proofErr w:type="gramStart"/>
            <w:r w:rsidRPr="00D72682">
              <w:rPr>
                <w:b/>
                <w:bCs/>
                <w:color w:val="6D6262"/>
              </w:rPr>
              <w:t>reale</w:t>
            </w:r>
            <w:proofErr w:type="gramEnd"/>
          </w:p>
        </w:tc>
        <w:tc>
          <w:tcPr>
            <w:tcW w:w="1302" w:type="dxa"/>
            <w:tcBorders>
              <w:left w:val="nil"/>
              <w:bottom w:val="nil"/>
              <w:right w:val="nil"/>
            </w:tcBorders>
            <w:shd w:val="clear" w:color="auto" w:fill="E3E0E0"/>
          </w:tcPr>
          <w:p w14:paraId="17438EA8" w14:textId="77777777" w:rsidR="001C3E7F" w:rsidRPr="00D72682" w:rsidRDefault="001C3E7F" w:rsidP="00D72682">
            <w:pPr>
              <w:spacing w:after="120" w:line="240" w:lineRule="auto"/>
              <w:rPr>
                <w:color w:val="6D6262"/>
              </w:rPr>
            </w:pPr>
            <w:r w:rsidRPr="00D72682">
              <w:rPr>
                <w:color w:val="6D6262"/>
              </w:rPr>
              <w:t>37,3</w:t>
            </w:r>
          </w:p>
        </w:tc>
      </w:tr>
      <w:tr w:rsidR="001C3E7F" w:rsidRPr="00D72682" w14:paraId="24C394EF" w14:textId="77777777" w:rsidTr="00D72682">
        <w:trPr>
          <w:trHeight w:val="378"/>
        </w:trPr>
        <w:tc>
          <w:tcPr>
            <w:tcW w:w="6005" w:type="dxa"/>
            <w:tcBorders>
              <w:left w:val="nil"/>
              <w:right w:val="nil"/>
            </w:tcBorders>
            <w:shd w:val="clear" w:color="auto" w:fill="E3E0E0"/>
          </w:tcPr>
          <w:p w14:paraId="310B1C79" w14:textId="77777777" w:rsidR="001C3E7F" w:rsidRPr="00D72682" w:rsidRDefault="001C3E7F" w:rsidP="00D72682">
            <w:pPr>
              <w:spacing w:after="120" w:line="240" w:lineRule="auto"/>
              <w:rPr>
                <w:b/>
                <w:bCs/>
                <w:color w:val="6D6262"/>
              </w:rPr>
            </w:pPr>
            <w:r w:rsidRPr="00D72682">
              <w:rPr>
                <w:b/>
                <w:bCs/>
                <w:color w:val="6D6262"/>
              </w:rPr>
              <w:t xml:space="preserve">È ricco d’informazioni, perché si trova di </w:t>
            </w:r>
            <w:proofErr w:type="gramStart"/>
            <w:r w:rsidRPr="00D72682">
              <w:rPr>
                <w:b/>
                <w:bCs/>
                <w:color w:val="6D6262"/>
              </w:rPr>
              <w:t>tutto</w:t>
            </w:r>
            <w:proofErr w:type="gramEnd"/>
            <w:r w:rsidRPr="00D72682">
              <w:rPr>
                <w:b/>
                <w:bCs/>
                <w:color w:val="6D6262"/>
              </w:rPr>
              <w:t xml:space="preserve"> </w:t>
            </w:r>
          </w:p>
        </w:tc>
        <w:tc>
          <w:tcPr>
            <w:tcW w:w="1302" w:type="dxa"/>
            <w:tcBorders>
              <w:left w:val="nil"/>
              <w:bottom w:val="nil"/>
              <w:right w:val="nil"/>
            </w:tcBorders>
            <w:shd w:val="clear" w:color="auto" w:fill="E3E0E0"/>
          </w:tcPr>
          <w:p w14:paraId="125011B2" w14:textId="77777777" w:rsidR="001C3E7F" w:rsidRPr="00D72682" w:rsidRDefault="001C3E7F" w:rsidP="00D72682">
            <w:pPr>
              <w:spacing w:after="120" w:line="240" w:lineRule="auto"/>
              <w:rPr>
                <w:color w:val="6D6262"/>
              </w:rPr>
            </w:pPr>
            <w:r w:rsidRPr="00D72682">
              <w:rPr>
                <w:color w:val="6D6262"/>
              </w:rPr>
              <w:t>31,4</w:t>
            </w:r>
          </w:p>
        </w:tc>
      </w:tr>
      <w:tr w:rsidR="001C3E7F" w:rsidRPr="00D72682" w14:paraId="2FEFB278" w14:textId="77777777" w:rsidTr="00D72682">
        <w:trPr>
          <w:trHeight w:val="399"/>
        </w:trPr>
        <w:tc>
          <w:tcPr>
            <w:tcW w:w="6005" w:type="dxa"/>
          </w:tcPr>
          <w:p w14:paraId="7E35624C" w14:textId="77777777" w:rsidR="001C3E7F" w:rsidRPr="00D72682" w:rsidRDefault="001C3E7F" w:rsidP="00D72682">
            <w:pPr>
              <w:spacing w:after="120" w:line="240" w:lineRule="auto"/>
              <w:rPr>
                <w:b/>
                <w:bCs/>
                <w:color w:val="6D6262"/>
              </w:rPr>
            </w:pPr>
            <w:r w:rsidRPr="00D72682">
              <w:rPr>
                <w:b/>
                <w:bCs/>
                <w:color w:val="6D6262"/>
              </w:rPr>
              <w:t xml:space="preserve">È facile, perché, non bisogna conoscere le lingue per </w:t>
            </w:r>
            <w:proofErr w:type="gramStart"/>
            <w:r w:rsidRPr="00D72682">
              <w:rPr>
                <w:b/>
                <w:bCs/>
                <w:color w:val="6D6262"/>
              </w:rPr>
              <w:t>prenotare</w:t>
            </w:r>
            <w:proofErr w:type="gramEnd"/>
          </w:p>
        </w:tc>
        <w:tc>
          <w:tcPr>
            <w:tcW w:w="1302" w:type="dxa"/>
            <w:tcBorders>
              <w:left w:val="nil"/>
              <w:bottom w:val="nil"/>
              <w:right w:val="nil"/>
            </w:tcBorders>
            <w:shd w:val="clear" w:color="auto" w:fill="E3E0E0"/>
          </w:tcPr>
          <w:p w14:paraId="6108F6C4" w14:textId="77777777" w:rsidR="001C3E7F" w:rsidRPr="00D72682" w:rsidRDefault="001C3E7F" w:rsidP="00D72682">
            <w:pPr>
              <w:spacing w:after="120" w:line="240" w:lineRule="auto"/>
              <w:rPr>
                <w:color w:val="6D6262"/>
              </w:rPr>
            </w:pPr>
            <w:r w:rsidRPr="00D72682">
              <w:rPr>
                <w:color w:val="6D6262"/>
              </w:rPr>
              <w:t>22,3</w:t>
            </w:r>
          </w:p>
        </w:tc>
      </w:tr>
      <w:tr w:rsidR="001C3E7F" w:rsidRPr="00D72682" w14:paraId="2D077107" w14:textId="77777777" w:rsidTr="00D72682">
        <w:trPr>
          <w:trHeight w:val="378"/>
        </w:trPr>
        <w:tc>
          <w:tcPr>
            <w:tcW w:w="6005" w:type="dxa"/>
            <w:tcBorders>
              <w:left w:val="nil"/>
              <w:right w:val="nil"/>
            </w:tcBorders>
            <w:shd w:val="clear" w:color="auto" w:fill="E3E0E0"/>
          </w:tcPr>
          <w:p w14:paraId="199E6356" w14:textId="77777777" w:rsidR="001C3E7F" w:rsidRPr="00D72682" w:rsidRDefault="001C3E7F" w:rsidP="00D72682">
            <w:pPr>
              <w:spacing w:after="120" w:line="240" w:lineRule="auto"/>
              <w:rPr>
                <w:b/>
                <w:bCs/>
                <w:color w:val="6D6262"/>
              </w:rPr>
            </w:pPr>
            <w:r w:rsidRPr="00D72682">
              <w:rPr>
                <w:b/>
                <w:bCs/>
                <w:color w:val="6D6262"/>
              </w:rPr>
              <w:t xml:space="preserve">È economico, perché </w:t>
            </w:r>
            <w:proofErr w:type="gramStart"/>
            <w:r w:rsidRPr="00D72682">
              <w:rPr>
                <w:b/>
                <w:bCs/>
                <w:color w:val="6D6262"/>
              </w:rPr>
              <w:t>da la</w:t>
            </w:r>
            <w:proofErr w:type="gramEnd"/>
            <w:r w:rsidRPr="00D72682">
              <w:rPr>
                <w:b/>
                <w:bCs/>
                <w:color w:val="6D6262"/>
              </w:rPr>
              <w:t xml:space="preserve"> possibilità di risparmiare</w:t>
            </w:r>
          </w:p>
        </w:tc>
        <w:tc>
          <w:tcPr>
            <w:tcW w:w="1302" w:type="dxa"/>
            <w:tcBorders>
              <w:left w:val="nil"/>
              <w:bottom w:val="nil"/>
              <w:right w:val="nil"/>
            </w:tcBorders>
            <w:shd w:val="clear" w:color="auto" w:fill="E3E0E0"/>
          </w:tcPr>
          <w:p w14:paraId="6C55A77E" w14:textId="77777777" w:rsidR="001C3E7F" w:rsidRPr="00D72682" w:rsidRDefault="001C3E7F" w:rsidP="00D72682">
            <w:pPr>
              <w:spacing w:after="120" w:line="240" w:lineRule="auto"/>
              <w:rPr>
                <w:color w:val="6D6262"/>
              </w:rPr>
            </w:pPr>
            <w:r w:rsidRPr="00D72682">
              <w:rPr>
                <w:color w:val="6D6262"/>
              </w:rPr>
              <w:t>21,9</w:t>
            </w:r>
          </w:p>
        </w:tc>
      </w:tr>
      <w:tr w:rsidR="001C3E7F" w:rsidRPr="00D72682" w14:paraId="15E044A3" w14:textId="77777777" w:rsidTr="00D72682">
        <w:trPr>
          <w:trHeight w:val="186"/>
        </w:trPr>
        <w:tc>
          <w:tcPr>
            <w:tcW w:w="6005" w:type="dxa"/>
            <w:tcBorders>
              <w:bottom w:val="single" w:sz="8" w:space="0" w:color="918485"/>
            </w:tcBorders>
          </w:tcPr>
          <w:p w14:paraId="1187F4E2" w14:textId="77777777" w:rsidR="001C3E7F" w:rsidRPr="00D72682" w:rsidRDefault="001C3E7F" w:rsidP="00D72682">
            <w:pPr>
              <w:spacing w:after="120" w:line="240" w:lineRule="auto"/>
              <w:rPr>
                <w:b/>
                <w:bCs/>
                <w:color w:val="6D6262"/>
              </w:rPr>
            </w:pPr>
            <w:r w:rsidRPr="00D72682">
              <w:rPr>
                <w:b/>
                <w:bCs/>
                <w:color w:val="6D6262"/>
              </w:rPr>
              <w:t xml:space="preserve">È rilassante, perché non ci sono pressioni, come al </w:t>
            </w:r>
            <w:proofErr w:type="gramStart"/>
            <w:r w:rsidRPr="00D72682">
              <w:rPr>
                <w:b/>
                <w:bCs/>
                <w:color w:val="6D6262"/>
              </w:rPr>
              <w:t>telefono</w:t>
            </w:r>
            <w:proofErr w:type="gramEnd"/>
          </w:p>
        </w:tc>
        <w:tc>
          <w:tcPr>
            <w:tcW w:w="1302" w:type="dxa"/>
            <w:tcBorders>
              <w:left w:val="nil"/>
              <w:bottom w:val="single" w:sz="8" w:space="0" w:color="918485"/>
              <w:right w:val="nil"/>
            </w:tcBorders>
            <w:shd w:val="clear" w:color="auto" w:fill="E3E0E0"/>
          </w:tcPr>
          <w:p w14:paraId="27CA45B0" w14:textId="77777777" w:rsidR="001C3E7F" w:rsidRPr="00D72682" w:rsidRDefault="001C3E7F" w:rsidP="00D72682">
            <w:pPr>
              <w:spacing w:after="120" w:line="240" w:lineRule="auto"/>
              <w:rPr>
                <w:color w:val="6D6262"/>
              </w:rPr>
            </w:pPr>
            <w:r w:rsidRPr="00D72682">
              <w:rPr>
                <w:color w:val="6D6262"/>
              </w:rPr>
              <w:t>12,1</w:t>
            </w:r>
          </w:p>
        </w:tc>
      </w:tr>
    </w:tbl>
    <w:p w14:paraId="57B5D092" w14:textId="77777777" w:rsidR="001C3E7F" w:rsidRPr="00614791" w:rsidRDefault="001C3E7F" w:rsidP="00614791">
      <w:pPr>
        <w:pStyle w:val="Citazione"/>
        <w:rPr>
          <w:i w:val="0"/>
          <w:sz w:val="18"/>
          <w:szCs w:val="18"/>
        </w:rPr>
      </w:pPr>
      <w:r w:rsidRPr="00614791">
        <w:rPr>
          <w:i w:val="0"/>
          <w:sz w:val="18"/>
          <w:szCs w:val="18"/>
        </w:rPr>
        <w:t xml:space="preserve">Fonte: Sociometrica 2013 </w:t>
      </w:r>
    </w:p>
    <w:p w14:paraId="750F4315" w14:textId="77777777" w:rsidR="001C3E7F" w:rsidRPr="000F0C9B" w:rsidRDefault="001C3E7F" w:rsidP="00CA0F45">
      <w:pPr>
        <w:spacing w:line="360" w:lineRule="auto"/>
      </w:pPr>
    </w:p>
    <w:p w14:paraId="658D78DC" w14:textId="77777777" w:rsidR="001C3E7F" w:rsidRDefault="001C3E7F" w:rsidP="001C6C45">
      <w:pPr>
        <w:pStyle w:val="Primorientrocorpodeltesto"/>
        <w:jc w:val="both"/>
      </w:pPr>
      <w:r w:rsidRPr="000F0C9B">
        <w:t xml:space="preserve">Per </w:t>
      </w:r>
      <w:proofErr w:type="gramStart"/>
      <w:r w:rsidRPr="000F0C9B">
        <w:t>gli italiani internet</w:t>
      </w:r>
      <w:proofErr w:type="gramEnd"/>
      <w:r w:rsidRPr="000F0C9B">
        <w:t xml:space="preserve"> è molto comodo perché le attività si possono fare in qualunque momento (Tab. </w:t>
      </w:r>
      <w:r>
        <w:t>1</w:t>
      </w:r>
      <w:r w:rsidRPr="000F0C9B">
        <w:t xml:space="preserve">7), perciò anche e soprattutto quelle relative ai viaggi e alle vacanze si possono fare la sera, in giorni festivi, insomma quando si ha più tempo a disposizione. Poi sono elencati gli altri pregi, che sono oramai patrimonio comune: la velocità, la ricchezza d’informazioni e la possibilità di avere </w:t>
      </w:r>
      <w:proofErr w:type="gramStart"/>
      <w:r w:rsidRPr="000F0C9B">
        <w:t>informazioni</w:t>
      </w:r>
      <w:proofErr w:type="gramEnd"/>
      <w:r w:rsidRPr="000F0C9B">
        <w:t xml:space="preserve"> sui prezzi e sul resto dei servizi offerti. C’è però una questione specifica che merita di essere </w:t>
      </w:r>
      <w:proofErr w:type="gramStart"/>
      <w:r w:rsidRPr="000F0C9B">
        <w:t>messa in rilievo</w:t>
      </w:r>
      <w:proofErr w:type="gramEnd"/>
      <w:r w:rsidRPr="000F0C9B">
        <w:t xml:space="preserve">: la circostanza che circa un italiano su cinque trovi in internet il modo di superare, in qualche modo, il </w:t>
      </w:r>
      <w:r w:rsidRPr="000F0C9B">
        <w:rPr>
          <w:i/>
        </w:rPr>
        <w:t>gap</w:t>
      </w:r>
      <w:r w:rsidRPr="000F0C9B">
        <w:t xml:space="preserve"> della scarsa conoscenza delle lingue straniere. Con internet, dicono, non c’è più necessità di fare telefonate in lingua straniera per prenotare, ad esempio, o anche per ottenere informazioni. È una qualità che ha il suo peso specifico in un ambito dove è nota la difficoltà italiana a padroneggiare le lingue straniere.</w:t>
      </w:r>
    </w:p>
    <w:p w14:paraId="7F62700D" w14:textId="77777777" w:rsidR="001C3E7F" w:rsidRDefault="001C3E7F" w:rsidP="001C6C45">
      <w:pPr>
        <w:pStyle w:val="Primorientrocorpodeltesto"/>
        <w:jc w:val="both"/>
      </w:pPr>
      <w:r w:rsidRPr="000F0C9B">
        <w:t xml:space="preserve">Naturalmente, ci sono anche i difetti percepiti dagli italiani, sempre per quel che riguarda internet. E anche su questi vale la pena avere una migliore e maggiore conoscenza. Il maggior difetto secondo il 40,6 % degli italiani (Tab. </w:t>
      </w:r>
      <w:r>
        <w:t>1</w:t>
      </w:r>
      <w:r w:rsidRPr="000F0C9B">
        <w:t xml:space="preserve">8) è che spesso non si riesce a capire chi e cosa ci sia dietro un sito. Capire immediatamente se un sito sia espressione di un’azienda seria, affidabile, credibile o invece non lo sia, non è facile. Questo difetto di difficoltà nel poter verificare l’attendibilità è al primo posto. </w:t>
      </w:r>
      <w:proofErr w:type="gramStart"/>
      <w:r w:rsidRPr="000F0C9B">
        <w:t>Al</w:t>
      </w:r>
      <w:proofErr w:type="gramEnd"/>
      <w:r w:rsidRPr="000F0C9B">
        <w:t xml:space="preserve"> secondo, c’è il consueto timore di incorrere in furti, duplicazioni e quant’altro di arrischiato usando la propria carta di credito. Di solito era indicato al primo posto, si vede che oggi gli italiani hanno adottato le giuste contromisure, o semplicemente che hanno imparato a fidarsi dei singoli siti, cioè discriminando tra </w:t>
      </w:r>
      <w:proofErr w:type="gramStart"/>
      <w:r w:rsidRPr="000F0C9B">
        <w:t>siti</w:t>
      </w:r>
      <w:proofErr w:type="gramEnd"/>
      <w:r w:rsidRPr="000F0C9B">
        <w:t xml:space="preserve"> dove si può con ragionevole certezza usare la carta e quelli dove questa certezza è inferiore.</w:t>
      </w:r>
    </w:p>
    <w:p w14:paraId="7E71A4A5" w14:textId="77777777" w:rsidR="001C3E7F" w:rsidRDefault="001C3E7F" w:rsidP="001C6C45">
      <w:pPr>
        <w:pStyle w:val="Primorientrocorpodeltesto"/>
        <w:jc w:val="both"/>
      </w:pPr>
      <w:r w:rsidRPr="000F0C9B">
        <w:t xml:space="preserve">Altro difetto che </w:t>
      </w:r>
      <w:proofErr w:type="gramStart"/>
      <w:r w:rsidRPr="000F0C9B">
        <w:t>viene</w:t>
      </w:r>
      <w:proofErr w:type="gramEnd"/>
      <w:r w:rsidRPr="000F0C9B">
        <w:t xml:space="preserve"> individuato, è quello che si può definire dell’auto-referenza dei siti. Nel senso che spesso non permettono di andare oltre il sito stesso (ad esempio, non riportano un numero di telefono dell’azienda o quel che è, tale per cui uno possa, eventualmente, telefonare per fare verifiche, porre </w:t>
      </w:r>
      <w:proofErr w:type="gramStart"/>
      <w:r w:rsidRPr="000F0C9B">
        <w:t>ulteriori</w:t>
      </w:r>
      <w:proofErr w:type="gramEnd"/>
      <w:r w:rsidRPr="000F0C9B">
        <w:t xml:space="preserve"> domande e così via). Un altro elemento critico è, paradossalmente, la ricchezza </w:t>
      </w:r>
      <w:proofErr w:type="gramStart"/>
      <w:r w:rsidRPr="000F0C9B">
        <w:t xml:space="preserve">di </w:t>
      </w:r>
      <w:proofErr w:type="gramEnd"/>
      <w:r w:rsidRPr="000F0C9B">
        <w:t>internet, il fatto che su qualunque argomento si trovi una marea di informazioni, tale per cui diventa necessario filtrarle, validarle, insomma selezionarle: un lavoro in più che arriva proprio dalla grande moltitudine di informazioni che si trovano sulla rete.</w:t>
      </w:r>
    </w:p>
    <w:p w14:paraId="68C64CF1" w14:textId="77777777" w:rsidR="001C3E7F" w:rsidRPr="000F0C9B" w:rsidRDefault="001C3E7F" w:rsidP="00CA0F45">
      <w:pPr>
        <w:pStyle w:val="Titolo2"/>
      </w:pPr>
      <w:r w:rsidRPr="000F0C9B">
        <w:t xml:space="preserve">Tab. </w:t>
      </w:r>
      <w:r>
        <w:t>1</w:t>
      </w:r>
      <w:r w:rsidRPr="000F0C9B">
        <w:t xml:space="preserve">8 – I maggiori difetti </w:t>
      </w:r>
      <w:proofErr w:type="gramStart"/>
      <w:r w:rsidRPr="000F0C9B">
        <w:t xml:space="preserve">di </w:t>
      </w:r>
      <w:proofErr w:type="gramEnd"/>
      <w:r w:rsidRPr="000F0C9B">
        <w:t>internet, secondo gli italiani</w:t>
      </w:r>
    </w:p>
    <w:tbl>
      <w:tblPr>
        <w:tblW w:w="7311" w:type="dxa"/>
        <w:tblBorders>
          <w:top w:val="single" w:sz="8" w:space="0" w:color="918485"/>
          <w:bottom w:val="single" w:sz="8" w:space="0" w:color="918485"/>
        </w:tblBorders>
        <w:tblLook w:val="00A0" w:firstRow="1" w:lastRow="0" w:firstColumn="1" w:lastColumn="0" w:noHBand="0" w:noVBand="0"/>
      </w:tblPr>
      <w:tblGrid>
        <w:gridCol w:w="5534"/>
        <w:gridCol w:w="1777"/>
      </w:tblGrid>
      <w:tr w:rsidR="001C3E7F" w:rsidRPr="00D72682" w14:paraId="2D1A10F8" w14:textId="77777777" w:rsidTr="00D72682">
        <w:trPr>
          <w:trHeight w:val="390"/>
        </w:trPr>
        <w:tc>
          <w:tcPr>
            <w:tcW w:w="5534" w:type="dxa"/>
            <w:tcBorders>
              <w:top w:val="single" w:sz="8" w:space="0" w:color="918485"/>
              <w:left w:val="nil"/>
              <w:bottom w:val="single" w:sz="8" w:space="0" w:color="918485"/>
              <w:right w:val="nil"/>
            </w:tcBorders>
          </w:tcPr>
          <w:p w14:paraId="1A82B543" w14:textId="77777777" w:rsidR="001C3E7F" w:rsidRPr="00D72682" w:rsidRDefault="001C3E7F" w:rsidP="00D72682">
            <w:pPr>
              <w:spacing w:after="120" w:line="240" w:lineRule="auto"/>
              <w:rPr>
                <w:b/>
                <w:bCs/>
                <w:i/>
                <w:color w:val="6D6262"/>
              </w:rPr>
            </w:pPr>
            <w:r w:rsidRPr="00D72682">
              <w:rPr>
                <w:b/>
                <w:bCs/>
                <w:i/>
                <w:color w:val="6D6262"/>
              </w:rPr>
              <w:t xml:space="preserve">Il difetto maggiore </w:t>
            </w:r>
            <w:proofErr w:type="gramStart"/>
            <w:r w:rsidRPr="00D72682">
              <w:rPr>
                <w:b/>
                <w:bCs/>
                <w:i/>
                <w:color w:val="6D6262"/>
              </w:rPr>
              <w:t xml:space="preserve">di </w:t>
            </w:r>
            <w:proofErr w:type="gramEnd"/>
            <w:r w:rsidRPr="00D72682">
              <w:rPr>
                <w:b/>
                <w:bCs/>
                <w:i/>
                <w:color w:val="6D6262"/>
              </w:rPr>
              <w:t>internet</w:t>
            </w:r>
          </w:p>
        </w:tc>
        <w:tc>
          <w:tcPr>
            <w:tcW w:w="1777" w:type="dxa"/>
            <w:tcBorders>
              <w:top w:val="single" w:sz="8" w:space="0" w:color="918485"/>
              <w:left w:val="nil"/>
              <w:bottom w:val="single" w:sz="8" w:space="0" w:color="918485"/>
              <w:right w:val="nil"/>
            </w:tcBorders>
            <w:shd w:val="clear" w:color="auto" w:fill="E3E0E0"/>
          </w:tcPr>
          <w:p w14:paraId="23707A8C" w14:textId="77777777" w:rsidR="001C3E7F" w:rsidRPr="00D72682" w:rsidRDefault="001C3E7F" w:rsidP="00D72682">
            <w:pPr>
              <w:spacing w:after="120" w:line="240" w:lineRule="auto"/>
              <w:rPr>
                <w:b/>
                <w:bCs/>
                <w:i/>
                <w:color w:val="6D6262"/>
              </w:rPr>
            </w:pPr>
            <w:r w:rsidRPr="00D72682">
              <w:rPr>
                <w:b/>
                <w:bCs/>
                <w:i/>
                <w:color w:val="6D6262"/>
              </w:rPr>
              <w:t>Valori percentuali</w:t>
            </w:r>
          </w:p>
        </w:tc>
      </w:tr>
      <w:tr w:rsidR="001C3E7F" w:rsidRPr="00D72682" w14:paraId="3301FA4C" w14:textId="77777777" w:rsidTr="00D72682">
        <w:trPr>
          <w:trHeight w:val="390"/>
        </w:trPr>
        <w:tc>
          <w:tcPr>
            <w:tcW w:w="5534" w:type="dxa"/>
            <w:tcBorders>
              <w:left w:val="nil"/>
              <w:right w:val="nil"/>
            </w:tcBorders>
            <w:shd w:val="clear" w:color="auto" w:fill="E3E0E0"/>
          </w:tcPr>
          <w:p w14:paraId="5C09D834" w14:textId="77777777" w:rsidR="001C3E7F" w:rsidRPr="00D72682" w:rsidRDefault="001C3E7F" w:rsidP="00D72682">
            <w:pPr>
              <w:spacing w:after="120" w:line="240" w:lineRule="auto"/>
              <w:rPr>
                <w:b/>
                <w:bCs/>
                <w:color w:val="6D6262"/>
              </w:rPr>
            </w:pPr>
            <w:r w:rsidRPr="00D72682">
              <w:rPr>
                <w:b/>
                <w:bCs/>
                <w:color w:val="6D6262"/>
              </w:rPr>
              <w:t xml:space="preserve">È ingannevole, perché non si sa chi e cosa sta dietro ai </w:t>
            </w:r>
            <w:proofErr w:type="gramStart"/>
            <w:r w:rsidRPr="00D72682">
              <w:rPr>
                <w:b/>
                <w:bCs/>
                <w:color w:val="6D6262"/>
              </w:rPr>
              <w:t>siti</w:t>
            </w:r>
            <w:proofErr w:type="gramEnd"/>
          </w:p>
        </w:tc>
        <w:tc>
          <w:tcPr>
            <w:tcW w:w="1777" w:type="dxa"/>
            <w:tcBorders>
              <w:left w:val="nil"/>
              <w:bottom w:val="nil"/>
              <w:right w:val="nil"/>
            </w:tcBorders>
            <w:shd w:val="clear" w:color="auto" w:fill="E3E0E0"/>
          </w:tcPr>
          <w:p w14:paraId="00B82221" w14:textId="77777777" w:rsidR="001C3E7F" w:rsidRPr="00D72682" w:rsidRDefault="001C3E7F" w:rsidP="00D72682">
            <w:pPr>
              <w:spacing w:after="120" w:line="240" w:lineRule="auto"/>
              <w:rPr>
                <w:color w:val="6D6262"/>
              </w:rPr>
            </w:pPr>
            <w:r w:rsidRPr="00D72682">
              <w:rPr>
                <w:color w:val="6D6262"/>
              </w:rPr>
              <w:t>40,6</w:t>
            </w:r>
          </w:p>
        </w:tc>
      </w:tr>
      <w:tr w:rsidR="001C3E7F" w:rsidRPr="00D72682" w14:paraId="2608CF1F" w14:textId="77777777" w:rsidTr="00D72682">
        <w:trPr>
          <w:trHeight w:val="390"/>
        </w:trPr>
        <w:tc>
          <w:tcPr>
            <w:tcW w:w="5534" w:type="dxa"/>
          </w:tcPr>
          <w:p w14:paraId="6DEBF2D3" w14:textId="77777777" w:rsidR="001C3E7F" w:rsidRPr="00D72682" w:rsidRDefault="001C3E7F" w:rsidP="00D72682">
            <w:pPr>
              <w:spacing w:after="120" w:line="240" w:lineRule="auto"/>
              <w:rPr>
                <w:b/>
                <w:bCs/>
                <w:color w:val="6D6262"/>
              </w:rPr>
            </w:pPr>
            <w:r w:rsidRPr="00D72682">
              <w:rPr>
                <w:b/>
                <w:bCs/>
                <w:color w:val="6D6262"/>
              </w:rPr>
              <w:t xml:space="preserve">È pericoloso, perché si prendono rischi con la carta di </w:t>
            </w:r>
            <w:proofErr w:type="gramStart"/>
            <w:r w:rsidRPr="00D72682">
              <w:rPr>
                <w:b/>
                <w:bCs/>
                <w:color w:val="6D6262"/>
              </w:rPr>
              <w:t>credito</w:t>
            </w:r>
            <w:proofErr w:type="gramEnd"/>
          </w:p>
        </w:tc>
        <w:tc>
          <w:tcPr>
            <w:tcW w:w="1777" w:type="dxa"/>
            <w:tcBorders>
              <w:left w:val="nil"/>
              <w:bottom w:val="nil"/>
              <w:right w:val="nil"/>
            </w:tcBorders>
            <w:shd w:val="clear" w:color="auto" w:fill="E3E0E0"/>
          </w:tcPr>
          <w:p w14:paraId="0FCF7D5B" w14:textId="77777777" w:rsidR="001C3E7F" w:rsidRPr="00D72682" w:rsidRDefault="001C3E7F" w:rsidP="00D72682">
            <w:pPr>
              <w:spacing w:after="120" w:line="240" w:lineRule="auto"/>
              <w:rPr>
                <w:color w:val="6D6262"/>
              </w:rPr>
            </w:pPr>
            <w:r w:rsidRPr="00D72682">
              <w:rPr>
                <w:color w:val="6D6262"/>
              </w:rPr>
              <w:t>35,8</w:t>
            </w:r>
          </w:p>
        </w:tc>
      </w:tr>
      <w:tr w:rsidR="001C3E7F" w:rsidRPr="00D72682" w14:paraId="61E82B73" w14:textId="77777777" w:rsidTr="00D72682">
        <w:trPr>
          <w:trHeight w:val="390"/>
        </w:trPr>
        <w:tc>
          <w:tcPr>
            <w:tcW w:w="5534" w:type="dxa"/>
            <w:tcBorders>
              <w:left w:val="nil"/>
              <w:right w:val="nil"/>
            </w:tcBorders>
            <w:shd w:val="clear" w:color="auto" w:fill="E3E0E0"/>
          </w:tcPr>
          <w:p w14:paraId="3AFEA18B" w14:textId="77777777" w:rsidR="001C3E7F" w:rsidRPr="00D72682" w:rsidRDefault="001C3E7F" w:rsidP="00D72682">
            <w:pPr>
              <w:spacing w:after="120" w:line="240" w:lineRule="auto"/>
              <w:rPr>
                <w:b/>
                <w:bCs/>
                <w:color w:val="6D6262"/>
              </w:rPr>
            </w:pPr>
            <w:r w:rsidRPr="00D72682">
              <w:rPr>
                <w:b/>
                <w:bCs/>
                <w:color w:val="6D6262"/>
              </w:rPr>
              <w:t xml:space="preserve">È freddo, perché è sempre meglio parlare con una </w:t>
            </w:r>
            <w:proofErr w:type="gramStart"/>
            <w:r w:rsidRPr="00D72682">
              <w:rPr>
                <w:b/>
                <w:bCs/>
                <w:color w:val="6D6262"/>
              </w:rPr>
              <w:t>persona</w:t>
            </w:r>
            <w:proofErr w:type="gramEnd"/>
          </w:p>
        </w:tc>
        <w:tc>
          <w:tcPr>
            <w:tcW w:w="1777" w:type="dxa"/>
            <w:tcBorders>
              <w:left w:val="nil"/>
              <w:bottom w:val="nil"/>
              <w:right w:val="nil"/>
            </w:tcBorders>
            <w:shd w:val="clear" w:color="auto" w:fill="E3E0E0"/>
          </w:tcPr>
          <w:p w14:paraId="55881DB2" w14:textId="77777777" w:rsidR="001C3E7F" w:rsidRPr="00D72682" w:rsidRDefault="001C3E7F" w:rsidP="00D72682">
            <w:pPr>
              <w:spacing w:after="120" w:line="240" w:lineRule="auto"/>
              <w:rPr>
                <w:color w:val="6D6262"/>
              </w:rPr>
            </w:pPr>
            <w:r w:rsidRPr="00D72682">
              <w:rPr>
                <w:color w:val="6D6262"/>
              </w:rPr>
              <w:t>26,0</w:t>
            </w:r>
          </w:p>
        </w:tc>
      </w:tr>
      <w:tr w:rsidR="001C3E7F" w:rsidRPr="00D72682" w14:paraId="2D562CC1" w14:textId="77777777" w:rsidTr="00D72682">
        <w:trPr>
          <w:trHeight w:val="390"/>
        </w:trPr>
        <w:tc>
          <w:tcPr>
            <w:tcW w:w="5534" w:type="dxa"/>
          </w:tcPr>
          <w:p w14:paraId="22D7C94C" w14:textId="77777777" w:rsidR="001C3E7F" w:rsidRPr="00D72682" w:rsidRDefault="001C3E7F" w:rsidP="00D72682">
            <w:pPr>
              <w:spacing w:after="120" w:line="240" w:lineRule="auto"/>
              <w:rPr>
                <w:b/>
                <w:bCs/>
                <w:color w:val="6D6262"/>
              </w:rPr>
            </w:pPr>
            <w:r w:rsidRPr="00D72682">
              <w:rPr>
                <w:b/>
                <w:bCs/>
                <w:color w:val="6D6262"/>
              </w:rPr>
              <w:t>È inaffidabile, non sempre quello che c’</w:t>
            </w:r>
            <w:proofErr w:type="gramStart"/>
            <w:r w:rsidRPr="00D72682">
              <w:rPr>
                <w:b/>
                <w:bCs/>
                <w:color w:val="6D6262"/>
              </w:rPr>
              <w:t>è è</w:t>
            </w:r>
            <w:proofErr w:type="gramEnd"/>
            <w:r w:rsidRPr="00D72682">
              <w:rPr>
                <w:b/>
                <w:bCs/>
                <w:color w:val="6D6262"/>
              </w:rPr>
              <w:t xml:space="preserve"> verificato</w:t>
            </w:r>
          </w:p>
        </w:tc>
        <w:tc>
          <w:tcPr>
            <w:tcW w:w="1777" w:type="dxa"/>
            <w:tcBorders>
              <w:left w:val="nil"/>
              <w:bottom w:val="nil"/>
              <w:right w:val="nil"/>
            </w:tcBorders>
            <w:shd w:val="clear" w:color="auto" w:fill="E3E0E0"/>
          </w:tcPr>
          <w:p w14:paraId="4B523F60" w14:textId="77777777" w:rsidR="001C3E7F" w:rsidRPr="00D72682" w:rsidRDefault="001C3E7F" w:rsidP="00D72682">
            <w:pPr>
              <w:spacing w:after="120" w:line="240" w:lineRule="auto"/>
              <w:rPr>
                <w:color w:val="6D6262"/>
              </w:rPr>
            </w:pPr>
            <w:r w:rsidRPr="00D72682">
              <w:rPr>
                <w:color w:val="6D6262"/>
              </w:rPr>
              <w:t>24,9</w:t>
            </w:r>
          </w:p>
        </w:tc>
      </w:tr>
      <w:tr w:rsidR="001C3E7F" w:rsidRPr="00D72682" w14:paraId="77565574" w14:textId="77777777" w:rsidTr="00D72682">
        <w:trPr>
          <w:trHeight w:val="404"/>
        </w:trPr>
        <w:tc>
          <w:tcPr>
            <w:tcW w:w="5534" w:type="dxa"/>
            <w:tcBorders>
              <w:left w:val="nil"/>
              <w:bottom w:val="single" w:sz="8" w:space="0" w:color="918485"/>
              <w:right w:val="nil"/>
            </w:tcBorders>
            <w:shd w:val="clear" w:color="auto" w:fill="E3E0E0"/>
          </w:tcPr>
          <w:p w14:paraId="5DFFAAA6" w14:textId="77777777" w:rsidR="001C3E7F" w:rsidRPr="00D72682" w:rsidRDefault="001C3E7F" w:rsidP="00D72682">
            <w:pPr>
              <w:spacing w:after="120" w:line="240" w:lineRule="auto"/>
              <w:rPr>
                <w:b/>
                <w:bCs/>
                <w:color w:val="6D6262"/>
              </w:rPr>
            </w:pPr>
            <w:r w:rsidRPr="00D72682">
              <w:rPr>
                <w:b/>
                <w:bCs/>
                <w:color w:val="6D6262"/>
              </w:rPr>
              <w:t xml:space="preserve">È frustrante, perché c’è di tutto, ma in modo </w:t>
            </w:r>
            <w:proofErr w:type="gramStart"/>
            <w:r w:rsidRPr="00D72682">
              <w:rPr>
                <w:b/>
                <w:bCs/>
                <w:color w:val="6D6262"/>
              </w:rPr>
              <w:t>confuso</w:t>
            </w:r>
            <w:proofErr w:type="gramEnd"/>
            <w:r w:rsidRPr="00D72682">
              <w:rPr>
                <w:b/>
                <w:bCs/>
                <w:color w:val="6D6262"/>
              </w:rPr>
              <w:t xml:space="preserve"> </w:t>
            </w:r>
          </w:p>
        </w:tc>
        <w:tc>
          <w:tcPr>
            <w:tcW w:w="1777" w:type="dxa"/>
            <w:tcBorders>
              <w:left w:val="nil"/>
              <w:bottom w:val="single" w:sz="8" w:space="0" w:color="918485"/>
              <w:right w:val="nil"/>
            </w:tcBorders>
            <w:shd w:val="clear" w:color="auto" w:fill="E3E0E0"/>
          </w:tcPr>
          <w:p w14:paraId="34428789" w14:textId="77777777" w:rsidR="001C3E7F" w:rsidRPr="00D72682" w:rsidRDefault="001C3E7F" w:rsidP="00D72682">
            <w:pPr>
              <w:spacing w:after="120" w:line="240" w:lineRule="auto"/>
              <w:rPr>
                <w:color w:val="6D6262"/>
              </w:rPr>
            </w:pPr>
            <w:r w:rsidRPr="00D72682">
              <w:rPr>
                <w:color w:val="6D6262"/>
              </w:rPr>
              <w:t>10,3</w:t>
            </w:r>
          </w:p>
        </w:tc>
      </w:tr>
    </w:tbl>
    <w:p w14:paraId="4619364E" w14:textId="77777777" w:rsidR="001C3E7F" w:rsidRPr="00614791" w:rsidRDefault="001C3E7F" w:rsidP="00614791">
      <w:pPr>
        <w:pStyle w:val="Citazione"/>
        <w:rPr>
          <w:i w:val="0"/>
          <w:sz w:val="18"/>
          <w:szCs w:val="18"/>
        </w:rPr>
      </w:pPr>
      <w:r w:rsidRPr="00614791">
        <w:rPr>
          <w:i w:val="0"/>
          <w:sz w:val="18"/>
          <w:szCs w:val="18"/>
        </w:rPr>
        <w:t>Fonte: Sociometrica, 2013</w:t>
      </w:r>
    </w:p>
    <w:p w14:paraId="50452F38" w14:textId="77777777" w:rsidR="001C3E7F" w:rsidRPr="000F0C9B" w:rsidRDefault="001C3E7F" w:rsidP="00CA0F45">
      <w:pPr>
        <w:spacing w:line="360" w:lineRule="auto"/>
      </w:pPr>
    </w:p>
    <w:p w14:paraId="09314BDE" w14:textId="77777777" w:rsidR="001C3E7F" w:rsidRDefault="001C3E7F" w:rsidP="001C6C45">
      <w:pPr>
        <w:pStyle w:val="Primorientrocorpodeltesto"/>
        <w:jc w:val="both"/>
      </w:pPr>
      <w:r w:rsidRPr="000F0C9B">
        <w:t xml:space="preserve">Guardando alla descrizione dei maggiori difetti attribuiti a internet, quel che viene evidente, questa volta </w:t>
      </w:r>
      <w:proofErr w:type="gramStart"/>
      <w:r w:rsidRPr="000F0C9B">
        <w:t>in quanto</w:t>
      </w:r>
      <w:proofErr w:type="gramEnd"/>
      <w:r w:rsidRPr="000F0C9B">
        <w:t xml:space="preserve"> mancanza, è la circostanza che nessuno di essi è esplicitamente e direttamente collegato al mondo turistico in sé. Ad esempio, si cita come difetto </w:t>
      </w:r>
      <w:proofErr w:type="gramStart"/>
      <w:r>
        <w:t xml:space="preserve">di </w:t>
      </w:r>
      <w:proofErr w:type="gramEnd"/>
      <w:r>
        <w:t>internet e non della struttura</w:t>
      </w:r>
      <w:r w:rsidRPr="000F0C9B">
        <w:t xml:space="preserve"> la mancata </w:t>
      </w:r>
      <w:r w:rsidRPr="000F0C9B">
        <w:lastRenderedPageBreak/>
        <w:t>corrispondenza tra acquisto di una camera e sua disponibilità o tra prenotazione di un volo a un prezzo e un suo non ri</w:t>
      </w:r>
      <w:r>
        <w:t>spetto al momento del pagamento</w:t>
      </w:r>
      <w:r w:rsidRPr="000F0C9B">
        <w:t>.</w:t>
      </w:r>
      <w:r>
        <w:t xml:space="preserve"> In questo senso, il vero interlocutore del consumatore non è l’oggetto, albergo o volo che sia, ma il sito/</w:t>
      </w:r>
      <w:r w:rsidRPr="00CB5C39">
        <w:rPr>
          <w:i/>
        </w:rPr>
        <w:t>server</w:t>
      </w:r>
      <w:r>
        <w:t xml:space="preserve"> che l’ha proposto.</w:t>
      </w:r>
      <w:r w:rsidRPr="000F0C9B">
        <w:t xml:space="preserve"> Colpisce che però non </w:t>
      </w:r>
      <w:proofErr w:type="gramStart"/>
      <w:r w:rsidRPr="000F0C9B">
        <w:t xml:space="preserve">si </w:t>
      </w:r>
      <w:proofErr w:type="gramEnd"/>
      <w:r w:rsidRPr="000F0C9B">
        <w:t>indichi nessun difetto specifico di settore, ma tutti quelli citati (la sicurezza, l’affidabilità, la garanzia nei pagamenti) siano di carattere generale e riguardino ogni settore merceologico della rete.</w:t>
      </w:r>
    </w:p>
    <w:p w14:paraId="433832EE" w14:textId="77777777" w:rsidR="001C3E7F" w:rsidRDefault="001C3E7F" w:rsidP="001C6C45">
      <w:pPr>
        <w:pStyle w:val="Primorientrocorpodeltesto"/>
        <w:jc w:val="both"/>
      </w:pPr>
      <w:r>
        <w:t>Questa è la prova che i due agenti principali dell’offerta non sono più, ad esempio, l’albergo e il suo cliente, ma il sito e il suo cliente. L’intermediazione si è fatta soggetto.</w:t>
      </w:r>
    </w:p>
    <w:p w14:paraId="5E069F8A" w14:textId="77777777" w:rsidR="001C3E7F" w:rsidRDefault="001C3E7F" w:rsidP="001C6C45">
      <w:pPr>
        <w:pStyle w:val="Primorientrocorpodeltesto"/>
        <w:jc w:val="both"/>
      </w:pPr>
      <w:r w:rsidRPr="000F0C9B">
        <w:t xml:space="preserve">Si è detto come </w:t>
      </w:r>
      <w:r>
        <w:t>i</w:t>
      </w:r>
      <w:r w:rsidRPr="000F0C9B">
        <w:t xml:space="preserve"> cambiamenti</w:t>
      </w:r>
      <w:r>
        <w:t xml:space="preserve"> della tecnologia</w:t>
      </w:r>
      <w:r w:rsidRPr="000F0C9B">
        <w:t xml:space="preserve">, essendo fluidi, continui, molecolari, creino i loro effetti molto prima che si affermi la consapevolezza della loro esistenza e del loro impatto sui fenomeni turistici. Una trasformazione clamorosa si è vista quando la funzione di ricerca </w:t>
      </w:r>
      <w:proofErr w:type="gramStart"/>
      <w:r w:rsidRPr="000F0C9B">
        <w:t xml:space="preserve">di </w:t>
      </w:r>
      <w:proofErr w:type="gramEnd"/>
      <w:r w:rsidRPr="000F0C9B">
        <w:t>informazioni su internet ha superato il tradizionale passa-parola che ha sempre dominato il mercato turistico.</w:t>
      </w:r>
    </w:p>
    <w:p w14:paraId="3F234B1F" w14:textId="77777777" w:rsidR="001C3E7F" w:rsidRDefault="001C3E7F" w:rsidP="001C6C45">
      <w:pPr>
        <w:pStyle w:val="Primorientrocorpodeltesto"/>
        <w:jc w:val="both"/>
      </w:pPr>
      <w:r w:rsidRPr="000F0C9B">
        <w:t xml:space="preserve">Un cambiamento che ancora non è diventato maggioritario, ma che “rischia” di esserlo molto presto riguarda addirittura e specificamente l’intenzionalità della scelta della destinazione dove fare vacanza. </w:t>
      </w:r>
    </w:p>
    <w:p w14:paraId="4805C3DF" w14:textId="77777777" w:rsidR="001C3E7F" w:rsidRDefault="001C3E7F" w:rsidP="001C6C45">
      <w:pPr>
        <w:pStyle w:val="Primorientrocorpodeltesto"/>
        <w:jc w:val="both"/>
      </w:pPr>
      <w:r w:rsidRPr="000F0C9B">
        <w:t xml:space="preserve">La domanda posta nella ricerca è in questi termini: nel momento in cui si va su internet per raccogliere informazioni, qual </w:t>
      </w:r>
      <w:proofErr w:type="gramStart"/>
      <w:r w:rsidRPr="000F0C9B">
        <w:t>è</w:t>
      </w:r>
      <w:proofErr w:type="gramEnd"/>
      <w:r w:rsidRPr="000F0C9B">
        <w:t xml:space="preserve"> solitamente il percorso decisionale? Si ha già in mente una destinazione, ad esempio, e poi si trova l’accomodamento migliore, o più economico, o più agevole, oppure si ha in mente un certo tipo di vacanza (una settimana in un villaggio al mare; una settimana bianca sulla neve, </w:t>
      </w:r>
      <w:proofErr w:type="gramStart"/>
      <w:r w:rsidRPr="000F0C9B">
        <w:t>un fine settimana</w:t>
      </w:r>
      <w:proofErr w:type="gramEnd"/>
      <w:r w:rsidRPr="000F0C9B">
        <w:t xml:space="preserve"> in una città d’arte, ecc.) e poi si vede qual è l’offerta più convincente, restando sullo sfondo la destinazione? O ancora, si focalizza la ragione del viaggio in un’attrazione (un tipo di museo, un parco di divertimenti, un tipo di cucina) e poi si sceglie </w:t>
      </w:r>
      <w:proofErr w:type="gramStart"/>
      <w:r w:rsidRPr="000F0C9B">
        <w:t>privilegiando</w:t>
      </w:r>
      <w:proofErr w:type="gramEnd"/>
      <w:r w:rsidRPr="000F0C9B">
        <w:t xml:space="preserve"> questo aspetto, del tutto particolare, e non la destinazione, che a quel punto è solo lo scenario che ospita l’attrazione?</w:t>
      </w:r>
    </w:p>
    <w:p w14:paraId="20381329" w14:textId="77777777" w:rsidR="001C3E7F" w:rsidRDefault="001C3E7F" w:rsidP="001C6C45">
      <w:pPr>
        <w:pStyle w:val="Primorientrocorpodeltesto"/>
        <w:jc w:val="both"/>
      </w:pPr>
      <w:r w:rsidRPr="000F0C9B">
        <w:t>La maggioranza degli</w:t>
      </w:r>
      <w:r>
        <w:t xml:space="preserve"> italiani, con il 51,3 % (Tab. 19</w:t>
      </w:r>
      <w:r w:rsidRPr="000F0C9B">
        <w:t xml:space="preserve">) segue il modello più tradizionale: prima la destinazione, poi al suo interno cerco quel che più mi convince; il 28,3 % ha invece in mente un certo tipo di vacanza e poi cerca </w:t>
      </w:r>
      <w:r w:rsidRPr="000F0C9B">
        <w:rPr>
          <w:u w:val="single"/>
        </w:rPr>
        <w:t>fra</w:t>
      </w:r>
      <w:r w:rsidRPr="000F0C9B">
        <w:t xml:space="preserve"> le destinazioni quella più convincente e più soddisfacente. Una terza tipologia di cliente si focalizza sull’attività o sugli interessi della vacanza, fa una selezione all’interno di quell’aspetto specifico (ad esempio, se è appassionato di </w:t>
      </w:r>
      <w:proofErr w:type="gramStart"/>
      <w:r w:rsidRPr="000F0C9B">
        <w:t>golf</w:t>
      </w:r>
      <w:proofErr w:type="gramEnd"/>
      <w:r w:rsidRPr="000F0C9B">
        <w:t xml:space="preserve"> cercherà i campi migliori) e poi da questo risalirà necessariamente alla destinazione, vista quasi come logistica e non come </w:t>
      </w:r>
      <w:r w:rsidRPr="000F0C9B">
        <w:rPr>
          <w:i/>
        </w:rPr>
        <w:t>core business</w:t>
      </w:r>
      <w:r w:rsidRPr="000F0C9B">
        <w:t xml:space="preserve"> della vacanza (se si può usare questa espressione presa dall’economia aziendale). Questa tipologia di clientela pesa per il 7,9 %. Se si volesse semplificare la scelta nelle due categorie contrapposte: prima viene la località poi il resto, o altrimenti prima la motivazione e poi la località, si avrebbe sul primo comportamento il 51,3 % e sul secondo il 36,2 % (somme della </w:t>
      </w:r>
      <w:proofErr w:type="gramStart"/>
      <w:r w:rsidRPr="000F0C9B">
        <w:t>seconda</w:t>
      </w:r>
      <w:proofErr w:type="gramEnd"/>
      <w:r w:rsidRPr="000F0C9B">
        <w:t xml:space="preserve"> e della terza tipologia). Perciò non si è lontanissimi dall’affermarsi di un comportamento che mette sempre meno importanza alla località </w:t>
      </w:r>
      <w:proofErr w:type="gramStart"/>
      <w:r w:rsidRPr="000F0C9B">
        <w:t>in quanto</w:t>
      </w:r>
      <w:proofErr w:type="gramEnd"/>
      <w:r w:rsidRPr="000F0C9B">
        <w:t xml:space="preserve"> tale. Si sta passando, dunque, da un turismo di destinazione a un </w:t>
      </w:r>
      <w:proofErr w:type="gramStart"/>
      <w:r w:rsidRPr="000F0C9B">
        <w:t>turismo</w:t>
      </w:r>
      <w:proofErr w:type="gramEnd"/>
      <w:r w:rsidRPr="000F0C9B">
        <w:t xml:space="preserve"> di motivazione.</w:t>
      </w:r>
      <w:r>
        <w:t xml:space="preserve"> E siccome la motivazione si forma su internet, allora il passaggio è al </w:t>
      </w:r>
      <w:r w:rsidRPr="001139FC">
        <w:rPr>
          <w:i/>
        </w:rPr>
        <w:t>cyberturismo</w:t>
      </w:r>
      <w:r>
        <w:t>, una forma di consumo generata, guidata, monitorata, e inglobata dentro il mondo digitale.</w:t>
      </w:r>
    </w:p>
    <w:p w14:paraId="2243DADF" w14:textId="77777777" w:rsidR="001C3E7F" w:rsidRDefault="001C3E7F" w:rsidP="001C6C45">
      <w:pPr>
        <w:pStyle w:val="Primorientrocorpodeltesto"/>
        <w:jc w:val="both"/>
      </w:pPr>
      <w:r w:rsidRPr="000F0C9B">
        <w:t xml:space="preserve">C’è poi un altro atteggiamento, che ha ragione di crescere soprattutto in una congiuntura economica difficoltosa, che </w:t>
      </w:r>
      <w:proofErr w:type="gramStart"/>
      <w:r w:rsidRPr="000F0C9B">
        <w:t>privilegia</w:t>
      </w:r>
      <w:proofErr w:type="gramEnd"/>
      <w:r w:rsidRPr="000F0C9B">
        <w:t xml:space="preserve"> l’aspetto economico rispetto sia al primo che al secondo caso. </w:t>
      </w:r>
      <w:proofErr w:type="gramStart"/>
      <w:r w:rsidRPr="000F0C9B">
        <w:t>Questo</w:t>
      </w:r>
      <w:proofErr w:type="gramEnd"/>
      <w:r w:rsidRPr="000F0C9B">
        <w:t xml:space="preserve"> atteggiamento è condiviso dal 12,6 %.  Ovviamente </w:t>
      </w:r>
      <w:proofErr w:type="gramStart"/>
      <w:r w:rsidRPr="000F0C9B">
        <w:t>privilegiare</w:t>
      </w:r>
      <w:proofErr w:type="gramEnd"/>
      <w:r w:rsidRPr="000F0C9B">
        <w:t xml:space="preserve"> il prezzo più basso non elimina la divaricazione tra il “dove” (fare la vacanza) e il “come” (farla), che comunque si pone al di là della categoria economica del prodotto turistico acquistato.</w:t>
      </w:r>
    </w:p>
    <w:p w14:paraId="203061B9" w14:textId="77777777" w:rsidR="001C3E7F" w:rsidRPr="000F0C9B" w:rsidRDefault="001C3E7F" w:rsidP="00CA0F45">
      <w:pPr>
        <w:pStyle w:val="Titolo2"/>
      </w:pPr>
      <w:r>
        <w:lastRenderedPageBreak/>
        <w:t>Tab. 19</w:t>
      </w:r>
      <w:r w:rsidRPr="000F0C9B">
        <w:t xml:space="preserve"> – Atteggiamento su internet </w:t>
      </w:r>
      <w:r>
        <w:t>nella scelta de</w:t>
      </w:r>
      <w:r w:rsidRPr="000F0C9B">
        <w:t>l tipo di vacanza</w:t>
      </w:r>
    </w:p>
    <w:tbl>
      <w:tblPr>
        <w:tblW w:w="6559" w:type="dxa"/>
        <w:tblBorders>
          <w:top w:val="single" w:sz="8" w:space="0" w:color="918485"/>
          <w:bottom w:val="single" w:sz="8" w:space="0" w:color="918485"/>
        </w:tblBorders>
        <w:tblLook w:val="00A0" w:firstRow="1" w:lastRow="0" w:firstColumn="1" w:lastColumn="0" w:noHBand="0" w:noVBand="0"/>
      </w:tblPr>
      <w:tblGrid>
        <w:gridCol w:w="5310"/>
        <w:gridCol w:w="1249"/>
      </w:tblGrid>
      <w:tr w:rsidR="001C3E7F" w:rsidRPr="00D72682" w14:paraId="5F9784C0" w14:textId="77777777" w:rsidTr="00D72682">
        <w:trPr>
          <w:trHeight w:val="655"/>
        </w:trPr>
        <w:tc>
          <w:tcPr>
            <w:tcW w:w="5310" w:type="dxa"/>
            <w:tcBorders>
              <w:top w:val="single" w:sz="8" w:space="0" w:color="918485"/>
              <w:left w:val="nil"/>
              <w:bottom w:val="single" w:sz="8" w:space="0" w:color="918485"/>
              <w:right w:val="nil"/>
            </w:tcBorders>
          </w:tcPr>
          <w:p w14:paraId="7B21BF55" w14:textId="77777777" w:rsidR="001C3E7F" w:rsidRPr="00D72682" w:rsidRDefault="001C3E7F" w:rsidP="00D72682">
            <w:pPr>
              <w:spacing w:after="120" w:line="240" w:lineRule="auto"/>
              <w:rPr>
                <w:b/>
                <w:bCs/>
                <w:i/>
                <w:color w:val="6D6262"/>
              </w:rPr>
            </w:pPr>
            <w:r w:rsidRPr="00D72682">
              <w:rPr>
                <w:b/>
                <w:bCs/>
                <w:i/>
                <w:color w:val="6D6262"/>
              </w:rPr>
              <w:t>Atteggiamento prevalente</w:t>
            </w:r>
          </w:p>
        </w:tc>
        <w:tc>
          <w:tcPr>
            <w:tcW w:w="1249" w:type="dxa"/>
            <w:tcBorders>
              <w:top w:val="single" w:sz="8" w:space="0" w:color="918485"/>
              <w:left w:val="nil"/>
              <w:bottom w:val="single" w:sz="8" w:space="0" w:color="918485"/>
              <w:right w:val="nil"/>
            </w:tcBorders>
            <w:shd w:val="clear" w:color="auto" w:fill="E3E0E0"/>
          </w:tcPr>
          <w:p w14:paraId="58B62ADF" w14:textId="77777777" w:rsidR="001C3E7F" w:rsidRPr="00D72682" w:rsidRDefault="001C3E7F" w:rsidP="00D72682">
            <w:pPr>
              <w:spacing w:after="120" w:line="240" w:lineRule="auto"/>
              <w:rPr>
                <w:b/>
                <w:bCs/>
                <w:i/>
                <w:color w:val="6D6262"/>
              </w:rPr>
            </w:pPr>
            <w:r w:rsidRPr="00D72682">
              <w:rPr>
                <w:b/>
                <w:bCs/>
                <w:i/>
                <w:color w:val="6D6262"/>
              </w:rPr>
              <w:t>Valori percentuali</w:t>
            </w:r>
          </w:p>
        </w:tc>
      </w:tr>
      <w:tr w:rsidR="001C3E7F" w:rsidRPr="00D72682" w14:paraId="16D2682F" w14:textId="77777777" w:rsidTr="00D72682">
        <w:trPr>
          <w:trHeight w:val="641"/>
        </w:trPr>
        <w:tc>
          <w:tcPr>
            <w:tcW w:w="5310" w:type="dxa"/>
            <w:tcBorders>
              <w:left w:val="nil"/>
              <w:right w:val="nil"/>
            </w:tcBorders>
            <w:shd w:val="clear" w:color="auto" w:fill="E3E0E0"/>
          </w:tcPr>
          <w:p w14:paraId="52CCAE7D" w14:textId="77777777" w:rsidR="001C3E7F" w:rsidRPr="00D72682" w:rsidRDefault="001C3E7F" w:rsidP="00D72682">
            <w:pPr>
              <w:spacing w:after="120" w:line="240" w:lineRule="auto"/>
              <w:rPr>
                <w:b/>
                <w:bCs/>
                <w:color w:val="6D6262"/>
              </w:rPr>
            </w:pPr>
            <w:r w:rsidRPr="00D72682">
              <w:rPr>
                <w:b/>
                <w:bCs/>
                <w:color w:val="6D6262"/>
              </w:rPr>
              <w:t xml:space="preserve">Ho in mente una destinazione e prendo informazioni solo su quella e sui servizi che </w:t>
            </w:r>
            <w:proofErr w:type="gramStart"/>
            <w:r w:rsidRPr="00D72682">
              <w:rPr>
                <w:b/>
                <w:bCs/>
                <w:color w:val="6D6262"/>
              </w:rPr>
              <w:t>vengono</w:t>
            </w:r>
            <w:proofErr w:type="gramEnd"/>
            <w:r w:rsidRPr="00D72682">
              <w:rPr>
                <w:b/>
                <w:bCs/>
                <w:color w:val="6D6262"/>
              </w:rPr>
              <w:t xml:space="preserve"> offerti nel suo ambito</w:t>
            </w:r>
          </w:p>
        </w:tc>
        <w:tc>
          <w:tcPr>
            <w:tcW w:w="1249" w:type="dxa"/>
            <w:tcBorders>
              <w:left w:val="nil"/>
              <w:bottom w:val="nil"/>
              <w:right w:val="nil"/>
            </w:tcBorders>
            <w:shd w:val="clear" w:color="auto" w:fill="E3E0E0"/>
          </w:tcPr>
          <w:p w14:paraId="114ECB1A" w14:textId="77777777" w:rsidR="001C3E7F" w:rsidRPr="00D72682" w:rsidRDefault="001C3E7F" w:rsidP="00D72682">
            <w:pPr>
              <w:spacing w:after="120" w:line="240" w:lineRule="auto"/>
              <w:rPr>
                <w:color w:val="6D6262"/>
              </w:rPr>
            </w:pPr>
            <w:r w:rsidRPr="00D72682">
              <w:rPr>
                <w:color w:val="6D6262"/>
              </w:rPr>
              <w:t>51,3</w:t>
            </w:r>
          </w:p>
        </w:tc>
      </w:tr>
      <w:tr w:rsidR="001C3E7F" w:rsidRPr="00D72682" w14:paraId="702D4F35" w14:textId="77777777" w:rsidTr="00D72682">
        <w:trPr>
          <w:trHeight w:val="669"/>
        </w:trPr>
        <w:tc>
          <w:tcPr>
            <w:tcW w:w="5310" w:type="dxa"/>
          </w:tcPr>
          <w:p w14:paraId="20F38E58" w14:textId="77777777" w:rsidR="001C3E7F" w:rsidRPr="00D72682" w:rsidRDefault="001C3E7F" w:rsidP="00D72682">
            <w:pPr>
              <w:spacing w:after="120" w:line="240" w:lineRule="auto"/>
              <w:rPr>
                <w:b/>
                <w:bCs/>
                <w:color w:val="6D6262"/>
              </w:rPr>
            </w:pPr>
            <w:r w:rsidRPr="00D72682">
              <w:rPr>
                <w:b/>
                <w:bCs/>
                <w:color w:val="6D6262"/>
              </w:rPr>
              <w:t xml:space="preserve">Ho in mente un tipo di vacanza specifico, </w:t>
            </w:r>
            <w:proofErr w:type="gramStart"/>
            <w:r w:rsidRPr="00D72682">
              <w:rPr>
                <w:b/>
                <w:bCs/>
                <w:color w:val="6D6262"/>
              </w:rPr>
              <w:t xml:space="preserve">una </w:t>
            </w:r>
            <w:proofErr w:type="gramEnd"/>
            <w:r w:rsidRPr="00D72682">
              <w:rPr>
                <w:b/>
                <w:bCs/>
                <w:color w:val="6D6262"/>
              </w:rPr>
              <w:t>esperienza da vivere e poi vedo quale destinazione si adatta maggiormente alle mie attese</w:t>
            </w:r>
          </w:p>
        </w:tc>
        <w:tc>
          <w:tcPr>
            <w:tcW w:w="1249" w:type="dxa"/>
            <w:tcBorders>
              <w:left w:val="nil"/>
              <w:bottom w:val="nil"/>
              <w:right w:val="nil"/>
            </w:tcBorders>
            <w:shd w:val="clear" w:color="auto" w:fill="E3E0E0"/>
          </w:tcPr>
          <w:p w14:paraId="3AA89372" w14:textId="77777777" w:rsidR="001C3E7F" w:rsidRPr="00D72682" w:rsidRDefault="001C3E7F" w:rsidP="00D72682">
            <w:pPr>
              <w:spacing w:after="120" w:line="240" w:lineRule="auto"/>
              <w:rPr>
                <w:color w:val="6D6262"/>
              </w:rPr>
            </w:pPr>
            <w:r w:rsidRPr="00D72682">
              <w:rPr>
                <w:color w:val="6D6262"/>
              </w:rPr>
              <w:t>28,3</w:t>
            </w:r>
          </w:p>
        </w:tc>
      </w:tr>
      <w:tr w:rsidR="001C3E7F" w:rsidRPr="00D72682" w14:paraId="60003FCF" w14:textId="77777777" w:rsidTr="00D72682">
        <w:trPr>
          <w:trHeight w:val="655"/>
        </w:trPr>
        <w:tc>
          <w:tcPr>
            <w:tcW w:w="5310" w:type="dxa"/>
            <w:tcBorders>
              <w:left w:val="nil"/>
              <w:right w:val="nil"/>
            </w:tcBorders>
            <w:shd w:val="clear" w:color="auto" w:fill="E3E0E0"/>
          </w:tcPr>
          <w:p w14:paraId="15449972" w14:textId="77777777" w:rsidR="001C3E7F" w:rsidRPr="00D72682" w:rsidRDefault="001C3E7F" w:rsidP="00D72682">
            <w:pPr>
              <w:spacing w:after="120" w:line="240" w:lineRule="auto"/>
              <w:rPr>
                <w:b/>
                <w:bCs/>
                <w:color w:val="6D6262"/>
              </w:rPr>
            </w:pPr>
            <w:r w:rsidRPr="00D72682">
              <w:rPr>
                <w:b/>
                <w:bCs/>
                <w:color w:val="6D6262"/>
              </w:rPr>
              <w:t xml:space="preserve">Cerco l’offerta economica più attraente, senza curarmi troppo di quale località si </w:t>
            </w:r>
            <w:proofErr w:type="gramStart"/>
            <w:r w:rsidRPr="00D72682">
              <w:rPr>
                <w:b/>
                <w:bCs/>
                <w:color w:val="6D6262"/>
              </w:rPr>
              <w:t>tratti</w:t>
            </w:r>
            <w:proofErr w:type="gramEnd"/>
          </w:p>
        </w:tc>
        <w:tc>
          <w:tcPr>
            <w:tcW w:w="1249" w:type="dxa"/>
            <w:tcBorders>
              <w:left w:val="nil"/>
              <w:bottom w:val="nil"/>
              <w:right w:val="nil"/>
            </w:tcBorders>
            <w:shd w:val="clear" w:color="auto" w:fill="E3E0E0"/>
          </w:tcPr>
          <w:p w14:paraId="03BF6131" w14:textId="77777777" w:rsidR="001C3E7F" w:rsidRPr="00D72682" w:rsidRDefault="001C3E7F" w:rsidP="00D72682">
            <w:pPr>
              <w:spacing w:after="120" w:line="240" w:lineRule="auto"/>
              <w:rPr>
                <w:color w:val="6D6262"/>
              </w:rPr>
            </w:pPr>
            <w:r w:rsidRPr="00D72682">
              <w:rPr>
                <w:color w:val="6D6262"/>
              </w:rPr>
              <w:t>12,6</w:t>
            </w:r>
          </w:p>
        </w:tc>
      </w:tr>
      <w:tr w:rsidR="001C3E7F" w:rsidRPr="00D72682" w14:paraId="607BB613" w14:textId="77777777" w:rsidTr="00D72682">
        <w:trPr>
          <w:trHeight w:val="655"/>
        </w:trPr>
        <w:tc>
          <w:tcPr>
            <w:tcW w:w="5310" w:type="dxa"/>
          </w:tcPr>
          <w:p w14:paraId="049CCC15" w14:textId="77777777" w:rsidR="001C3E7F" w:rsidRPr="00D72682" w:rsidRDefault="001C3E7F" w:rsidP="00D72682">
            <w:pPr>
              <w:spacing w:after="120" w:line="240" w:lineRule="auto"/>
              <w:rPr>
                <w:b/>
                <w:bCs/>
                <w:color w:val="6D6262"/>
              </w:rPr>
            </w:pPr>
            <w:r w:rsidRPr="00D72682">
              <w:rPr>
                <w:b/>
                <w:bCs/>
                <w:color w:val="6D6262"/>
              </w:rPr>
              <w:t xml:space="preserve">Seguo un interesse specifico prevalente e cerco il meglio nel suo ambito e poi di conseguenza scelgo la </w:t>
            </w:r>
            <w:proofErr w:type="gramStart"/>
            <w:r w:rsidRPr="00D72682">
              <w:rPr>
                <w:b/>
                <w:bCs/>
                <w:color w:val="6D6262"/>
              </w:rPr>
              <w:t>località</w:t>
            </w:r>
            <w:proofErr w:type="gramEnd"/>
          </w:p>
        </w:tc>
        <w:tc>
          <w:tcPr>
            <w:tcW w:w="1249" w:type="dxa"/>
            <w:tcBorders>
              <w:left w:val="nil"/>
              <w:bottom w:val="nil"/>
              <w:right w:val="nil"/>
            </w:tcBorders>
            <w:shd w:val="clear" w:color="auto" w:fill="E3E0E0"/>
          </w:tcPr>
          <w:p w14:paraId="0E4DF9FA" w14:textId="77777777" w:rsidR="001C3E7F" w:rsidRPr="00D72682" w:rsidRDefault="001C3E7F" w:rsidP="00D72682">
            <w:pPr>
              <w:spacing w:after="120" w:line="240" w:lineRule="auto"/>
              <w:rPr>
                <w:color w:val="6D6262"/>
              </w:rPr>
            </w:pPr>
            <w:r w:rsidRPr="00D72682">
              <w:rPr>
                <w:color w:val="6D6262"/>
              </w:rPr>
              <w:t>7,9</w:t>
            </w:r>
          </w:p>
        </w:tc>
      </w:tr>
      <w:tr w:rsidR="001C3E7F" w:rsidRPr="00D72682" w14:paraId="134DF5BB" w14:textId="77777777" w:rsidTr="00D72682">
        <w:trPr>
          <w:trHeight w:val="401"/>
        </w:trPr>
        <w:tc>
          <w:tcPr>
            <w:tcW w:w="5310" w:type="dxa"/>
            <w:tcBorders>
              <w:left w:val="nil"/>
              <w:bottom w:val="single" w:sz="8" w:space="0" w:color="918485"/>
              <w:right w:val="nil"/>
            </w:tcBorders>
            <w:shd w:val="clear" w:color="auto" w:fill="E3E0E0"/>
          </w:tcPr>
          <w:p w14:paraId="0504D0F8" w14:textId="77777777" w:rsidR="001C3E7F" w:rsidRPr="00D72682" w:rsidRDefault="001C3E7F" w:rsidP="00D72682">
            <w:pPr>
              <w:spacing w:after="120" w:line="240" w:lineRule="auto"/>
              <w:rPr>
                <w:b/>
                <w:bCs/>
                <w:color w:val="6D6262"/>
              </w:rPr>
            </w:pPr>
            <w:r w:rsidRPr="00D72682">
              <w:rPr>
                <w:b/>
                <w:bCs/>
                <w:color w:val="6D6262"/>
              </w:rPr>
              <w:t>Totale</w:t>
            </w:r>
          </w:p>
        </w:tc>
        <w:tc>
          <w:tcPr>
            <w:tcW w:w="1249" w:type="dxa"/>
            <w:tcBorders>
              <w:left w:val="nil"/>
              <w:bottom w:val="single" w:sz="8" w:space="0" w:color="918485"/>
              <w:right w:val="nil"/>
            </w:tcBorders>
            <w:shd w:val="clear" w:color="auto" w:fill="E3E0E0"/>
          </w:tcPr>
          <w:p w14:paraId="24D17A4F" w14:textId="77777777" w:rsidR="001C3E7F" w:rsidRPr="00D72682" w:rsidRDefault="001C3E7F" w:rsidP="00D72682">
            <w:pPr>
              <w:spacing w:after="120" w:line="240" w:lineRule="auto"/>
              <w:rPr>
                <w:color w:val="6D6262"/>
              </w:rPr>
            </w:pPr>
            <w:r w:rsidRPr="00D72682">
              <w:rPr>
                <w:color w:val="6D6262"/>
              </w:rPr>
              <w:t>100,0</w:t>
            </w:r>
          </w:p>
        </w:tc>
      </w:tr>
    </w:tbl>
    <w:p w14:paraId="30D8AFEC" w14:textId="77777777" w:rsidR="001C3E7F" w:rsidRPr="00614791" w:rsidRDefault="001C3E7F" w:rsidP="00614791">
      <w:pPr>
        <w:pStyle w:val="Citazione"/>
        <w:rPr>
          <w:i w:val="0"/>
          <w:sz w:val="18"/>
          <w:szCs w:val="18"/>
        </w:rPr>
      </w:pPr>
      <w:r w:rsidRPr="00614791">
        <w:rPr>
          <w:i w:val="0"/>
          <w:sz w:val="18"/>
          <w:szCs w:val="18"/>
        </w:rPr>
        <w:t xml:space="preserve">Fonte: Sociometrica, 2013 </w:t>
      </w:r>
    </w:p>
    <w:p w14:paraId="03E1B1ED" w14:textId="77777777" w:rsidR="001C3E7F" w:rsidRPr="000F0C9B" w:rsidRDefault="001C3E7F" w:rsidP="00CA0F45">
      <w:pPr>
        <w:pStyle w:val="Corpodeltesto"/>
        <w:spacing w:line="360" w:lineRule="auto"/>
        <w:jc w:val="left"/>
      </w:pPr>
    </w:p>
    <w:p w14:paraId="047385A0" w14:textId="77777777" w:rsidR="001C3E7F" w:rsidRDefault="001C3E7F" w:rsidP="001C6C45">
      <w:pPr>
        <w:pStyle w:val="Primorientrocorpodeltesto"/>
        <w:jc w:val="both"/>
      </w:pPr>
      <w:r w:rsidRPr="000F0C9B">
        <w:t xml:space="preserve">Se il consumatore potenziale di vacanze si presenta davanti a internet non solo per raccogliere informazioni su una destinazione che ha già scelto nella sua mente e nelle sue intenzionalità, ma se si presenta in maniera generica esprimendo un bisogno di vacanza di un qualche tipo (una settimana bianca, un </w:t>
      </w:r>
      <w:r w:rsidRPr="000F0C9B">
        <w:rPr>
          <w:i/>
        </w:rPr>
        <w:t>week end</w:t>
      </w:r>
      <w:r w:rsidRPr="000F0C9B">
        <w:t xml:space="preserve"> in una città europea o italiana, una settimana al mare, ecc.) e si lascia poi orientare da quel che trova su internet, il cambiamento è rivoluzionario. Non c’è più una maggiore efficienza sullo stesso terreno (più informazioni, più veloci e più esaustive), ma cambia completamente l’asse entro cui si svolge il gioco. Dove il </w:t>
      </w:r>
      <w:r w:rsidRPr="000F0C9B">
        <w:rPr>
          <w:i/>
        </w:rPr>
        <w:t>driver</w:t>
      </w:r>
      <w:r w:rsidRPr="000F0C9B">
        <w:t xml:space="preserve"> della scelta rischia di passare dal rapporto del consumatore con </w:t>
      </w:r>
      <w:proofErr w:type="gramStart"/>
      <w:r w:rsidRPr="000F0C9B">
        <w:t>sé</w:t>
      </w:r>
      <w:proofErr w:type="gramEnd"/>
      <w:r w:rsidRPr="000F0C9B">
        <w:t xml:space="preserve"> stesso, al consumatore in relazione al </w:t>
      </w:r>
      <w:r w:rsidRPr="000F0C9B">
        <w:rPr>
          <w:i/>
        </w:rPr>
        <w:t>web</w:t>
      </w:r>
      <w:r w:rsidRPr="000F0C9B">
        <w:t>.</w:t>
      </w:r>
    </w:p>
    <w:p w14:paraId="5EDA0B43" w14:textId="77777777" w:rsidR="001C3E7F" w:rsidRDefault="001C3E7F" w:rsidP="001C6C45">
      <w:pPr>
        <w:pStyle w:val="Primorientrocorpodeltesto"/>
        <w:jc w:val="both"/>
      </w:pPr>
      <w:r w:rsidRPr="000F0C9B">
        <w:t xml:space="preserve">Non bisogna, in questa valutazione del cambiamento, essere troppo schematici, immaginando che il consumatore sia intrappolato in chissà quale meccanismo automatico e depersonalizzante. Tutt’altro. È qualcosa che attiene da un lato all’evoluzione del mercato, e delle tecnologie dall’altro. Il mercato evolve perché sempre più conta il “prodotto” e meno la </w:t>
      </w:r>
      <w:r>
        <w:t>località</w:t>
      </w:r>
      <w:r w:rsidRPr="000F0C9B">
        <w:t xml:space="preserve">, cioè del luogo fisico dove la vacanza si svolge. Spesso le persone che consumano molte vacanze ragionano in termini di </w:t>
      </w:r>
      <w:r w:rsidRPr="000F0C9B">
        <w:rPr>
          <w:i/>
        </w:rPr>
        <w:t>experience</w:t>
      </w:r>
      <w:r w:rsidRPr="000F0C9B">
        <w:t xml:space="preserve">, anche se è evidente che le due cose siano intrecciate, ma il baricentro si sposta sempre più verso la seconda. Il passaggio di attitudine è questo: un tempo si andava </w:t>
      </w:r>
      <w:proofErr w:type="gramStart"/>
      <w:r w:rsidRPr="000F0C9B">
        <w:t>privilegiando</w:t>
      </w:r>
      <w:proofErr w:type="gramEnd"/>
      <w:r w:rsidRPr="000F0C9B">
        <w:t xml:space="preserve"> la visita, il vedere una città o un museo, o un’attrazione, mentre oggi l’accento è sul cosa fare, sulle esperienze che una destinazione promette, sul tipo di ambiente in cui ci si troverà immersi per qualche giorno o per una settimana.</w:t>
      </w:r>
    </w:p>
    <w:p w14:paraId="6DEEF5C2" w14:textId="72396494" w:rsidR="001C3E7F" w:rsidRDefault="001C3E7F" w:rsidP="001C6C45">
      <w:pPr>
        <w:pStyle w:val="Primorientrocorpodeltesto"/>
        <w:jc w:val="both"/>
      </w:pPr>
      <w:r w:rsidRPr="000F0C9B">
        <w:t xml:space="preserve">Internet con la sua straordinaria possibilità di mettere tutti e tutto sullo stesso piano consente e alimenta questo cambiamento di atteggiamento. Allora si passa non solo dal confronto sui prezzi di una stessa tipologia di albergo, ma fra varie e alternative destinazioni o addirittura, usando criteri esterni dall’alternativa destinazione/esperienza, allargando il confronto alla logistica e all’accessibilità. Non è inconsueto oramai, vedere turisti che scelgono la città europea per un </w:t>
      </w:r>
      <w:r w:rsidRPr="000F0C9B">
        <w:rPr>
          <w:i/>
        </w:rPr>
        <w:t>week end</w:t>
      </w:r>
      <w:r w:rsidRPr="000F0C9B">
        <w:t xml:space="preserve"> sulla base delle opportunità (di prezzo e di facilità di accesso) delle compagnie aeree.</w:t>
      </w:r>
      <w:r w:rsidR="00CD2119" w:rsidRPr="000F0C9B">
        <w:t xml:space="preserve"> </w:t>
      </w:r>
      <w:r w:rsidRPr="000F0C9B">
        <w:t xml:space="preserve">Tanto che alla fine, riguardo alle sue peculiarità </w:t>
      </w:r>
      <w:proofErr w:type="gramStart"/>
      <w:r w:rsidRPr="000F0C9B">
        <w:t>storico culturali</w:t>
      </w:r>
      <w:proofErr w:type="gramEnd"/>
      <w:r w:rsidRPr="000F0C9B">
        <w:t>, una città sembra valere l’altra.</w:t>
      </w:r>
    </w:p>
    <w:p w14:paraId="03570D50" w14:textId="77777777" w:rsidR="001C3E7F" w:rsidRDefault="001C3E7F" w:rsidP="001C6C45">
      <w:pPr>
        <w:pStyle w:val="Primorientrocorpodeltesto"/>
        <w:jc w:val="both"/>
      </w:pPr>
      <w:r w:rsidRPr="000F0C9B">
        <w:lastRenderedPageBreak/>
        <w:t>Queste ultime osservazioni ci portano alla conclusione che l’avvento delle nuove tecnologie (</w:t>
      </w:r>
      <w:proofErr w:type="gramStart"/>
      <w:r w:rsidRPr="000F0C9B">
        <w:t>avvento che</w:t>
      </w:r>
      <w:proofErr w:type="gramEnd"/>
      <w:r w:rsidRPr="000F0C9B">
        <w:t xml:space="preserve"> sarà accentuato dal loro utilizzo sempre più collegato alla diffusione degli </w:t>
      </w:r>
      <w:r w:rsidRPr="000F0C9B">
        <w:rPr>
          <w:i/>
        </w:rPr>
        <w:t>smart phone</w:t>
      </w:r>
      <w:r w:rsidRPr="000F0C9B">
        <w:t xml:space="preserve">, che le renderanno ubique, in tempo reale 24 ore su 24) stanno cambiando i comportamenti turistici in grande profondità. Così come un computer non è una macchina </w:t>
      </w:r>
      <w:proofErr w:type="gramStart"/>
      <w:r w:rsidRPr="000F0C9B">
        <w:t>da</w:t>
      </w:r>
      <w:proofErr w:type="gramEnd"/>
      <w:r w:rsidRPr="000F0C9B">
        <w:t xml:space="preserve"> scrivere più veloce e più precisa; allo stesso modo internet non rende solo più veloce e più efficiente lo stesso scambio tradizionale cui eravamo abituati. Così come il computer è solo un’evocazione della macchina </w:t>
      </w:r>
      <w:proofErr w:type="gramStart"/>
      <w:r w:rsidRPr="000F0C9B">
        <w:t>da</w:t>
      </w:r>
      <w:proofErr w:type="gramEnd"/>
      <w:r w:rsidRPr="000F0C9B">
        <w:t xml:space="preserve"> scrivere, allo stesso modo i comportamenti turistici indotti da internet sono destinati a essere solo una evocazione dei tradizionali comportamenti di mercato. Occorre che su questo la consapevolezza della loro natura, del loro impatto e dei cambiamenti che inducono sia abbastanza veloce come l’evoluzione delle tecnologie. Altrimenti si resta solo a guardare il mondo che cambia, anzi che è già </w:t>
      </w:r>
      <w:proofErr w:type="gramStart"/>
      <w:r w:rsidRPr="000F0C9B">
        <w:t>cambiato</w:t>
      </w:r>
      <w:proofErr w:type="gramEnd"/>
      <w:r w:rsidRPr="000F0C9B">
        <w:t>, senza però farne parte.</w:t>
      </w:r>
    </w:p>
    <w:p w14:paraId="3DA67707" w14:textId="77777777" w:rsidR="001C3E7F" w:rsidRPr="000514CD" w:rsidRDefault="001C3E7F" w:rsidP="001C6C45">
      <w:pPr>
        <w:jc w:val="both"/>
      </w:pPr>
      <w:r>
        <w:br w:type="page"/>
      </w:r>
    </w:p>
    <w:p w14:paraId="36310D87" w14:textId="77777777" w:rsidR="001C3E7F" w:rsidRDefault="001C3E7F" w:rsidP="000F0C9B"/>
    <w:p w14:paraId="12E0C08C" w14:textId="77777777" w:rsidR="001C3E7F" w:rsidRPr="00614791" w:rsidRDefault="001C3E7F" w:rsidP="00067006">
      <w:pPr>
        <w:pStyle w:val="Titolo3"/>
        <w:rPr>
          <w:sz w:val="24"/>
          <w:szCs w:val="24"/>
        </w:rPr>
      </w:pPr>
      <w:r w:rsidRPr="00614791">
        <w:rPr>
          <w:sz w:val="24"/>
          <w:szCs w:val="24"/>
        </w:rPr>
        <w:t>8.</w:t>
      </w:r>
      <w:r w:rsidRPr="00614791">
        <w:rPr>
          <w:sz w:val="24"/>
          <w:szCs w:val="24"/>
        </w:rPr>
        <w:tab/>
        <w:t>Dagli USA uno sguardo sul futuro prossimo</w:t>
      </w:r>
    </w:p>
    <w:p w14:paraId="53477FCB" w14:textId="77777777" w:rsidR="001C3E7F" w:rsidRPr="000F0C9B" w:rsidRDefault="001C3E7F" w:rsidP="00813783"/>
    <w:p w14:paraId="78FE6CC7" w14:textId="77777777" w:rsidR="001C3E7F" w:rsidRDefault="001C3E7F" w:rsidP="001C6C45">
      <w:pPr>
        <w:pStyle w:val="Primorientrocorpodeltesto"/>
        <w:jc w:val="both"/>
      </w:pPr>
      <w:r>
        <w:t xml:space="preserve">E’ talmente condiviso che è diventato quasi un luogo comune: quello che succede negli Stati Uniti è solo un anticipo di quello che succederà in Europa e in Italia dopo </w:t>
      </w:r>
      <w:proofErr w:type="gramStart"/>
      <w:r>
        <w:t>3</w:t>
      </w:r>
      <w:proofErr w:type="gramEnd"/>
      <w:r>
        <w:t xml:space="preserve"> o 5 anni. Se l’affermazione, forse, non va presa alla lettera in senso generale, quando si tratta di mondo digitale, </w:t>
      </w:r>
      <w:proofErr w:type="gramStart"/>
      <w:r>
        <w:t xml:space="preserve">di </w:t>
      </w:r>
      <w:proofErr w:type="gramEnd"/>
      <w:r>
        <w:t>internet e della loro influenza sui comportamenti, allora non ci si sbaglia troppo. Anzi ci si sbaglia per eccesso di prudenza, perché i fenomeni registrati in quel Paese, si sono poi puntualmente registrati nel nostro paese (</w:t>
      </w:r>
      <w:proofErr w:type="gramStart"/>
      <w:r>
        <w:t xml:space="preserve">dalla </w:t>
      </w:r>
      <w:proofErr w:type="gramEnd"/>
      <w:r>
        <w:t xml:space="preserve">esplosione degli </w:t>
      </w:r>
      <w:r w:rsidRPr="006978E2">
        <w:rPr>
          <w:i/>
        </w:rPr>
        <w:t>smart phone</w:t>
      </w:r>
      <w:r>
        <w:t xml:space="preserve">, al successo degli iPad; da </w:t>
      </w:r>
      <w:r w:rsidRPr="006978E2">
        <w:rPr>
          <w:i/>
        </w:rPr>
        <w:t>you tube</w:t>
      </w:r>
      <w:r>
        <w:t xml:space="preserve"> a </w:t>
      </w:r>
      <w:r w:rsidRPr="006978E2">
        <w:rPr>
          <w:i/>
        </w:rPr>
        <w:t>facebook</w:t>
      </w:r>
      <w:r>
        <w:t xml:space="preserve">), con la sola differenza, rispetto ad altri ambiti sociali, che l’impatto imitativo è più veloce e più profondo. Perciò è utile dare uno sguardo a come l’insieme dei comportamenti turistici sia lì influenza dall’agire </w:t>
      </w:r>
      <w:proofErr w:type="gramStart"/>
      <w:r>
        <w:t xml:space="preserve">di </w:t>
      </w:r>
      <w:proofErr w:type="gramEnd"/>
      <w:r>
        <w:t xml:space="preserve">internet, e soprattutto, arrivare a una analisi di maggiore dettaglio, rispetto a quella correntemente utilizzata per l’Italia. Insomma non basta dire solo internet, bisogna capire come, con </w:t>
      </w:r>
      <w:proofErr w:type="gramStart"/>
      <w:r>
        <w:t>quali tipologia</w:t>
      </w:r>
      <w:proofErr w:type="gramEnd"/>
      <w:r>
        <w:t xml:space="preserve"> di applicazioni, e per quali fini specifici l’insieme della rete cambia i comportamenti dei consumatori.</w:t>
      </w:r>
    </w:p>
    <w:p w14:paraId="53A00CEC" w14:textId="77777777" w:rsidR="001C3E7F" w:rsidRDefault="001C3E7F" w:rsidP="001C6C45">
      <w:pPr>
        <w:pStyle w:val="Primorientrocorpodeltesto"/>
        <w:jc w:val="both"/>
      </w:pPr>
      <w:r>
        <w:t xml:space="preserve">Altra ragione per occuparsi degli Stati Uniti, è che viene da quel paese il maggior numero di turisti delle nostre quattro grandi città turistiche, Roma, Venezia e Firenze. Conoscere perciò le loro abitudini, le loro nuove </w:t>
      </w:r>
      <w:proofErr w:type="gramStart"/>
      <w:r>
        <w:t>abitudini</w:t>
      </w:r>
      <w:proofErr w:type="gramEnd"/>
      <w:r>
        <w:t xml:space="preserve">, è fondamentale, anche dal punto di vista pratico, della ricerca di nuovi modi, qui e ora, per conquistare ospiti per Roma. </w:t>
      </w:r>
    </w:p>
    <w:p w14:paraId="3E1C92AD" w14:textId="77777777" w:rsidR="001C3E7F" w:rsidRDefault="001C3E7F" w:rsidP="001C6C45">
      <w:pPr>
        <w:pStyle w:val="Primorientrocorpodeltesto"/>
        <w:jc w:val="both"/>
      </w:pPr>
      <w:r>
        <w:t xml:space="preserve">Le domande centrali sono riferite al fine specifico dell’utilizzo della rete. In quale momento del processo decisionale la rete </w:t>
      </w:r>
      <w:proofErr w:type="gramStart"/>
      <w:r>
        <w:t>viene</w:t>
      </w:r>
      <w:proofErr w:type="gramEnd"/>
      <w:r>
        <w:t xml:space="preserve"> utilizzata? Con quali strumenti? Con quale bilanciamento delle fonti (quando c’è più di una fonte)? Con quale articolazione, </w:t>
      </w:r>
      <w:proofErr w:type="gramStart"/>
      <w:r>
        <w:t>visto che</w:t>
      </w:r>
      <w:proofErr w:type="gramEnd"/>
      <w:r>
        <w:t xml:space="preserve"> un viaggio comporta informazioni ed acquisti su tanti elementi? C’</w:t>
      </w:r>
      <w:proofErr w:type="gramStart"/>
      <w:r>
        <w:t>è</w:t>
      </w:r>
      <w:proofErr w:type="gramEnd"/>
      <w:r>
        <w:t xml:space="preserve"> una distinzione di strumenti, credibilità, fonti quando si tratta, ad esempio, di comprare una camera d’albergo o un volo? Su queste domande abbiamo a disposizione alcuni dati, che possono aiutare a rispondere alle precedenti domande.</w:t>
      </w:r>
      <w:r>
        <w:rPr>
          <w:rStyle w:val="Rimandonotaapidipagina"/>
          <w:rFonts w:cs="Arial"/>
        </w:rPr>
        <w:footnoteReference w:id="11"/>
      </w:r>
    </w:p>
    <w:p w14:paraId="6933C1A0" w14:textId="77777777" w:rsidR="001C3E7F" w:rsidRDefault="001C3E7F" w:rsidP="001C6C45">
      <w:pPr>
        <w:pStyle w:val="Primorientrocorpodeltesto"/>
        <w:jc w:val="both"/>
      </w:pPr>
      <w:r>
        <w:t xml:space="preserve">Fondamentalmente i punti focali dell’utilizzo della rete nel processo decisionale sono due: quando si seleziona la destinazione turistica, insomma quando si decide il luogo, o comunque avendo già in mente il posto, si seleziona l’albergo, o il ristorante, o l’auto da noleggiare, perciò il momento selettivo, per generalizzare e poi il momento dell’acquisto, quando si </w:t>
      </w:r>
      <w:proofErr w:type="gramStart"/>
      <w:r>
        <w:t>seleziona</w:t>
      </w:r>
      <w:proofErr w:type="gramEnd"/>
      <w:r>
        <w:t xml:space="preserve"> lo strumento e/o il soggetto da cui acquistare, le sue modalità operative e così via. Naturalmente in alcuni casi si tratta di comprare un’offerta tutto incluso, più spesso si tratta di mettere insieme i vari pezzi del viaggio, perciò selezione della destinazione e comportamento d’acquisto sino i due elementi principali da considerare.</w:t>
      </w:r>
    </w:p>
    <w:p w14:paraId="0197FB9C" w14:textId="77777777" w:rsidR="001C3E7F" w:rsidRDefault="001C3E7F" w:rsidP="001C6C45">
      <w:pPr>
        <w:pStyle w:val="Primorientrocorpodeltesto"/>
        <w:jc w:val="both"/>
      </w:pPr>
      <w:r>
        <w:t xml:space="preserve">Nella Tab. </w:t>
      </w:r>
      <w:proofErr w:type="gramStart"/>
      <w:r>
        <w:t>20</w:t>
      </w:r>
      <w:proofErr w:type="gramEnd"/>
      <w:r>
        <w:t xml:space="preserve"> sono sintetizzati nelle colonne i due processi, della selezione e dell’acquisto e nelle righe le varie modalità utilizzate.</w:t>
      </w:r>
    </w:p>
    <w:p w14:paraId="3E9C330A" w14:textId="77777777" w:rsidR="001C3E7F" w:rsidRDefault="001C3E7F" w:rsidP="00067006">
      <w:pPr>
        <w:pStyle w:val="Primorientrocorpodeltesto"/>
      </w:pPr>
    </w:p>
    <w:p w14:paraId="095ED649" w14:textId="77777777" w:rsidR="001C3E7F" w:rsidRDefault="001C3E7F" w:rsidP="00067006">
      <w:pPr>
        <w:pStyle w:val="Primorientrocorpodeltesto"/>
      </w:pPr>
    </w:p>
    <w:p w14:paraId="164F70AF" w14:textId="77777777" w:rsidR="001C3E7F" w:rsidRPr="00933408" w:rsidRDefault="001C3E7F" w:rsidP="00933408">
      <w:pPr>
        <w:pStyle w:val="Titolo2"/>
      </w:pPr>
      <w:r w:rsidRPr="000F0C9B">
        <w:lastRenderedPageBreak/>
        <w:t xml:space="preserve">Tab. </w:t>
      </w:r>
      <w:r>
        <w:t>20</w:t>
      </w:r>
      <w:r w:rsidRPr="000F0C9B">
        <w:t xml:space="preserve"> – </w:t>
      </w:r>
      <w:r>
        <w:rPr>
          <w:i/>
        </w:rPr>
        <w:t>Fonti d’informazione per selezionare la destinazione e l’</w:t>
      </w:r>
      <w:proofErr w:type="gramStart"/>
      <w:r>
        <w:rPr>
          <w:i/>
        </w:rPr>
        <w:t>acquisto</w:t>
      </w:r>
      <w:proofErr w:type="gramEnd"/>
      <w:r>
        <w:t xml:space="preserve"> </w:t>
      </w:r>
    </w:p>
    <w:tbl>
      <w:tblPr>
        <w:tblW w:w="0" w:type="auto"/>
        <w:tblBorders>
          <w:top w:val="single" w:sz="8" w:space="0" w:color="918485"/>
          <w:bottom w:val="single" w:sz="8" w:space="0" w:color="918485"/>
        </w:tblBorders>
        <w:tblLook w:val="00A0" w:firstRow="1" w:lastRow="0" w:firstColumn="1" w:lastColumn="0" w:noHBand="0" w:noVBand="0"/>
      </w:tblPr>
      <w:tblGrid>
        <w:gridCol w:w="2897"/>
        <w:gridCol w:w="2456"/>
        <w:gridCol w:w="1843"/>
      </w:tblGrid>
      <w:tr w:rsidR="001C3E7F" w:rsidRPr="00D72682" w14:paraId="0215D8BF" w14:textId="77777777" w:rsidTr="00D72682">
        <w:trPr>
          <w:trHeight w:val="139"/>
        </w:trPr>
        <w:tc>
          <w:tcPr>
            <w:tcW w:w="2897" w:type="dxa"/>
            <w:tcBorders>
              <w:top w:val="single" w:sz="8" w:space="0" w:color="918485"/>
              <w:left w:val="nil"/>
              <w:bottom w:val="single" w:sz="8" w:space="0" w:color="918485"/>
              <w:right w:val="nil"/>
            </w:tcBorders>
          </w:tcPr>
          <w:p w14:paraId="00A2ABF7" w14:textId="77777777" w:rsidR="001C3E7F" w:rsidRPr="00D72682" w:rsidRDefault="001C3E7F" w:rsidP="00D72682">
            <w:pPr>
              <w:spacing w:after="0" w:line="240" w:lineRule="auto"/>
              <w:rPr>
                <w:b/>
                <w:bCs/>
                <w:color w:val="6D6262"/>
              </w:rPr>
            </w:pPr>
            <w:r w:rsidRPr="00D72682">
              <w:rPr>
                <w:b/>
                <w:bCs/>
                <w:color w:val="6D6262"/>
              </w:rPr>
              <w:t>FONTE D’INFORMAZIONE</w:t>
            </w:r>
          </w:p>
        </w:tc>
        <w:tc>
          <w:tcPr>
            <w:tcW w:w="2456" w:type="dxa"/>
            <w:tcBorders>
              <w:top w:val="single" w:sz="8" w:space="0" w:color="918485"/>
              <w:left w:val="nil"/>
              <w:bottom w:val="single" w:sz="8" w:space="0" w:color="918485"/>
              <w:right w:val="nil"/>
            </w:tcBorders>
          </w:tcPr>
          <w:p w14:paraId="7BABD3A8" w14:textId="77777777" w:rsidR="001C3E7F" w:rsidRPr="00D72682" w:rsidRDefault="001C3E7F" w:rsidP="00D72682">
            <w:pPr>
              <w:spacing w:after="0" w:line="240" w:lineRule="auto"/>
              <w:jc w:val="right"/>
              <w:rPr>
                <w:b/>
                <w:bCs/>
                <w:color w:val="6D6262"/>
              </w:rPr>
            </w:pPr>
            <w:r w:rsidRPr="00D72682">
              <w:rPr>
                <w:b/>
                <w:bCs/>
                <w:color w:val="6D6262"/>
              </w:rPr>
              <w:t>Per la destinazione</w:t>
            </w:r>
          </w:p>
        </w:tc>
        <w:tc>
          <w:tcPr>
            <w:tcW w:w="1843" w:type="dxa"/>
            <w:tcBorders>
              <w:top w:val="single" w:sz="8" w:space="0" w:color="918485"/>
              <w:left w:val="nil"/>
              <w:bottom w:val="single" w:sz="8" w:space="0" w:color="918485"/>
              <w:right w:val="nil"/>
            </w:tcBorders>
          </w:tcPr>
          <w:p w14:paraId="09E3C554" w14:textId="77777777" w:rsidR="001C3E7F" w:rsidRPr="00D72682" w:rsidRDefault="001C3E7F" w:rsidP="00D72682">
            <w:pPr>
              <w:spacing w:after="0" w:line="240" w:lineRule="auto"/>
              <w:jc w:val="right"/>
              <w:rPr>
                <w:b/>
                <w:bCs/>
                <w:color w:val="6D6262"/>
              </w:rPr>
            </w:pPr>
            <w:r w:rsidRPr="00D72682">
              <w:rPr>
                <w:b/>
                <w:bCs/>
                <w:color w:val="6D6262"/>
              </w:rPr>
              <w:t>Per l’acquisto</w:t>
            </w:r>
          </w:p>
        </w:tc>
      </w:tr>
      <w:tr w:rsidR="001C3E7F" w:rsidRPr="00D72682" w14:paraId="0AA1854C" w14:textId="77777777" w:rsidTr="00D72682">
        <w:tc>
          <w:tcPr>
            <w:tcW w:w="2897" w:type="dxa"/>
            <w:tcBorders>
              <w:left w:val="nil"/>
              <w:right w:val="nil"/>
            </w:tcBorders>
            <w:shd w:val="clear" w:color="auto" w:fill="E3E0E0"/>
          </w:tcPr>
          <w:p w14:paraId="1B28D7D4" w14:textId="77777777" w:rsidR="001C3E7F" w:rsidRPr="00D72682" w:rsidRDefault="001C3E7F" w:rsidP="00D72682">
            <w:pPr>
              <w:spacing w:after="0" w:line="240" w:lineRule="auto"/>
              <w:rPr>
                <w:b/>
                <w:bCs/>
                <w:color w:val="6D6262"/>
              </w:rPr>
            </w:pPr>
            <w:r w:rsidRPr="00D72682">
              <w:rPr>
                <w:b/>
                <w:bCs/>
                <w:color w:val="6D6262"/>
              </w:rPr>
              <w:t>Siti web, via computer</w:t>
            </w:r>
          </w:p>
        </w:tc>
        <w:tc>
          <w:tcPr>
            <w:tcW w:w="2456" w:type="dxa"/>
            <w:tcBorders>
              <w:left w:val="nil"/>
              <w:right w:val="nil"/>
            </w:tcBorders>
            <w:shd w:val="clear" w:color="auto" w:fill="E3E0E0"/>
          </w:tcPr>
          <w:p w14:paraId="08EC9B97" w14:textId="77777777" w:rsidR="001C3E7F" w:rsidRPr="00D72682" w:rsidRDefault="001C3E7F" w:rsidP="00D72682">
            <w:pPr>
              <w:spacing w:after="0" w:line="240" w:lineRule="auto"/>
              <w:jc w:val="right"/>
              <w:rPr>
                <w:color w:val="6D6262"/>
              </w:rPr>
            </w:pPr>
            <w:r w:rsidRPr="00D72682">
              <w:rPr>
                <w:color w:val="6D6262"/>
              </w:rPr>
              <w:t>66</w:t>
            </w:r>
          </w:p>
        </w:tc>
        <w:tc>
          <w:tcPr>
            <w:tcW w:w="1843" w:type="dxa"/>
            <w:tcBorders>
              <w:left w:val="nil"/>
              <w:right w:val="nil"/>
            </w:tcBorders>
            <w:shd w:val="clear" w:color="auto" w:fill="E3E0E0"/>
          </w:tcPr>
          <w:p w14:paraId="7819A37A" w14:textId="77777777" w:rsidR="001C3E7F" w:rsidRPr="00D72682" w:rsidRDefault="001C3E7F" w:rsidP="00D72682">
            <w:pPr>
              <w:spacing w:after="0" w:line="240" w:lineRule="auto"/>
              <w:jc w:val="right"/>
              <w:rPr>
                <w:color w:val="6D6262"/>
              </w:rPr>
            </w:pPr>
            <w:r w:rsidRPr="00D72682">
              <w:rPr>
                <w:color w:val="6D6262"/>
              </w:rPr>
              <w:t>75</w:t>
            </w:r>
          </w:p>
        </w:tc>
      </w:tr>
      <w:tr w:rsidR="001C3E7F" w:rsidRPr="00D72682" w14:paraId="0AA2DC41" w14:textId="77777777" w:rsidTr="00D72682">
        <w:tc>
          <w:tcPr>
            <w:tcW w:w="2897" w:type="dxa"/>
          </w:tcPr>
          <w:p w14:paraId="71835F64" w14:textId="77777777" w:rsidR="001C3E7F" w:rsidRPr="00D72682" w:rsidRDefault="001C3E7F" w:rsidP="00D72682">
            <w:pPr>
              <w:spacing w:after="0" w:line="240" w:lineRule="auto"/>
              <w:rPr>
                <w:b/>
                <w:bCs/>
                <w:color w:val="6D6262"/>
              </w:rPr>
            </w:pPr>
            <w:r w:rsidRPr="00D72682">
              <w:rPr>
                <w:b/>
                <w:bCs/>
                <w:color w:val="6D6262"/>
              </w:rPr>
              <w:t>Siti, Apps, via tablet</w:t>
            </w:r>
          </w:p>
        </w:tc>
        <w:tc>
          <w:tcPr>
            <w:tcW w:w="2456" w:type="dxa"/>
          </w:tcPr>
          <w:p w14:paraId="57EF74AA" w14:textId="77777777" w:rsidR="001C3E7F" w:rsidRPr="00D72682" w:rsidRDefault="001C3E7F" w:rsidP="00D72682">
            <w:pPr>
              <w:spacing w:after="0" w:line="240" w:lineRule="auto"/>
              <w:jc w:val="right"/>
              <w:rPr>
                <w:color w:val="6D6262"/>
              </w:rPr>
            </w:pPr>
            <w:r w:rsidRPr="00D72682">
              <w:rPr>
                <w:color w:val="6D6262"/>
              </w:rPr>
              <w:t>11</w:t>
            </w:r>
          </w:p>
        </w:tc>
        <w:tc>
          <w:tcPr>
            <w:tcW w:w="1843" w:type="dxa"/>
          </w:tcPr>
          <w:p w14:paraId="185B88FC" w14:textId="77777777" w:rsidR="001C3E7F" w:rsidRPr="00D72682" w:rsidRDefault="001C3E7F" w:rsidP="00D72682">
            <w:pPr>
              <w:spacing w:after="0" w:line="240" w:lineRule="auto"/>
              <w:jc w:val="right"/>
              <w:rPr>
                <w:color w:val="6D6262"/>
              </w:rPr>
            </w:pPr>
            <w:r w:rsidRPr="00D72682">
              <w:rPr>
                <w:color w:val="6D6262"/>
              </w:rPr>
              <w:t>13</w:t>
            </w:r>
          </w:p>
        </w:tc>
      </w:tr>
      <w:tr w:rsidR="001C3E7F" w:rsidRPr="00D72682" w14:paraId="5588ABF2" w14:textId="77777777" w:rsidTr="00D72682">
        <w:tc>
          <w:tcPr>
            <w:tcW w:w="2897" w:type="dxa"/>
            <w:tcBorders>
              <w:left w:val="nil"/>
              <w:right w:val="nil"/>
            </w:tcBorders>
            <w:shd w:val="clear" w:color="auto" w:fill="E3E0E0"/>
          </w:tcPr>
          <w:p w14:paraId="24E85FA3" w14:textId="77777777" w:rsidR="001C3E7F" w:rsidRPr="00D72682" w:rsidRDefault="001C3E7F" w:rsidP="00D72682">
            <w:pPr>
              <w:spacing w:after="0" w:line="240" w:lineRule="auto"/>
              <w:rPr>
                <w:b/>
                <w:bCs/>
                <w:color w:val="6D6262"/>
              </w:rPr>
            </w:pPr>
            <w:r w:rsidRPr="00D72682">
              <w:rPr>
                <w:b/>
                <w:bCs/>
                <w:color w:val="6D6262"/>
              </w:rPr>
              <w:t>Siti, Apps, via smart phone</w:t>
            </w:r>
          </w:p>
        </w:tc>
        <w:tc>
          <w:tcPr>
            <w:tcW w:w="2456" w:type="dxa"/>
            <w:tcBorders>
              <w:left w:val="nil"/>
              <w:right w:val="nil"/>
            </w:tcBorders>
            <w:shd w:val="clear" w:color="auto" w:fill="E3E0E0"/>
          </w:tcPr>
          <w:p w14:paraId="01A9C8A2" w14:textId="77777777" w:rsidR="001C3E7F" w:rsidRPr="00D72682" w:rsidRDefault="001C3E7F" w:rsidP="00D72682">
            <w:pPr>
              <w:spacing w:after="0" w:line="240" w:lineRule="auto"/>
              <w:jc w:val="right"/>
              <w:rPr>
                <w:color w:val="6D6262"/>
              </w:rPr>
            </w:pPr>
            <w:r w:rsidRPr="00D72682">
              <w:rPr>
                <w:color w:val="6D6262"/>
              </w:rPr>
              <w:t>11</w:t>
            </w:r>
          </w:p>
        </w:tc>
        <w:tc>
          <w:tcPr>
            <w:tcW w:w="1843" w:type="dxa"/>
            <w:tcBorders>
              <w:left w:val="nil"/>
              <w:right w:val="nil"/>
            </w:tcBorders>
            <w:shd w:val="clear" w:color="auto" w:fill="E3E0E0"/>
          </w:tcPr>
          <w:p w14:paraId="6982AF36" w14:textId="77777777" w:rsidR="001C3E7F" w:rsidRPr="00D72682" w:rsidRDefault="001C3E7F" w:rsidP="00D72682">
            <w:pPr>
              <w:spacing w:after="0" w:line="240" w:lineRule="auto"/>
              <w:jc w:val="right"/>
              <w:rPr>
                <w:color w:val="6D6262"/>
              </w:rPr>
            </w:pPr>
            <w:r w:rsidRPr="00D72682">
              <w:rPr>
                <w:color w:val="6D6262"/>
              </w:rPr>
              <w:t>14</w:t>
            </w:r>
          </w:p>
        </w:tc>
      </w:tr>
      <w:tr w:rsidR="001C3E7F" w:rsidRPr="00D72682" w14:paraId="40EDAF93" w14:textId="77777777" w:rsidTr="00D72682">
        <w:tc>
          <w:tcPr>
            <w:tcW w:w="2897" w:type="dxa"/>
          </w:tcPr>
          <w:p w14:paraId="7739357B" w14:textId="77777777" w:rsidR="001C3E7F" w:rsidRPr="00D72682" w:rsidRDefault="001C3E7F" w:rsidP="00D72682">
            <w:pPr>
              <w:spacing w:after="0" w:line="240" w:lineRule="auto"/>
              <w:rPr>
                <w:b/>
                <w:bCs/>
                <w:color w:val="6D6262"/>
              </w:rPr>
            </w:pPr>
            <w:r w:rsidRPr="00D72682">
              <w:rPr>
                <w:b/>
                <w:bCs/>
                <w:color w:val="6D6262"/>
              </w:rPr>
              <w:t xml:space="preserve">Raccomandazioni personali, </w:t>
            </w:r>
            <w:proofErr w:type="gramStart"/>
            <w:r w:rsidRPr="00D72682">
              <w:rPr>
                <w:b/>
                <w:bCs/>
                <w:color w:val="6D6262"/>
              </w:rPr>
              <w:t>amici</w:t>
            </w:r>
            <w:proofErr w:type="gramEnd"/>
            <w:r w:rsidRPr="00D72682">
              <w:rPr>
                <w:b/>
                <w:bCs/>
                <w:color w:val="6D6262"/>
              </w:rPr>
              <w:t>, parenti</w:t>
            </w:r>
          </w:p>
        </w:tc>
        <w:tc>
          <w:tcPr>
            <w:tcW w:w="2456" w:type="dxa"/>
          </w:tcPr>
          <w:p w14:paraId="68C5B654" w14:textId="77777777" w:rsidR="001C3E7F" w:rsidRPr="00D72682" w:rsidRDefault="001C3E7F" w:rsidP="00D72682">
            <w:pPr>
              <w:spacing w:after="0" w:line="240" w:lineRule="auto"/>
              <w:jc w:val="right"/>
              <w:rPr>
                <w:color w:val="6D6262"/>
              </w:rPr>
            </w:pPr>
            <w:r w:rsidRPr="00D72682">
              <w:rPr>
                <w:color w:val="6D6262"/>
              </w:rPr>
              <w:t>29</w:t>
            </w:r>
          </w:p>
        </w:tc>
        <w:tc>
          <w:tcPr>
            <w:tcW w:w="1843" w:type="dxa"/>
          </w:tcPr>
          <w:p w14:paraId="03F09E18" w14:textId="77777777" w:rsidR="001C3E7F" w:rsidRPr="00D72682" w:rsidRDefault="001C3E7F" w:rsidP="00D72682">
            <w:pPr>
              <w:spacing w:after="0" w:line="240" w:lineRule="auto"/>
              <w:jc w:val="right"/>
              <w:rPr>
                <w:color w:val="6D6262"/>
              </w:rPr>
            </w:pPr>
            <w:r w:rsidRPr="00D72682">
              <w:rPr>
                <w:color w:val="6D6262"/>
              </w:rPr>
              <w:t>35</w:t>
            </w:r>
          </w:p>
        </w:tc>
      </w:tr>
      <w:tr w:rsidR="001C3E7F" w:rsidRPr="00D72682" w14:paraId="6C5D3558" w14:textId="77777777" w:rsidTr="00D72682">
        <w:tc>
          <w:tcPr>
            <w:tcW w:w="2897" w:type="dxa"/>
            <w:tcBorders>
              <w:left w:val="nil"/>
              <w:right w:val="nil"/>
            </w:tcBorders>
            <w:shd w:val="clear" w:color="auto" w:fill="E3E0E0"/>
          </w:tcPr>
          <w:p w14:paraId="79755E5C" w14:textId="77777777" w:rsidR="001C3E7F" w:rsidRPr="00D72682" w:rsidRDefault="001C3E7F" w:rsidP="00D72682">
            <w:pPr>
              <w:spacing w:after="0" w:line="240" w:lineRule="auto"/>
              <w:rPr>
                <w:b/>
                <w:bCs/>
                <w:color w:val="6D6262"/>
              </w:rPr>
            </w:pPr>
            <w:proofErr w:type="gramStart"/>
            <w:r w:rsidRPr="00D72682">
              <w:rPr>
                <w:b/>
                <w:bCs/>
                <w:color w:val="6D6262"/>
              </w:rPr>
              <w:t>Pubblicità e promozioni on line</w:t>
            </w:r>
            <w:proofErr w:type="gramEnd"/>
          </w:p>
        </w:tc>
        <w:tc>
          <w:tcPr>
            <w:tcW w:w="2456" w:type="dxa"/>
            <w:tcBorders>
              <w:left w:val="nil"/>
              <w:right w:val="nil"/>
            </w:tcBorders>
            <w:shd w:val="clear" w:color="auto" w:fill="E3E0E0"/>
          </w:tcPr>
          <w:p w14:paraId="26B1E5F6" w14:textId="77777777" w:rsidR="001C3E7F" w:rsidRPr="00D72682" w:rsidRDefault="001C3E7F" w:rsidP="00D72682">
            <w:pPr>
              <w:spacing w:after="0" w:line="240" w:lineRule="auto"/>
              <w:jc w:val="right"/>
              <w:rPr>
                <w:color w:val="6D6262"/>
              </w:rPr>
            </w:pPr>
            <w:r w:rsidRPr="00D72682">
              <w:rPr>
                <w:color w:val="6D6262"/>
              </w:rPr>
              <w:t>14</w:t>
            </w:r>
          </w:p>
        </w:tc>
        <w:tc>
          <w:tcPr>
            <w:tcW w:w="1843" w:type="dxa"/>
            <w:tcBorders>
              <w:left w:val="nil"/>
              <w:right w:val="nil"/>
            </w:tcBorders>
            <w:shd w:val="clear" w:color="auto" w:fill="E3E0E0"/>
          </w:tcPr>
          <w:p w14:paraId="11CFCFA2" w14:textId="77777777" w:rsidR="001C3E7F" w:rsidRPr="00D72682" w:rsidRDefault="001C3E7F" w:rsidP="00D72682">
            <w:pPr>
              <w:spacing w:after="0" w:line="240" w:lineRule="auto"/>
              <w:jc w:val="right"/>
              <w:rPr>
                <w:color w:val="6D6262"/>
              </w:rPr>
            </w:pPr>
            <w:r w:rsidRPr="00D72682">
              <w:rPr>
                <w:color w:val="6D6262"/>
              </w:rPr>
              <w:t>19</w:t>
            </w:r>
          </w:p>
        </w:tc>
      </w:tr>
      <w:tr w:rsidR="001C3E7F" w:rsidRPr="00D72682" w14:paraId="7DA38AA5" w14:textId="77777777" w:rsidTr="00D72682">
        <w:tc>
          <w:tcPr>
            <w:tcW w:w="2897" w:type="dxa"/>
          </w:tcPr>
          <w:p w14:paraId="4ED45359" w14:textId="77777777" w:rsidR="001C3E7F" w:rsidRPr="00D72682" w:rsidRDefault="001C3E7F" w:rsidP="00D72682">
            <w:pPr>
              <w:spacing w:after="0" w:line="240" w:lineRule="auto"/>
              <w:rPr>
                <w:b/>
                <w:bCs/>
                <w:color w:val="6D6262"/>
              </w:rPr>
            </w:pPr>
            <w:r w:rsidRPr="00D72682">
              <w:rPr>
                <w:b/>
                <w:bCs/>
                <w:color w:val="6D6262"/>
              </w:rPr>
              <w:t>Guide a stampa</w:t>
            </w:r>
          </w:p>
        </w:tc>
        <w:tc>
          <w:tcPr>
            <w:tcW w:w="2456" w:type="dxa"/>
          </w:tcPr>
          <w:p w14:paraId="428E6A34" w14:textId="77777777" w:rsidR="001C3E7F" w:rsidRPr="00D72682" w:rsidRDefault="001C3E7F" w:rsidP="00D72682">
            <w:pPr>
              <w:spacing w:after="0" w:line="240" w:lineRule="auto"/>
              <w:jc w:val="right"/>
              <w:rPr>
                <w:color w:val="6D6262"/>
              </w:rPr>
            </w:pPr>
            <w:r w:rsidRPr="00D72682">
              <w:rPr>
                <w:color w:val="6D6262"/>
              </w:rPr>
              <w:t>10</w:t>
            </w:r>
          </w:p>
        </w:tc>
        <w:tc>
          <w:tcPr>
            <w:tcW w:w="1843" w:type="dxa"/>
          </w:tcPr>
          <w:p w14:paraId="6C8D23CE" w14:textId="77777777" w:rsidR="001C3E7F" w:rsidRPr="00D72682" w:rsidRDefault="001C3E7F" w:rsidP="00D72682">
            <w:pPr>
              <w:spacing w:after="0" w:line="240" w:lineRule="auto"/>
              <w:jc w:val="right"/>
              <w:rPr>
                <w:color w:val="6D6262"/>
              </w:rPr>
            </w:pPr>
            <w:r w:rsidRPr="00D72682">
              <w:rPr>
                <w:color w:val="6D6262"/>
              </w:rPr>
              <w:t>16</w:t>
            </w:r>
          </w:p>
        </w:tc>
      </w:tr>
      <w:tr w:rsidR="001C3E7F" w:rsidRPr="00D72682" w14:paraId="3C92ACDE" w14:textId="77777777" w:rsidTr="00D72682">
        <w:tc>
          <w:tcPr>
            <w:tcW w:w="2897" w:type="dxa"/>
            <w:tcBorders>
              <w:left w:val="nil"/>
              <w:right w:val="nil"/>
            </w:tcBorders>
            <w:shd w:val="clear" w:color="auto" w:fill="E3E0E0"/>
          </w:tcPr>
          <w:p w14:paraId="060AE30A" w14:textId="77777777" w:rsidR="001C3E7F" w:rsidRPr="00D72682" w:rsidRDefault="001C3E7F" w:rsidP="00D72682">
            <w:pPr>
              <w:spacing w:after="0" w:line="240" w:lineRule="auto"/>
              <w:rPr>
                <w:b/>
                <w:bCs/>
                <w:color w:val="6D6262"/>
              </w:rPr>
            </w:pPr>
            <w:r w:rsidRPr="00D72682">
              <w:rPr>
                <w:b/>
                <w:bCs/>
                <w:color w:val="6D6262"/>
              </w:rPr>
              <w:t>Agenzie di viaggio</w:t>
            </w:r>
          </w:p>
        </w:tc>
        <w:tc>
          <w:tcPr>
            <w:tcW w:w="2456" w:type="dxa"/>
            <w:tcBorders>
              <w:left w:val="nil"/>
              <w:right w:val="nil"/>
            </w:tcBorders>
            <w:shd w:val="clear" w:color="auto" w:fill="E3E0E0"/>
          </w:tcPr>
          <w:p w14:paraId="6AB4BD4A" w14:textId="77777777" w:rsidR="001C3E7F" w:rsidRPr="00D72682" w:rsidRDefault="001C3E7F" w:rsidP="00D72682">
            <w:pPr>
              <w:spacing w:after="0" w:line="240" w:lineRule="auto"/>
              <w:jc w:val="right"/>
              <w:rPr>
                <w:color w:val="6D6262"/>
              </w:rPr>
            </w:pPr>
            <w:r w:rsidRPr="00D72682">
              <w:rPr>
                <w:color w:val="6D6262"/>
              </w:rPr>
              <w:t>7</w:t>
            </w:r>
          </w:p>
        </w:tc>
        <w:tc>
          <w:tcPr>
            <w:tcW w:w="1843" w:type="dxa"/>
            <w:tcBorders>
              <w:left w:val="nil"/>
              <w:right w:val="nil"/>
            </w:tcBorders>
            <w:shd w:val="clear" w:color="auto" w:fill="E3E0E0"/>
          </w:tcPr>
          <w:p w14:paraId="32CEA4BD" w14:textId="77777777" w:rsidR="001C3E7F" w:rsidRPr="00D72682" w:rsidRDefault="001C3E7F" w:rsidP="00D72682">
            <w:pPr>
              <w:spacing w:after="0" w:line="240" w:lineRule="auto"/>
              <w:jc w:val="right"/>
              <w:rPr>
                <w:color w:val="6D6262"/>
              </w:rPr>
            </w:pPr>
            <w:r w:rsidRPr="00D72682">
              <w:rPr>
                <w:color w:val="6D6262"/>
              </w:rPr>
              <w:t>10</w:t>
            </w:r>
          </w:p>
        </w:tc>
      </w:tr>
      <w:tr w:rsidR="001C3E7F" w:rsidRPr="00D72682" w14:paraId="26FA8C86" w14:textId="77777777" w:rsidTr="00D72682">
        <w:tc>
          <w:tcPr>
            <w:tcW w:w="2897" w:type="dxa"/>
          </w:tcPr>
          <w:p w14:paraId="61FEA20E" w14:textId="77777777" w:rsidR="001C3E7F" w:rsidRPr="00D72682" w:rsidRDefault="001C3E7F" w:rsidP="00D72682">
            <w:pPr>
              <w:spacing w:after="0" w:line="240" w:lineRule="auto"/>
              <w:rPr>
                <w:b/>
                <w:bCs/>
                <w:color w:val="6D6262"/>
              </w:rPr>
            </w:pPr>
            <w:r w:rsidRPr="00D72682">
              <w:rPr>
                <w:b/>
                <w:bCs/>
                <w:color w:val="6D6262"/>
              </w:rPr>
              <w:t xml:space="preserve">Al telefono società di trasporto </w:t>
            </w:r>
          </w:p>
        </w:tc>
        <w:tc>
          <w:tcPr>
            <w:tcW w:w="2456" w:type="dxa"/>
          </w:tcPr>
          <w:p w14:paraId="009BD206" w14:textId="77777777" w:rsidR="001C3E7F" w:rsidRPr="00D72682" w:rsidRDefault="001C3E7F" w:rsidP="00D72682">
            <w:pPr>
              <w:spacing w:after="0" w:line="240" w:lineRule="auto"/>
              <w:jc w:val="right"/>
              <w:rPr>
                <w:color w:val="6D6262"/>
              </w:rPr>
            </w:pPr>
            <w:r w:rsidRPr="00D72682">
              <w:rPr>
                <w:color w:val="6D6262"/>
              </w:rPr>
              <w:t>7</w:t>
            </w:r>
          </w:p>
        </w:tc>
        <w:tc>
          <w:tcPr>
            <w:tcW w:w="1843" w:type="dxa"/>
          </w:tcPr>
          <w:p w14:paraId="74D4E8F9" w14:textId="77777777" w:rsidR="001C3E7F" w:rsidRPr="00D72682" w:rsidRDefault="001C3E7F" w:rsidP="00D72682">
            <w:pPr>
              <w:spacing w:after="0" w:line="240" w:lineRule="auto"/>
              <w:jc w:val="right"/>
              <w:rPr>
                <w:color w:val="6D6262"/>
              </w:rPr>
            </w:pPr>
            <w:r w:rsidRPr="00D72682">
              <w:rPr>
                <w:color w:val="6D6262"/>
              </w:rPr>
              <w:t>14</w:t>
            </w:r>
          </w:p>
        </w:tc>
      </w:tr>
      <w:tr w:rsidR="001C3E7F" w:rsidRPr="00D72682" w14:paraId="5568F510" w14:textId="77777777" w:rsidTr="00D72682">
        <w:tc>
          <w:tcPr>
            <w:tcW w:w="2897" w:type="dxa"/>
            <w:tcBorders>
              <w:left w:val="nil"/>
              <w:right w:val="nil"/>
            </w:tcBorders>
            <w:shd w:val="clear" w:color="auto" w:fill="E3E0E0"/>
          </w:tcPr>
          <w:p w14:paraId="74EDBDA1" w14:textId="77777777" w:rsidR="001C3E7F" w:rsidRPr="00D72682" w:rsidRDefault="001C3E7F" w:rsidP="00D72682">
            <w:pPr>
              <w:spacing w:after="0" w:line="240" w:lineRule="auto"/>
              <w:rPr>
                <w:b/>
                <w:bCs/>
                <w:color w:val="6D6262"/>
              </w:rPr>
            </w:pPr>
            <w:r w:rsidRPr="00D72682">
              <w:rPr>
                <w:b/>
                <w:bCs/>
                <w:color w:val="6D6262"/>
              </w:rPr>
              <w:t>Brochure, pubblicazioni a stampa</w:t>
            </w:r>
          </w:p>
        </w:tc>
        <w:tc>
          <w:tcPr>
            <w:tcW w:w="2456" w:type="dxa"/>
            <w:tcBorders>
              <w:left w:val="nil"/>
              <w:right w:val="nil"/>
            </w:tcBorders>
            <w:shd w:val="clear" w:color="auto" w:fill="E3E0E0"/>
          </w:tcPr>
          <w:p w14:paraId="5F90B83B" w14:textId="77777777" w:rsidR="001C3E7F" w:rsidRPr="00D72682" w:rsidRDefault="001C3E7F" w:rsidP="00D72682">
            <w:pPr>
              <w:spacing w:after="0" w:line="240" w:lineRule="auto"/>
              <w:jc w:val="right"/>
              <w:rPr>
                <w:color w:val="6D6262"/>
              </w:rPr>
            </w:pPr>
            <w:r w:rsidRPr="00D72682">
              <w:rPr>
                <w:color w:val="6D6262"/>
              </w:rPr>
              <w:t>6</w:t>
            </w:r>
          </w:p>
        </w:tc>
        <w:tc>
          <w:tcPr>
            <w:tcW w:w="1843" w:type="dxa"/>
            <w:tcBorders>
              <w:left w:val="nil"/>
              <w:right w:val="nil"/>
            </w:tcBorders>
            <w:shd w:val="clear" w:color="auto" w:fill="E3E0E0"/>
          </w:tcPr>
          <w:p w14:paraId="4DF89B41" w14:textId="77777777" w:rsidR="001C3E7F" w:rsidRPr="00D72682" w:rsidRDefault="001C3E7F" w:rsidP="00D72682">
            <w:pPr>
              <w:spacing w:after="0" w:line="240" w:lineRule="auto"/>
              <w:jc w:val="right"/>
              <w:rPr>
                <w:color w:val="6D6262"/>
              </w:rPr>
            </w:pPr>
            <w:r w:rsidRPr="00D72682">
              <w:rPr>
                <w:color w:val="6D6262"/>
              </w:rPr>
              <w:t>11</w:t>
            </w:r>
          </w:p>
        </w:tc>
      </w:tr>
      <w:tr w:rsidR="001C3E7F" w:rsidRPr="00D72682" w14:paraId="04B52C5C" w14:textId="77777777" w:rsidTr="00D72682">
        <w:tc>
          <w:tcPr>
            <w:tcW w:w="2897" w:type="dxa"/>
          </w:tcPr>
          <w:p w14:paraId="368E4898" w14:textId="77777777" w:rsidR="001C3E7F" w:rsidRPr="00D72682" w:rsidRDefault="001C3E7F" w:rsidP="00D72682">
            <w:pPr>
              <w:spacing w:after="0" w:line="240" w:lineRule="auto"/>
              <w:rPr>
                <w:b/>
                <w:bCs/>
                <w:color w:val="6D6262"/>
              </w:rPr>
            </w:pPr>
            <w:r w:rsidRPr="00D72682">
              <w:rPr>
                <w:b/>
                <w:bCs/>
                <w:color w:val="6D6262"/>
              </w:rPr>
              <w:t>Visite agenzie promozione turistica</w:t>
            </w:r>
          </w:p>
        </w:tc>
        <w:tc>
          <w:tcPr>
            <w:tcW w:w="2456" w:type="dxa"/>
          </w:tcPr>
          <w:p w14:paraId="0B83CAA3" w14:textId="77777777" w:rsidR="001C3E7F" w:rsidRPr="00D72682" w:rsidRDefault="001C3E7F" w:rsidP="00D72682">
            <w:pPr>
              <w:spacing w:after="0" w:line="240" w:lineRule="auto"/>
              <w:jc w:val="right"/>
              <w:rPr>
                <w:color w:val="6D6262"/>
              </w:rPr>
            </w:pPr>
            <w:r w:rsidRPr="00D72682">
              <w:rPr>
                <w:color w:val="6D6262"/>
              </w:rPr>
              <w:t>4</w:t>
            </w:r>
          </w:p>
        </w:tc>
        <w:tc>
          <w:tcPr>
            <w:tcW w:w="1843" w:type="dxa"/>
          </w:tcPr>
          <w:p w14:paraId="5A017367" w14:textId="77777777" w:rsidR="001C3E7F" w:rsidRPr="00D72682" w:rsidRDefault="001C3E7F" w:rsidP="00D72682">
            <w:pPr>
              <w:spacing w:after="0" w:line="240" w:lineRule="auto"/>
              <w:jc w:val="right"/>
              <w:rPr>
                <w:color w:val="6D6262"/>
              </w:rPr>
            </w:pPr>
            <w:r w:rsidRPr="00D72682">
              <w:rPr>
                <w:color w:val="6D6262"/>
              </w:rPr>
              <w:t>7</w:t>
            </w:r>
          </w:p>
        </w:tc>
      </w:tr>
      <w:tr w:rsidR="001C3E7F" w:rsidRPr="00D72682" w14:paraId="608C9DF4" w14:textId="77777777" w:rsidTr="00D72682">
        <w:tc>
          <w:tcPr>
            <w:tcW w:w="2897" w:type="dxa"/>
            <w:tcBorders>
              <w:left w:val="nil"/>
              <w:right w:val="nil"/>
            </w:tcBorders>
            <w:shd w:val="clear" w:color="auto" w:fill="E3E0E0"/>
          </w:tcPr>
          <w:p w14:paraId="35737527" w14:textId="77777777" w:rsidR="001C3E7F" w:rsidRPr="00D72682" w:rsidRDefault="001C3E7F" w:rsidP="00D72682">
            <w:pPr>
              <w:spacing w:after="0" w:line="240" w:lineRule="auto"/>
              <w:rPr>
                <w:b/>
                <w:bCs/>
                <w:color w:val="6D6262"/>
              </w:rPr>
            </w:pPr>
            <w:r w:rsidRPr="00D72682">
              <w:rPr>
                <w:b/>
                <w:bCs/>
                <w:color w:val="6D6262"/>
              </w:rPr>
              <w:t>Pubblicità a stampa</w:t>
            </w:r>
          </w:p>
        </w:tc>
        <w:tc>
          <w:tcPr>
            <w:tcW w:w="2456" w:type="dxa"/>
            <w:tcBorders>
              <w:left w:val="nil"/>
              <w:right w:val="nil"/>
            </w:tcBorders>
            <w:shd w:val="clear" w:color="auto" w:fill="E3E0E0"/>
          </w:tcPr>
          <w:p w14:paraId="296227B2" w14:textId="77777777" w:rsidR="001C3E7F" w:rsidRPr="00D72682" w:rsidRDefault="001C3E7F" w:rsidP="00D72682">
            <w:pPr>
              <w:spacing w:after="0" w:line="240" w:lineRule="auto"/>
              <w:jc w:val="right"/>
              <w:rPr>
                <w:color w:val="6D6262"/>
              </w:rPr>
            </w:pPr>
            <w:r w:rsidRPr="00D72682">
              <w:rPr>
                <w:color w:val="6D6262"/>
              </w:rPr>
              <w:t>3</w:t>
            </w:r>
          </w:p>
        </w:tc>
        <w:tc>
          <w:tcPr>
            <w:tcW w:w="1843" w:type="dxa"/>
            <w:tcBorders>
              <w:left w:val="nil"/>
              <w:right w:val="nil"/>
            </w:tcBorders>
            <w:shd w:val="clear" w:color="auto" w:fill="E3E0E0"/>
          </w:tcPr>
          <w:p w14:paraId="359998ED" w14:textId="77777777" w:rsidR="001C3E7F" w:rsidRPr="00D72682" w:rsidRDefault="001C3E7F" w:rsidP="00D72682">
            <w:pPr>
              <w:spacing w:after="0" w:line="240" w:lineRule="auto"/>
              <w:jc w:val="right"/>
              <w:rPr>
                <w:color w:val="6D6262"/>
              </w:rPr>
            </w:pPr>
            <w:r w:rsidRPr="00D72682">
              <w:rPr>
                <w:color w:val="6D6262"/>
              </w:rPr>
              <w:t>5</w:t>
            </w:r>
          </w:p>
        </w:tc>
      </w:tr>
      <w:tr w:rsidR="001C3E7F" w:rsidRPr="00D72682" w14:paraId="7EA84C1D" w14:textId="77777777" w:rsidTr="00D72682">
        <w:tc>
          <w:tcPr>
            <w:tcW w:w="2897" w:type="dxa"/>
            <w:tcBorders>
              <w:bottom w:val="single" w:sz="8" w:space="0" w:color="918485"/>
            </w:tcBorders>
          </w:tcPr>
          <w:p w14:paraId="0D947C06" w14:textId="77777777" w:rsidR="001C3E7F" w:rsidRPr="00D72682" w:rsidRDefault="001C3E7F" w:rsidP="00D72682">
            <w:pPr>
              <w:spacing w:after="0" w:line="240" w:lineRule="auto"/>
              <w:rPr>
                <w:b/>
                <w:bCs/>
                <w:color w:val="6D6262"/>
              </w:rPr>
            </w:pPr>
            <w:r w:rsidRPr="00D72682">
              <w:rPr>
                <w:b/>
                <w:bCs/>
                <w:color w:val="6D6262"/>
              </w:rPr>
              <w:t>Tv/ radio</w:t>
            </w:r>
          </w:p>
        </w:tc>
        <w:tc>
          <w:tcPr>
            <w:tcW w:w="2456" w:type="dxa"/>
            <w:tcBorders>
              <w:bottom w:val="single" w:sz="8" w:space="0" w:color="918485"/>
            </w:tcBorders>
          </w:tcPr>
          <w:p w14:paraId="1466B89E" w14:textId="77777777" w:rsidR="001C3E7F" w:rsidRPr="00D72682" w:rsidRDefault="001C3E7F" w:rsidP="00D72682">
            <w:pPr>
              <w:spacing w:after="0" w:line="240" w:lineRule="auto"/>
              <w:jc w:val="right"/>
              <w:rPr>
                <w:color w:val="6D6262"/>
              </w:rPr>
            </w:pPr>
            <w:r w:rsidRPr="00D72682">
              <w:rPr>
                <w:color w:val="6D6262"/>
              </w:rPr>
              <w:t>3</w:t>
            </w:r>
          </w:p>
        </w:tc>
        <w:tc>
          <w:tcPr>
            <w:tcW w:w="1843" w:type="dxa"/>
            <w:tcBorders>
              <w:bottom w:val="single" w:sz="8" w:space="0" w:color="918485"/>
            </w:tcBorders>
          </w:tcPr>
          <w:p w14:paraId="43C52EFC" w14:textId="77777777" w:rsidR="001C3E7F" w:rsidRPr="00D72682" w:rsidRDefault="001C3E7F" w:rsidP="00D72682">
            <w:pPr>
              <w:spacing w:after="0" w:line="240" w:lineRule="auto"/>
              <w:jc w:val="right"/>
              <w:rPr>
                <w:color w:val="6D6262"/>
              </w:rPr>
            </w:pPr>
            <w:r w:rsidRPr="00D72682">
              <w:rPr>
                <w:color w:val="6D6262"/>
              </w:rPr>
              <w:t>6</w:t>
            </w:r>
          </w:p>
        </w:tc>
      </w:tr>
    </w:tbl>
    <w:p w14:paraId="197CFB2F" w14:textId="77777777" w:rsidR="001C3E7F" w:rsidRPr="00B73749" w:rsidRDefault="001C3E7F" w:rsidP="00C652A3">
      <w:pPr>
        <w:pStyle w:val="Citazione"/>
        <w:rPr>
          <w:i w:val="0"/>
          <w:sz w:val="18"/>
          <w:szCs w:val="18"/>
          <w:lang w:val="en-GB"/>
        </w:rPr>
      </w:pPr>
      <w:r w:rsidRPr="00B73749">
        <w:rPr>
          <w:i w:val="0"/>
          <w:sz w:val="18"/>
          <w:szCs w:val="18"/>
          <w:lang w:val="en-GB"/>
        </w:rPr>
        <w:t>Fonte: PhoCusWright’s Consumer Travel Report, Fifth Edition, 2012</w:t>
      </w:r>
    </w:p>
    <w:p w14:paraId="6ABCFD48" w14:textId="77777777" w:rsidR="001C3E7F" w:rsidRPr="00B73749" w:rsidRDefault="001C3E7F" w:rsidP="00933408">
      <w:pPr>
        <w:rPr>
          <w:rFonts w:ascii="Times" w:hAnsi="Times" w:cs="Times"/>
          <w:color w:val="0A0F10"/>
          <w:sz w:val="18"/>
          <w:szCs w:val="18"/>
          <w:lang w:val="en-GB"/>
        </w:rPr>
      </w:pPr>
    </w:p>
    <w:p w14:paraId="6F4DB0BC" w14:textId="77777777" w:rsidR="001C3E7F" w:rsidRDefault="001C3E7F" w:rsidP="001C6C45">
      <w:pPr>
        <w:pStyle w:val="Primorientrocorpodeltesto"/>
        <w:jc w:val="both"/>
      </w:pPr>
      <w:r w:rsidRPr="00FE5488">
        <w:t xml:space="preserve">Le domande con cui è costruito il questionario prevedevano la possibilità di più risposte, </w:t>
      </w:r>
      <w:r>
        <w:t xml:space="preserve">essendo </w:t>
      </w:r>
      <w:r w:rsidRPr="00FE5488">
        <w:t>normale</w:t>
      </w:r>
      <w:r>
        <w:t xml:space="preserve"> </w:t>
      </w:r>
      <w:r w:rsidRPr="00FE5488">
        <w:t>che una persona consulti più di uno strumento</w:t>
      </w:r>
      <w:r>
        <w:t xml:space="preserve">, perciò la somma va oltre 100. Le raccomandazioni personali, che nel caso italiano, sono state appena superate dall’uso </w:t>
      </w:r>
      <w:proofErr w:type="gramStart"/>
      <w:r>
        <w:t xml:space="preserve">di </w:t>
      </w:r>
      <w:proofErr w:type="gramEnd"/>
      <w:r>
        <w:t xml:space="preserve">internet, e hanno perciò attualmente quasi pari peso rispetto a internet, ma nel passato prossimo erano la forma più importante di acquisizione di informazioni sul viaggio, ben più delle agenzie di viaggio e delle pubblicazioni specialistiche, rappresentano nel caso americano solo il 29 % (Tab. 20). Nella selezione del viaggio pesano ancor meno le pubblicazioni e le pubblicità a stampa (rispettivamente solo il </w:t>
      </w:r>
      <w:proofErr w:type="gramStart"/>
      <w:r>
        <w:t>6</w:t>
      </w:r>
      <w:proofErr w:type="gramEnd"/>
      <w:r>
        <w:t xml:space="preserve"> e il 3 %).</w:t>
      </w:r>
    </w:p>
    <w:p w14:paraId="128206A0" w14:textId="77777777" w:rsidR="001C3E7F" w:rsidRDefault="001C3E7F" w:rsidP="001C6C45">
      <w:pPr>
        <w:pStyle w:val="Primorientrocorpodeltesto"/>
        <w:jc w:val="both"/>
      </w:pPr>
      <w:r>
        <w:t xml:space="preserve">Internet è dominante: il 66 % seleziona la destinazione del viaggio consultando i siti via computer, </w:t>
      </w:r>
      <w:proofErr w:type="gramStart"/>
      <w:r>
        <w:t>l’11</w:t>
      </w:r>
      <w:proofErr w:type="gramEnd"/>
      <w:r>
        <w:t xml:space="preserve"> % via </w:t>
      </w:r>
      <w:r w:rsidRPr="00BE7765">
        <w:rPr>
          <w:i/>
        </w:rPr>
        <w:t>tablet</w:t>
      </w:r>
      <w:r>
        <w:t xml:space="preserve"> e ancora l’11 % via </w:t>
      </w:r>
      <w:r w:rsidRPr="00BE7765">
        <w:rPr>
          <w:i/>
        </w:rPr>
        <w:t>smart phone</w:t>
      </w:r>
      <w:r>
        <w:t xml:space="preserve">. I tre numeri non si possono sommare, perché è facile che chi usi il </w:t>
      </w:r>
      <w:r w:rsidRPr="00BE7765">
        <w:rPr>
          <w:i/>
        </w:rPr>
        <w:t>tablet</w:t>
      </w:r>
      <w:r>
        <w:t xml:space="preserve">, usi anche il computer di casa o del lavoro e viceversa. Tuttavia, anche se si trattasse al minimo, cioè che tutti </w:t>
      </w:r>
      <w:proofErr w:type="gramStart"/>
      <w:r>
        <w:t>coloro</w:t>
      </w:r>
      <w:proofErr w:type="gramEnd"/>
      <w:r>
        <w:t xml:space="preserve"> che usano il </w:t>
      </w:r>
      <w:r w:rsidRPr="00BE7765">
        <w:rPr>
          <w:i/>
        </w:rPr>
        <w:t>tablet</w:t>
      </w:r>
      <w:r>
        <w:t xml:space="preserve"> e lo </w:t>
      </w:r>
      <w:r w:rsidRPr="00BE7765">
        <w:rPr>
          <w:i/>
        </w:rPr>
        <w:t>smart phone</w:t>
      </w:r>
      <w:r>
        <w:t>, usino anche il computer, resterebbe una quota ben oltre il 50 % che utilizza principalmente internet quando si tratta di selezionare il viaggio. Minima è l’influenza della televisione e della radio) che complessivamente si ferma al 3 %, delle agenzie di viaggio (7%) e degli uffici di promozione turistica (4 %</w:t>
      </w:r>
      <w:proofErr w:type="gramStart"/>
      <w:r>
        <w:t>).</w:t>
      </w:r>
      <w:proofErr w:type="gramEnd"/>
    </w:p>
    <w:p w14:paraId="2144D203" w14:textId="77777777" w:rsidR="001C3E7F" w:rsidRDefault="001C3E7F" w:rsidP="001C6C45">
      <w:pPr>
        <w:pStyle w:val="Primorientrocorpodeltesto"/>
        <w:jc w:val="both"/>
      </w:pPr>
      <w:r>
        <w:t xml:space="preserve">La situazione cambia un po’, ma non in modo radicale, quando si tratta di analizzare i processi decisionali relativi all’acquisto. Tutte le fonti sono in crescita (nel confronto rispetto a quando ci si orienta), perciò quando si tratta di acquistare si consultano più forme. Sembra un paradosso, ma non </w:t>
      </w:r>
      <w:proofErr w:type="gramStart"/>
      <w:r>
        <w:t xml:space="preserve">lo </w:t>
      </w:r>
      <w:proofErr w:type="gramEnd"/>
      <w:r>
        <w:t>è. Sembra un paradosso, perché l’informazione è un mondo più grande rispetto a quello dell’acquisto (non tutti i siti che offrono informazioni, poi vendono prodotti e servizi), ma non lo è perché l’atto dell’acquisto è più importante, naturalmente, rispetto a quello di raccogliere informazioni per selezionare la destinazione.</w:t>
      </w:r>
    </w:p>
    <w:p w14:paraId="6839852B" w14:textId="77777777" w:rsidR="001C3E7F" w:rsidRDefault="001C3E7F" w:rsidP="001C6C45">
      <w:pPr>
        <w:pStyle w:val="Primorientrocorpodeltesto"/>
        <w:jc w:val="both"/>
      </w:pPr>
      <w:r w:rsidRPr="00D91E90">
        <w:rPr>
          <w:i/>
        </w:rPr>
        <w:t>Computer, tablet, smart phone</w:t>
      </w:r>
      <w:r>
        <w:t xml:space="preserve"> crescono, quando si confronta la situazione rispetto all’informazione e rispetto all’acquisto, segnano una leggera crescita percentuale, ma l’elemento che cresce moltissimo, anzi raddoppia, è il telefono. </w:t>
      </w:r>
      <w:proofErr w:type="gramStart"/>
      <w:r>
        <w:t>Lo si</w:t>
      </w:r>
      <w:proofErr w:type="gramEnd"/>
      <w:r>
        <w:t xml:space="preserve"> usa per selezionare la destinazione solo nel 7 % dei casi, ma quando si tratta di acquisto la voce sembra più rassicurante, perché passa al 14 %. Da notare anche la piccola rivincita delle guide a stampa, che passano dal 10 al 16 %. </w:t>
      </w:r>
      <w:proofErr w:type="gramStart"/>
      <w:r>
        <w:t xml:space="preserve">Con una sorta di virtuale ribaltamento dei fini della </w:t>
      </w:r>
      <w:r>
        <w:lastRenderedPageBreak/>
        <w:t>stessa guida, all’interno dei comportamenti di viaggio</w:t>
      </w:r>
      <w:proofErr w:type="gramEnd"/>
      <w:r>
        <w:t xml:space="preserve">. Un tempo serviva proprio per selezionare la destinazione (quando si aveva intenzione di fare un viaggio, si comprava la guida per raccogliere le informazioni); oggi </w:t>
      </w:r>
      <w:proofErr w:type="gramStart"/>
      <w:r>
        <w:t>la si</w:t>
      </w:r>
      <w:proofErr w:type="gramEnd"/>
      <w:r>
        <w:t xml:space="preserve"> usa di più come validazione dell’informazione: si va a controllare sulla guida cartacea se quell’albergo, quella destinazione sono davvero da comprare. Insomma quando si acquista c’è un maggior ricorso all’informazione professionale, rispetto a quando si acquisiscono le informazioni. Il che ritorna del tutto comprensibile.</w:t>
      </w:r>
    </w:p>
    <w:p w14:paraId="01B6B8CA" w14:textId="77777777" w:rsidR="001C3E7F" w:rsidRDefault="001C3E7F" w:rsidP="001C6C45">
      <w:pPr>
        <w:pStyle w:val="Primorientrocorpodeltesto"/>
        <w:jc w:val="both"/>
      </w:pPr>
      <w:r>
        <w:t xml:space="preserve">E’ interessante allora analizzare ancora più in specifico gli strumenti scelti dai clienti all’interno dell’universo </w:t>
      </w:r>
      <w:proofErr w:type="gramStart"/>
      <w:r>
        <w:t xml:space="preserve">di </w:t>
      </w:r>
      <w:proofErr w:type="gramEnd"/>
      <w:r>
        <w:t>internet. Non basta più dire la rete, ma bisogna individuare le tipologie più frequentate, capire come intervengano nel processo decisionale, sia in fase di selezione della destinazione, sia in fase di acquisto del viaggio e dei servizi utilizzati durante il soggiorno.</w:t>
      </w:r>
    </w:p>
    <w:p w14:paraId="59DBBBA7" w14:textId="77777777" w:rsidR="001C3E7F" w:rsidRDefault="001C3E7F" w:rsidP="001C6C45">
      <w:pPr>
        <w:pStyle w:val="Primorientrocorpodeltesto"/>
        <w:jc w:val="both"/>
      </w:pPr>
      <w:r>
        <w:t xml:space="preserve">Questa distinzione interna alla rete serve per orientare gli operatori su cosa funziona meglio per quali fini e per verificare come si sia già sviluppato, sia pure ambiguamente, con andate e ritorno, dovute all’innovazione tecnologica, una segmentazione nell’utilizzo </w:t>
      </w:r>
      <w:proofErr w:type="gramStart"/>
      <w:r>
        <w:t xml:space="preserve">di </w:t>
      </w:r>
      <w:proofErr w:type="gramEnd"/>
      <w:r>
        <w:t xml:space="preserve">internet. E’ interessante vedere come le diverse tipologie di siti e di applicazioni </w:t>
      </w:r>
      <w:proofErr w:type="gramStart"/>
      <w:r>
        <w:t xml:space="preserve">si </w:t>
      </w:r>
      <w:proofErr w:type="gramEnd"/>
      <w:r>
        <w:t xml:space="preserve">inseriscano nel processo decisionale, in quale momento, per quale utilizzo e con quale peso specifico. Nella Tab. </w:t>
      </w:r>
      <w:proofErr w:type="gramStart"/>
      <w:r>
        <w:t>21</w:t>
      </w:r>
      <w:proofErr w:type="gramEnd"/>
      <w:r>
        <w:t xml:space="preserve"> sono elencate le varie tipologie di sito o di applicazioni e il loro utilizzo nelle due fasi decisionali già individuate, della selezione della destinazione e dell’acquisto. Anche in questo caso erano possibili più risposte, perché si </w:t>
      </w:r>
      <w:proofErr w:type="gramStart"/>
      <w:r>
        <w:t>utilizza</w:t>
      </w:r>
      <w:proofErr w:type="gramEnd"/>
      <w:r>
        <w:t xml:space="preserve"> anche più di una tipologia di software.</w:t>
      </w:r>
    </w:p>
    <w:p w14:paraId="5DBADE32" w14:textId="77777777" w:rsidR="001C3E7F" w:rsidRDefault="001C3E7F" w:rsidP="00933408">
      <w:pPr>
        <w:pStyle w:val="Titolo2"/>
      </w:pPr>
    </w:p>
    <w:p w14:paraId="64EAFD8D" w14:textId="77777777" w:rsidR="001C3E7F" w:rsidRPr="00933408" w:rsidRDefault="001C3E7F" w:rsidP="00933408">
      <w:pPr>
        <w:pStyle w:val="Titolo2"/>
      </w:pPr>
      <w:r w:rsidRPr="000F0C9B">
        <w:t xml:space="preserve">Tab. </w:t>
      </w:r>
      <w:r>
        <w:t>21</w:t>
      </w:r>
      <w:r w:rsidRPr="000F0C9B">
        <w:t xml:space="preserve"> – </w:t>
      </w:r>
      <w:r>
        <w:rPr>
          <w:i/>
        </w:rPr>
        <w:t xml:space="preserve">Canali specifici </w:t>
      </w:r>
      <w:proofErr w:type="gramStart"/>
      <w:r>
        <w:rPr>
          <w:i/>
        </w:rPr>
        <w:t xml:space="preserve">di </w:t>
      </w:r>
      <w:proofErr w:type="gramEnd"/>
      <w:r>
        <w:rPr>
          <w:i/>
        </w:rPr>
        <w:t>internet utilizzati per selezionare la destinazione</w:t>
      </w:r>
      <w:r>
        <w:t xml:space="preserve"> </w:t>
      </w:r>
    </w:p>
    <w:tbl>
      <w:tblPr>
        <w:tblW w:w="7869" w:type="dxa"/>
        <w:tblBorders>
          <w:top w:val="single" w:sz="8" w:space="0" w:color="918485"/>
          <w:bottom w:val="single" w:sz="8" w:space="0" w:color="918485"/>
        </w:tblBorders>
        <w:tblLook w:val="00A0" w:firstRow="1" w:lastRow="0" w:firstColumn="1" w:lastColumn="0" w:noHBand="0" w:noVBand="0"/>
      </w:tblPr>
      <w:tblGrid>
        <w:gridCol w:w="3545"/>
        <w:gridCol w:w="2778"/>
        <w:gridCol w:w="1546"/>
      </w:tblGrid>
      <w:tr w:rsidR="001C3E7F" w:rsidRPr="00D72682" w14:paraId="413B084E" w14:textId="77777777" w:rsidTr="00D72682">
        <w:trPr>
          <w:trHeight w:val="152"/>
        </w:trPr>
        <w:tc>
          <w:tcPr>
            <w:tcW w:w="3545" w:type="dxa"/>
            <w:tcBorders>
              <w:top w:val="single" w:sz="8" w:space="0" w:color="918485"/>
              <w:left w:val="nil"/>
              <w:bottom w:val="single" w:sz="8" w:space="0" w:color="918485"/>
              <w:right w:val="nil"/>
            </w:tcBorders>
          </w:tcPr>
          <w:p w14:paraId="260DFED0" w14:textId="77777777" w:rsidR="001C3E7F" w:rsidRPr="00D72682" w:rsidRDefault="001C3E7F" w:rsidP="00D72682">
            <w:pPr>
              <w:spacing w:after="0" w:line="240" w:lineRule="auto"/>
              <w:rPr>
                <w:b/>
                <w:bCs/>
                <w:color w:val="6D6262"/>
              </w:rPr>
            </w:pPr>
            <w:r w:rsidRPr="00D72682">
              <w:rPr>
                <w:b/>
                <w:bCs/>
                <w:color w:val="6D6262"/>
              </w:rPr>
              <w:t>TIPOLOGIA SITO WEB</w:t>
            </w:r>
          </w:p>
        </w:tc>
        <w:tc>
          <w:tcPr>
            <w:tcW w:w="2778" w:type="dxa"/>
            <w:tcBorders>
              <w:top w:val="single" w:sz="8" w:space="0" w:color="918485"/>
              <w:left w:val="nil"/>
              <w:bottom w:val="single" w:sz="8" w:space="0" w:color="918485"/>
              <w:right w:val="nil"/>
            </w:tcBorders>
          </w:tcPr>
          <w:p w14:paraId="01F53D52" w14:textId="77777777" w:rsidR="001C3E7F" w:rsidRPr="00D72682" w:rsidRDefault="001C3E7F" w:rsidP="00D72682">
            <w:pPr>
              <w:spacing w:after="0" w:line="240" w:lineRule="auto"/>
              <w:jc w:val="right"/>
              <w:rPr>
                <w:b/>
                <w:bCs/>
                <w:color w:val="6D6262"/>
              </w:rPr>
            </w:pPr>
            <w:r w:rsidRPr="00D72682">
              <w:rPr>
                <w:b/>
                <w:bCs/>
                <w:color w:val="6D6262"/>
              </w:rPr>
              <w:t>Per la destinazione</w:t>
            </w:r>
          </w:p>
        </w:tc>
        <w:tc>
          <w:tcPr>
            <w:tcW w:w="1546" w:type="dxa"/>
            <w:tcBorders>
              <w:top w:val="single" w:sz="8" w:space="0" w:color="918485"/>
              <w:left w:val="nil"/>
              <w:bottom w:val="single" w:sz="8" w:space="0" w:color="918485"/>
              <w:right w:val="nil"/>
            </w:tcBorders>
          </w:tcPr>
          <w:p w14:paraId="383E1867" w14:textId="77777777" w:rsidR="001C3E7F" w:rsidRPr="00D72682" w:rsidRDefault="001C3E7F" w:rsidP="00D72682">
            <w:pPr>
              <w:spacing w:after="0" w:line="240" w:lineRule="auto"/>
              <w:jc w:val="right"/>
              <w:rPr>
                <w:b/>
                <w:bCs/>
                <w:color w:val="6D6262"/>
              </w:rPr>
            </w:pPr>
            <w:r w:rsidRPr="00D72682">
              <w:rPr>
                <w:b/>
                <w:bCs/>
                <w:color w:val="6D6262"/>
              </w:rPr>
              <w:t>Per l’acquisto</w:t>
            </w:r>
          </w:p>
        </w:tc>
      </w:tr>
      <w:tr w:rsidR="001C3E7F" w:rsidRPr="00D72682" w14:paraId="7BD52683" w14:textId="77777777" w:rsidTr="00D72682">
        <w:trPr>
          <w:trHeight w:val="262"/>
        </w:trPr>
        <w:tc>
          <w:tcPr>
            <w:tcW w:w="3545" w:type="dxa"/>
            <w:tcBorders>
              <w:left w:val="nil"/>
              <w:right w:val="nil"/>
            </w:tcBorders>
            <w:shd w:val="clear" w:color="auto" w:fill="E3E0E0"/>
          </w:tcPr>
          <w:p w14:paraId="10BA5D7F" w14:textId="77777777" w:rsidR="001C3E7F" w:rsidRPr="00D72682" w:rsidRDefault="001C3E7F" w:rsidP="00D72682">
            <w:pPr>
              <w:spacing w:after="0" w:line="240" w:lineRule="auto"/>
              <w:ind w:right="-296"/>
              <w:rPr>
                <w:b/>
                <w:bCs/>
                <w:color w:val="6D6262"/>
              </w:rPr>
            </w:pPr>
            <w:r w:rsidRPr="00D72682">
              <w:rPr>
                <w:b/>
                <w:bCs/>
                <w:color w:val="6D6262"/>
              </w:rPr>
              <w:t>Motori di ricerca (google)</w:t>
            </w:r>
          </w:p>
        </w:tc>
        <w:tc>
          <w:tcPr>
            <w:tcW w:w="2778" w:type="dxa"/>
            <w:tcBorders>
              <w:left w:val="nil"/>
              <w:right w:val="nil"/>
            </w:tcBorders>
            <w:shd w:val="clear" w:color="auto" w:fill="E3E0E0"/>
          </w:tcPr>
          <w:p w14:paraId="58A19DB6" w14:textId="77777777" w:rsidR="001C3E7F" w:rsidRPr="00D72682" w:rsidRDefault="001C3E7F" w:rsidP="00D72682">
            <w:pPr>
              <w:spacing w:after="0" w:line="240" w:lineRule="auto"/>
              <w:jc w:val="right"/>
              <w:rPr>
                <w:color w:val="6D6262"/>
              </w:rPr>
            </w:pPr>
            <w:r w:rsidRPr="00D72682">
              <w:rPr>
                <w:color w:val="6D6262"/>
              </w:rPr>
              <w:t>53</w:t>
            </w:r>
          </w:p>
        </w:tc>
        <w:tc>
          <w:tcPr>
            <w:tcW w:w="1546" w:type="dxa"/>
            <w:tcBorders>
              <w:left w:val="nil"/>
              <w:right w:val="nil"/>
            </w:tcBorders>
            <w:shd w:val="clear" w:color="auto" w:fill="E3E0E0"/>
          </w:tcPr>
          <w:p w14:paraId="4B2C4162" w14:textId="77777777" w:rsidR="001C3E7F" w:rsidRPr="00D72682" w:rsidRDefault="001C3E7F" w:rsidP="00D72682">
            <w:pPr>
              <w:spacing w:after="0" w:line="240" w:lineRule="auto"/>
              <w:jc w:val="right"/>
              <w:rPr>
                <w:color w:val="6D6262"/>
              </w:rPr>
            </w:pPr>
            <w:r w:rsidRPr="00D72682">
              <w:rPr>
                <w:color w:val="6D6262"/>
              </w:rPr>
              <w:t>49</w:t>
            </w:r>
          </w:p>
        </w:tc>
      </w:tr>
      <w:tr w:rsidR="001C3E7F" w:rsidRPr="00D72682" w14:paraId="0F576937" w14:textId="77777777" w:rsidTr="00D72682">
        <w:trPr>
          <w:trHeight w:val="262"/>
        </w:trPr>
        <w:tc>
          <w:tcPr>
            <w:tcW w:w="3545" w:type="dxa"/>
          </w:tcPr>
          <w:p w14:paraId="3B336E98" w14:textId="77777777" w:rsidR="001C3E7F" w:rsidRPr="00B73749" w:rsidRDefault="001C3E7F" w:rsidP="00D72682">
            <w:pPr>
              <w:spacing w:after="0" w:line="240" w:lineRule="auto"/>
              <w:ind w:right="-580"/>
              <w:rPr>
                <w:b/>
                <w:bCs/>
                <w:color w:val="6D6262"/>
                <w:lang w:val="en-GB"/>
              </w:rPr>
            </w:pPr>
            <w:r w:rsidRPr="00B73749">
              <w:rPr>
                <w:b/>
                <w:bCs/>
                <w:color w:val="6D6262"/>
                <w:lang w:val="en-GB"/>
              </w:rPr>
              <w:t>OTA (On line Travel Agency)</w:t>
            </w:r>
          </w:p>
        </w:tc>
        <w:tc>
          <w:tcPr>
            <w:tcW w:w="2778" w:type="dxa"/>
          </w:tcPr>
          <w:p w14:paraId="3F269290" w14:textId="77777777" w:rsidR="001C3E7F" w:rsidRPr="00D72682" w:rsidRDefault="001C3E7F" w:rsidP="00D72682">
            <w:pPr>
              <w:spacing w:after="0" w:line="240" w:lineRule="auto"/>
              <w:jc w:val="right"/>
              <w:rPr>
                <w:color w:val="6D6262"/>
              </w:rPr>
            </w:pPr>
            <w:r w:rsidRPr="00D72682">
              <w:rPr>
                <w:color w:val="6D6262"/>
              </w:rPr>
              <w:t>43</w:t>
            </w:r>
          </w:p>
        </w:tc>
        <w:tc>
          <w:tcPr>
            <w:tcW w:w="1546" w:type="dxa"/>
          </w:tcPr>
          <w:p w14:paraId="45D173E1" w14:textId="77777777" w:rsidR="001C3E7F" w:rsidRPr="00D72682" w:rsidRDefault="001C3E7F" w:rsidP="00D72682">
            <w:pPr>
              <w:spacing w:after="0" w:line="240" w:lineRule="auto"/>
              <w:jc w:val="right"/>
              <w:rPr>
                <w:color w:val="6D6262"/>
              </w:rPr>
            </w:pPr>
            <w:r w:rsidRPr="00D72682">
              <w:rPr>
                <w:color w:val="6D6262"/>
              </w:rPr>
              <w:t>59</w:t>
            </w:r>
          </w:p>
        </w:tc>
      </w:tr>
      <w:tr w:rsidR="001C3E7F" w:rsidRPr="00D72682" w14:paraId="4741EF98" w14:textId="77777777" w:rsidTr="00D72682">
        <w:trPr>
          <w:trHeight w:val="276"/>
        </w:trPr>
        <w:tc>
          <w:tcPr>
            <w:tcW w:w="3545" w:type="dxa"/>
            <w:tcBorders>
              <w:left w:val="nil"/>
              <w:right w:val="nil"/>
            </w:tcBorders>
            <w:shd w:val="clear" w:color="auto" w:fill="E3E0E0"/>
          </w:tcPr>
          <w:p w14:paraId="276C1ABB" w14:textId="77777777" w:rsidR="001C3E7F" w:rsidRPr="00B73749" w:rsidRDefault="001C3E7F" w:rsidP="00D72682">
            <w:pPr>
              <w:spacing w:after="0" w:line="240" w:lineRule="auto"/>
              <w:ind w:right="-863"/>
              <w:rPr>
                <w:b/>
                <w:bCs/>
                <w:color w:val="6D6262"/>
                <w:lang w:val="en-GB"/>
              </w:rPr>
            </w:pPr>
            <w:r w:rsidRPr="00B73749">
              <w:rPr>
                <w:b/>
                <w:bCs/>
                <w:color w:val="6D6262"/>
                <w:lang w:val="en-GB"/>
              </w:rPr>
              <w:t>Traveler review (tipo Trip Advisor)</w:t>
            </w:r>
          </w:p>
        </w:tc>
        <w:tc>
          <w:tcPr>
            <w:tcW w:w="2778" w:type="dxa"/>
            <w:tcBorders>
              <w:left w:val="nil"/>
              <w:right w:val="nil"/>
            </w:tcBorders>
            <w:shd w:val="clear" w:color="auto" w:fill="E3E0E0"/>
          </w:tcPr>
          <w:p w14:paraId="794A30CD" w14:textId="77777777" w:rsidR="001C3E7F" w:rsidRPr="00D72682" w:rsidRDefault="001C3E7F" w:rsidP="00D72682">
            <w:pPr>
              <w:spacing w:after="0" w:line="240" w:lineRule="auto"/>
              <w:ind w:left="497"/>
              <w:jc w:val="right"/>
              <w:rPr>
                <w:color w:val="6D6262"/>
              </w:rPr>
            </w:pPr>
            <w:r w:rsidRPr="00D72682">
              <w:rPr>
                <w:color w:val="6D6262"/>
              </w:rPr>
              <w:t>29</w:t>
            </w:r>
          </w:p>
        </w:tc>
        <w:tc>
          <w:tcPr>
            <w:tcW w:w="1546" w:type="dxa"/>
            <w:tcBorders>
              <w:left w:val="nil"/>
              <w:right w:val="nil"/>
            </w:tcBorders>
            <w:shd w:val="clear" w:color="auto" w:fill="E3E0E0"/>
          </w:tcPr>
          <w:p w14:paraId="2E3F2382" w14:textId="77777777" w:rsidR="001C3E7F" w:rsidRPr="00D72682" w:rsidRDefault="001C3E7F" w:rsidP="00D72682">
            <w:pPr>
              <w:spacing w:after="0" w:line="240" w:lineRule="auto"/>
              <w:jc w:val="right"/>
              <w:rPr>
                <w:color w:val="6D6262"/>
              </w:rPr>
            </w:pPr>
            <w:r w:rsidRPr="00D72682">
              <w:rPr>
                <w:color w:val="6D6262"/>
              </w:rPr>
              <w:t>29</w:t>
            </w:r>
          </w:p>
        </w:tc>
      </w:tr>
      <w:tr w:rsidR="001C3E7F" w:rsidRPr="00D72682" w14:paraId="2BFB4F5C" w14:textId="77777777" w:rsidTr="00D72682">
        <w:trPr>
          <w:trHeight w:val="262"/>
        </w:trPr>
        <w:tc>
          <w:tcPr>
            <w:tcW w:w="3545" w:type="dxa"/>
          </w:tcPr>
          <w:p w14:paraId="47916AFE" w14:textId="77777777" w:rsidR="001C3E7F" w:rsidRPr="00B73749" w:rsidRDefault="001C3E7F" w:rsidP="00D72682">
            <w:pPr>
              <w:spacing w:after="0" w:line="240" w:lineRule="auto"/>
              <w:rPr>
                <w:b/>
                <w:bCs/>
                <w:color w:val="6D6262"/>
                <w:lang w:val="en-GB"/>
              </w:rPr>
            </w:pPr>
            <w:r w:rsidRPr="00B73749">
              <w:rPr>
                <w:b/>
                <w:bCs/>
                <w:color w:val="6D6262"/>
                <w:lang w:val="en-GB"/>
              </w:rPr>
              <w:t>Travel search engine (tipo Trivago)</w:t>
            </w:r>
          </w:p>
        </w:tc>
        <w:tc>
          <w:tcPr>
            <w:tcW w:w="2778" w:type="dxa"/>
          </w:tcPr>
          <w:p w14:paraId="30C264C5" w14:textId="77777777" w:rsidR="001C3E7F" w:rsidRPr="00D72682" w:rsidRDefault="001C3E7F" w:rsidP="00D72682">
            <w:pPr>
              <w:spacing w:after="0" w:line="240" w:lineRule="auto"/>
              <w:jc w:val="right"/>
              <w:rPr>
                <w:color w:val="6D6262"/>
              </w:rPr>
            </w:pPr>
            <w:r w:rsidRPr="00D72682">
              <w:rPr>
                <w:color w:val="6D6262"/>
              </w:rPr>
              <w:t>25</w:t>
            </w:r>
          </w:p>
        </w:tc>
        <w:tc>
          <w:tcPr>
            <w:tcW w:w="1546" w:type="dxa"/>
          </w:tcPr>
          <w:p w14:paraId="2CA0B2E2" w14:textId="77777777" w:rsidR="001C3E7F" w:rsidRPr="00D72682" w:rsidRDefault="001C3E7F" w:rsidP="00D72682">
            <w:pPr>
              <w:spacing w:after="0" w:line="240" w:lineRule="auto"/>
              <w:jc w:val="right"/>
              <w:rPr>
                <w:color w:val="6D6262"/>
              </w:rPr>
            </w:pPr>
            <w:r w:rsidRPr="00D72682">
              <w:rPr>
                <w:color w:val="6D6262"/>
              </w:rPr>
              <w:t>36</w:t>
            </w:r>
          </w:p>
        </w:tc>
      </w:tr>
      <w:tr w:rsidR="001C3E7F" w:rsidRPr="00D72682" w14:paraId="0FC697F2" w14:textId="77777777" w:rsidTr="00D72682">
        <w:trPr>
          <w:trHeight w:val="262"/>
        </w:trPr>
        <w:tc>
          <w:tcPr>
            <w:tcW w:w="3545" w:type="dxa"/>
            <w:tcBorders>
              <w:left w:val="nil"/>
              <w:right w:val="nil"/>
            </w:tcBorders>
            <w:shd w:val="clear" w:color="auto" w:fill="E3E0E0"/>
          </w:tcPr>
          <w:p w14:paraId="63204C4B" w14:textId="77777777" w:rsidR="001C3E7F" w:rsidRPr="00D72682" w:rsidRDefault="001C3E7F" w:rsidP="00D72682">
            <w:pPr>
              <w:spacing w:after="0" w:line="240" w:lineRule="auto"/>
              <w:rPr>
                <w:b/>
                <w:bCs/>
                <w:color w:val="6D6262"/>
              </w:rPr>
            </w:pPr>
            <w:r w:rsidRPr="00D72682">
              <w:rPr>
                <w:b/>
                <w:bCs/>
                <w:color w:val="6D6262"/>
              </w:rPr>
              <w:t xml:space="preserve">Destination </w:t>
            </w:r>
            <w:proofErr w:type="gramStart"/>
            <w:r w:rsidRPr="00D72682">
              <w:rPr>
                <w:b/>
                <w:bCs/>
                <w:color w:val="6D6262"/>
              </w:rPr>
              <w:t>web site</w:t>
            </w:r>
            <w:proofErr w:type="gramEnd"/>
          </w:p>
        </w:tc>
        <w:tc>
          <w:tcPr>
            <w:tcW w:w="2778" w:type="dxa"/>
            <w:tcBorders>
              <w:left w:val="nil"/>
              <w:right w:val="nil"/>
            </w:tcBorders>
            <w:shd w:val="clear" w:color="auto" w:fill="E3E0E0"/>
          </w:tcPr>
          <w:p w14:paraId="691BCB36" w14:textId="77777777" w:rsidR="001C3E7F" w:rsidRPr="00D72682" w:rsidRDefault="001C3E7F" w:rsidP="00D72682">
            <w:pPr>
              <w:spacing w:after="0" w:line="240" w:lineRule="auto"/>
              <w:jc w:val="right"/>
              <w:rPr>
                <w:color w:val="6D6262"/>
              </w:rPr>
            </w:pPr>
            <w:r w:rsidRPr="00D72682">
              <w:rPr>
                <w:color w:val="6D6262"/>
              </w:rPr>
              <w:t>19</w:t>
            </w:r>
          </w:p>
        </w:tc>
        <w:tc>
          <w:tcPr>
            <w:tcW w:w="1546" w:type="dxa"/>
            <w:tcBorders>
              <w:left w:val="nil"/>
              <w:right w:val="nil"/>
            </w:tcBorders>
            <w:shd w:val="clear" w:color="auto" w:fill="E3E0E0"/>
          </w:tcPr>
          <w:p w14:paraId="6A4FBB05" w14:textId="77777777" w:rsidR="001C3E7F" w:rsidRPr="00D72682" w:rsidRDefault="001C3E7F" w:rsidP="00D72682">
            <w:pPr>
              <w:spacing w:after="0" w:line="240" w:lineRule="auto"/>
              <w:jc w:val="right"/>
              <w:rPr>
                <w:color w:val="6D6262"/>
              </w:rPr>
            </w:pPr>
            <w:r w:rsidRPr="00D72682">
              <w:rPr>
                <w:color w:val="6D6262"/>
              </w:rPr>
              <w:t>16</w:t>
            </w:r>
          </w:p>
        </w:tc>
      </w:tr>
      <w:tr w:rsidR="001C3E7F" w:rsidRPr="00D72682" w14:paraId="53911721" w14:textId="77777777" w:rsidTr="00D72682">
        <w:trPr>
          <w:trHeight w:val="276"/>
        </w:trPr>
        <w:tc>
          <w:tcPr>
            <w:tcW w:w="3545" w:type="dxa"/>
          </w:tcPr>
          <w:p w14:paraId="50BFCC52" w14:textId="77777777" w:rsidR="001C3E7F" w:rsidRPr="00D72682" w:rsidRDefault="001C3E7F" w:rsidP="00D72682">
            <w:pPr>
              <w:spacing w:after="0" w:line="240" w:lineRule="auto"/>
              <w:rPr>
                <w:b/>
                <w:bCs/>
                <w:color w:val="6D6262"/>
              </w:rPr>
            </w:pPr>
            <w:r w:rsidRPr="00D72682">
              <w:rPr>
                <w:b/>
                <w:bCs/>
                <w:color w:val="6D6262"/>
              </w:rPr>
              <w:t>Deals newsletter (Tipo Groupon)</w:t>
            </w:r>
          </w:p>
        </w:tc>
        <w:tc>
          <w:tcPr>
            <w:tcW w:w="2778" w:type="dxa"/>
          </w:tcPr>
          <w:p w14:paraId="690E4279" w14:textId="77777777" w:rsidR="001C3E7F" w:rsidRPr="00D72682" w:rsidRDefault="001C3E7F" w:rsidP="00D72682">
            <w:pPr>
              <w:spacing w:after="0" w:line="240" w:lineRule="auto"/>
              <w:jc w:val="right"/>
              <w:rPr>
                <w:color w:val="6D6262"/>
              </w:rPr>
            </w:pPr>
            <w:r w:rsidRPr="00D72682">
              <w:rPr>
                <w:color w:val="6D6262"/>
              </w:rPr>
              <w:t>11</w:t>
            </w:r>
          </w:p>
        </w:tc>
        <w:tc>
          <w:tcPr>
            <w:tcW w:w="1546" w:type="dxa"/>
          </w:tcPr>
          <w:p w14:paraId="6319103E" w14:textId="77777777" w:rsidR="001C3E7F" w:rsidRPr="00D72682" w:rsidRDefault="001C3E7F" w:rsidP="00D72682">
            <w:pPr>
              <w:spacing w:after="0" w:line="240" w:lineRule="auto"/>
              <w:jc w:val="right"/>
              <w:rPr>
                <w:color w:val="6D6262"/>
              </w:rPr>
            </w:pPr>
            <w:r w:rsidRPr="00D72682">
              <w:rPr>
                <w:color w:val="6D6262"/>
              </w:rPr>
              <w:t>18</w:t>
            </w:r>
          </w:p>
        </w:tc>
      </w:tr>
      <w:tr w:rsidR="001C3E7F" w:rsidRPr="00D72682" w14:paraId="21A3A33A" w14:textId="77777777" w:rsidTr="00D72682">
        <w:trPr>
          <w:trHeight w:val="262"/>
        </w:trPr>
        <w:tc>
          <w:tcPr>
            <w:tcW w:w="3545" w:type="dxa"/>
            <w:tcBorders>
              <w:left w:val="nil"/>
              <w:right w:val="nil"/>
            </w:tcBorders>
            <w:shd w:val="clear" w:color="auto" w:fill="E3E0E0"/>
          </w:tcPr>
          <w:p w14:paraId="00312974" w14:textId="77777777" w:rsidR="001C3E7F" w:rsidRPr="00D72682" w:rsidRDefault="001C3E7F" w:rsidP="00D72682">
            <w:pPr>
              <w:spacing w:after="0" w:line="240" w:lineRule="auto"/>
              <w:rPr>
                <w:b/>
                <w:bCs/>
                <w:color w:val="6D6262"/>
              </w:rPr>
            </w:pPr>
            <w:r w:rsidRPr="00D72682">
              <w:rPr>
                <w:b/>
                <w:bCs/>
                <w:color w:val="6D6262"/>
              </w:rPr>
              <w:t>Siti delle guide di viaggio</w:t>
            </w:r>
          </w:p>
        </w:tc>
        <w:tc>
          <w:tcPr>
            <w:tcW w:w="2778" w:type="dxa"/>
            <w:tcBorders>
              <w:left w:val="nil"/>
              <w:right w:val="nil"/>
            </w:tcBorders>
            <w:shd w:val="clear" w:color="auto" w:fill="E3E0E0"/>
          </w:tcPr>
          <w:p w14:paraId="79100028" w14:textId="77777777" w:rsidR="001C3E7F" w:rsidRPr="00D72682" w:rsidRDefault="001C3E7F" w:rsidP="00D72682">
            <w:pPr>
              <w:spacing w:after="0" w:line="240" w:lineRule="auto"/>
              <w:jc w:val="right"/>
              <w:rPr>
                <w:color w:val="6D6262"/>
              </w:rPr>
            </w:pPr>
            <w:r w:rsidRPr="00D72682">
              <w:rPr>
                <w:color w:val="6D6262"/>
              </w:rPr>
              <w:t>10</w:t>
            </w:r>
          </w:p>
        </w:tc>
        <w:tc>
          <w:tcPr>
            <w:tcW w:w="1546" w:type="dxa"/>
            <w:tcBorders>
              <w:left w:val="nil"/>
              <w:right w:val="nil"/>
            </w:tcBorders>
            <w:shd w:val="clear" w:color="auto" w:fill="E3E0E0"/>
          </w:tcPr>
          <w:p w14:paraId="75E30780" w14:textId="77777777" w:rsidR="001C3E7F" w:rsidRPr="00D72682" w:rsidRDefault="001C3E7F" w:rsidP="00D72682">
            <w:pPr>
              <w:spacing w:after="0" w:line="240" w:lineRule="auto"/>
              <w:jc w:val="right"/>
              <w:rPr>
                <w:color w:val="6D6262"/>
              </w:rPr>
            </w:pPr>
            <w:r w:rsidRPr="00D72682">
              <w:rPr>
                <w:color w:val="6D6262"/>
              </w:rPr>
              <w:t>11</w:t>
            </w:r>
          </w:p>
        </w:tc>
      </w:tr>
      <w:tr w:rsidR="001C3E7F" w:rsidRPr="00D72682" w14:paraId="2606443B" w14:textId="77777777" w:rsidTr="00D72682">
        <w:trPr>
          <w:trHeight w:val="262"/>
        </w:trPr>
        <w:tc>
          <w:tcPr>
            <w:tcW w:w="3545" w:type="dxa"/>
          </w:tcPr>
          <w:p w14:paraId="1DB9A6F0" w14:textId="77777777" w:rsidR="001C3E7F" w:rsidRPr="00D72682" w:rsidRDefault="001C3E7F" w:rsidP="00D72682">
            <w:pPr>
              <w:spacing w:after="0" w:line="240" w:lineRule="auto"/>
              <w:rPr>
                <w:b/>
                <w:bCs/>
                <w:color w:val="6D6262"/>
              </w:rPr>
            </w:pPr>
            <w:r w:rsidRPr="00D72682">
              <w:rPr>
                <w:b/>
                <w:bCs/>
                <w:color w:val="6D6262"/>
              </w:rPr>
              <w:t>Siti dei social networks</w:t>
            </w:r>
          </w:p>
        </w:tc>
        <w:tc>
          <w:tcPr>
            <w:tcW w:w="2778" w:type="dxa"/>
          </w:tcPr>
          <w:p w14:paraId="764607DF" w14:textId="77777777" w:rsidR="001C3E7F" w:rsidRPr="00D72682" w:rsidRDefault="001C3E7F" w:rsidP="00D72682">
            <w:pPr>
              <w:spacing w:after="0" w:line="240" w:lineRule="auto"/>
              <w:jc w:val="right"/>
              <w:rPr>
                <w:color w:val="6D6262"/>
              </w:rPr>
            </w:pPr>
            <w:r w:rsidRPr="00D72682">
              <w:rPr>
                <w:color w:val="6D6262"/>
              </w:rPr>
              <w:t>10</w:t>
            </w:r>
          </w:p>
        </w:tc>
        <w:tc>
          <w:tcPr>
            <w:tcW w:w="1546" w:type="dxa"/>
          </w:tcPr>
          <w:p w14:paraId="77A8E92C" w14:textId="77777777" w:rsidR="001C3E7F" w:rsidRPr="00D72682" w:rsidRDefault="001C3E7F" w:rsidP="00D72682">
            <w:pPr>
              <w:spacing w:after="0" w:line="240" w:lineRule="auto"/>
              <w:jc w:val="right"/>
              <w:rPr>
                <w:color w:val="6D6262"/>
              </w:rPr>
            </w:pPr>
            <w:r w:rsidRPr="00D72682">
              <w:rPr>
                <w:color w:val="6D6262"/>
              </w:rPr>
              <w:t>12</w:t>
            </w:r>
          </w:p>
        </w:tc>
      </w:tr>
      <w:tr w:rsidR="001C3E7F" w:rsidRPr="00D72682" w14:paraId="5E65F7C6" w14:textId="77777777" w:rsidTr="00D72682">
        <w:trPr>
          <w:trHeight w:val="276"/>
        </w:trPr>
        <w:tc>
          <w:tcPr>
            <w:tcW w:w="3545" w:type="dxa"/>
            <w:tcBorders>
              <w:left w:val="nil"/>
              <w:bottom w:val="single" w:sz="8" w:space="0" w:color="918485"/>
              <w:right w:val="nil"/>
            </w:tcBorders>
            <w:shd w:val="clear" w:color="auto" w:fill="E3E0E0"/>
          </w:tcPr>
          <w:p w14:paraId="59746007" w14:textId="77777777" w:rsidR="001C3E7F" w:rsidRPr="00D72682" w:rsidRDefault="001C3E7F" w:rsidP="00D72682">
            <w:pPr>
              <w:spacing w:after="0" w:line="240" w:lineRule="auto"/>
              <w:rPr>
                <w:b/>
                <w:bCs/>
                <w:color w:val="6D6262"/>
              </w:rPr>
            </w:pPr>
            <w:r w:rsidRPr="00D72682">
              <w:rPr>
                <w:b/>
                <w:bCs/>
                <w:color w:val="6D6262"/>
              </w:rPr>
              <w:t>Siti di periodici e quotidiani</w:t>
            </w:r>
          </w:p>
        </w:tc>
        <w:tc>
          <w:tcPr>
            <w:tcW w:w="2778" w:type="dxa"/>
            <w:tcBorders>
              <w:left w:val="nil"/>
              <w:bottom w:val="single" w:sz="8" w:space="0" w:color="918485"/>
              <w:right w:val="nil"/>
            </w:tcBorders>
            <w:shd w:val="clear" w:color="auto" w:fill="E3E0E0"/>
          </w:tcPr>
          <w:p w14:paraId="6094C927" w14:textId="77777777" w:rsidR="001C3E7F" w:rsidRPr="00D72682" w:rsidRDefault="001C3E7F" w:rsidP="00D72682">
            <w:pPr>
              <w:spacing w:after="0" w:line="240" w:lineRule="auto"/>
              <w:jc w:val="right"/>
              <w:rPr>
                <w:color w:val="6D6262"/>
              </w:rPr>
            </w:pPr>
            <w:r w:rsidRPr="00D72682">
              <w:rPr>
                <w:color w:val="6D6262"/>
              </w:rPr>
              <w:t>5</w:t>
            </w:r>
          </w:p>
        </w:tc>
        <w:tc>
          <w:tcPr>
            <w:tcW w:w="1546" w:type="dxa"/>
            <w:tcBorders>
              <w:left w:val="nil"/>
              <w:bottom w:val="single" w:sz="8" w:space="0" w:color="918485"/>
              <w:right w:val="nil"/>
            </w:tcBorders>
            <w:shd w:val="clear" w:color="auto" w:fill="E3E0E0"/>
          </w:tcPr>
          <w:p w14:paraId="46F5CA7D" w14:textId="77777777" w:rsidR="001C3E7F" w:rsidRPr="00D72682" w:rsidRDefault="001C3E7F" w:rsidP="00D72682">
            <w:pPr>
              <w:spacing w:after="0" w:line="240" w:lineRule="auto"/>
              <w:jc w:val="right"/>
              <w:rPr>
                <w:color w:val="6D6262"/>
              </w:rPr>
            </w:pPr>
            <w:r w:rsidRPr="00D72682">
              <w:rPr>
                <w:color w:val="6D6262"/>
              </w:rPr>
              <w:t>6</w:t>
            </w:r>
          </w:p>
        </w:tc>
      </w:tr>
    </w:tbl>
    <w:p w14:paraId="08DF4305" w14:textId="77777777" w:rsidR="001C3E7F" w:rsidRPr="00B73749" w:rsidRDefault="001C3E7F" w:rsidP="00C652A3">
      <w:pPr>
        <w:pStyle w:val="Citazione"/>
        <w:rPr>
          <w:i w:val="0"/>
          <w:sz w:val="18"/>
          <w:szCs w:val="18"/>
          <w:lang w:val="en-GB"/>
        </w:rPr>
      </w:pPr>
      <w:r w:rsidRPr="00B73749">
        <w:rPr>
          <w:i w:val="0"/>
          <w:sz w:val="18"/>
          <w:szCs w:val="18"/>
          <w:lang w:val="en-GB"/>
        </w:rPr>
        <w:t>Fonte: PhoCusWright’s Consumer Travel Report, Fifth Edition</w:t>
      </w:r>
    </w:p>
    <w:p w14:paraId="781AD35B" w14:textId="77777777" w:rsidR="001C3E7F" w:rsidRPr="00B73749" w:rsidRDefault="001C3E7F" w:rsidP="00067006">
      <w:pPr>
        <w:pStyle w:val="Primorientrocorpodeltesto"/>
        <w:rPr>
          <w:lang w:val="en-GB"/>
        </w:rPr>
      </w:pPr>
    </w:p>
    <w:p w14:paraId="382B4145" w14:textId="77777777" w:rsidR="001C3E7F" w:rsidRPr="00B73749" w:rsidRDefault="001C3E7F" w:rsidP="00067006">
      <w:pPr>
        <w:pStyle w:val="Primorientrocorpodeltesto"/>
        <w:rPr>
          <w:lang w:val="en-GB"/>
        </w:rPr>
      </w:pPr>
    </w:p>
    <w:p w14:paraId="6E73CD9A" w14:textId="77777777" w:rsidR="001C3E7F" w:rsidRPr="00B73749" w:rsidRDefault="001C3E7F" w:rsidP="00067006">
      <w:pPr>
        <w:pStyle w:val="Primorientrocorpodeltesto"/>
        <w:rPr>
          <w:lang w:val="en-GB"/>
        </w:rPr>
      </w:pPr>
    </w:p>
    <w:p w14:paraId="6BA38F78" w14:textId="77777777" w:rsidR="001C3E7F" w:rsidRPr="00B73749" w:rsidRDefault="001C3E7F" w:rsidP="00067006">
      <w:pPr>
        <w:pStyle w:val="Primorientrocorpodeltesto"/>
        <w:rPr>
          <w:lang w:val="en-GB"/>
        </w:rPr>
      </w:pPr>
    </w:p>
    <w:p w14:paraId="7CC3D89D" w14:textId="77777777" w:rsidR="001C3E7F" w:rsidRPr="00B73749" w:rsidRDefault="001C3E7F" w:rsidP="00067006">
      <w:pPr>
        <w:pStyle w:val="Primorientrocorpodeltesto"/>
        <w:rPr>
          <w:lang w:val="en-GB"/>
        </w:rPr>
      </w:pPr>
    </w:p>
    <w:p w14:paraId="005A0024" w14:textId="77777777" w:rsidR="001C3E7F" w:rsidRPr="00B73749" w:rsidRDefault="001C3E7F" w:rsidP="00067006">
      <w:pPr>
        <w:pStyle w:val="Primorientrocorpodeltesto"/>
        <w:rPr>
          <w:lang w:val="en-GB"/>
        </w:rPr>
      </w:pPr>
    </w:p>
    <w:p w14:paraId="17C4175C" w14:textId="77777777" w:rsidR="001C3E7F" w:rsidRPr="00B73749" w:rsidRDefault="001C3E7F" w:rsidP="00067006">
      <w:pPr>
        <w:pStyle w:val="Primorientrocorpodeltesto"/>
        <w:rPr>
          <w:lang w:val="en-GB"/>
        </w:rPr>
      </w:pPr>
    </w:p>
    <w:p w14:paraId="58C0D354" w14:textId="77777777" w:rsidR="001C3E7F" w:rsidRDefault="001C3E7F" w:rsidP="001C6C45">
      <w:pPr>
        <w:pStyle w:val="Primorientrocorpodeltesto"/>
        <w:jc w:val="both"/>
      </w:pPr>
      <w:r w:rsidRPr="00010FB1">
        <w:lastRenderedPageBreak/>
        <w:t>Quando si tratta di sele</w:t>
      </w:r>
      <w:r>
        <w:t xml:space="preserve">zionare la </w:t>
      </w:r>
      <w:proofErr w:type="gramStart"/>
      <w:r>
        <w:t>destinazione lo</w:t>
      </w:r>
      <w:proofErr w:type="gramEnd"/>
      <w:r>
        <w:t xml:space="preserve"> strumento principale (53 %) rimane google, sia per l’universalità del suo servizio, sia perché apre a successive consultazioni. Al secondo posto ci sono le OTA, con il 43 %. Questo accade perché la selezione, spesso, non è </w:t>
      </w:r>
      <w:proofErr w:type="gramStart"/>
      <w:r>
        <w:t>tanto</w:t>
      </w:r>
      <w:proofErr w:type="gramEnd"/>
      <w:r>
        <w:t xml:space="preserve"> sul luogo, ma sull’albergo, anche se in quei siti vi è la possibilità di avere informazioni anche sui voli, noleggi auto e così via. Al terzo e quarto posto ci sono due tipologie particolari, i siti che raccolgono le recensioni e quelli che connettono più siti (</w:t>
      </w:r>
      <w:r w:rsidRPr="007A29C4">
        <w:rPr>
          <w:i/>
        </w:rPr>
        <w:t>engine</w:t>
      </w:r>
      <w:r>
        <w:t>) fornendo in una volta sola informazioni provenienti da altri siti.</w:t>
      </w:r>
      <w:r>
        <w:rPr>
          <w:rStyle w:val="Rimandonotaapidipagina"/>
          <w:rFonts w:cs="Arial"/>
        </w:rPr>
        <w:footnoteReference w:id="12"/>
      </w:r>
      <w:r>
        <w:t xml:space="preserve"> Altre tipologie hanno poi il loro spicchio di utilizzo non marginale, sicché la situazione che si </w:t>
      </w:r>
      <w:proofErr w:type="gramStart"/>
      <w:r>
        <w:t>delinea</w:t>
      </w:r>
      <w:proofErr w:type="gramEnd"/>
      <w:r>
        <w:t xml:space="preserve"> è di una grande varietà interna in continuo movimento. </w:t>
      </w:r>
    </w:p>
    <w:p w14:paraId="78781A7B" w14:textId="77777777" w:rsidR="001C3E7F" w:rsidRDefault="001C3E7F" w:rsidP="001C6C45">
      <w:pPr>
        <w:pStyle w:val="Primorientrocorpodeltesto"/>
        <w:jc w:val="both"/>
      </w:pPr>
      <w:r>
        <w:t xml:space="preserve">Per quel che riguarda il processo decisionale che porta all’acquisto, le tre tipologie che si </w:t>
      </w:r>
      <w:proofErr w:type="gramStart"/>
      <w:r>
        <w:t>avvantaggiano</w:t>
      </w:r>
      <w:proofErr w:type="gramEnd"/>
      <w:r>
        <w:t xml:space="preserve"> rispetto alle altre sono le OTA, i siti di recensioni e i motori di ricerca specifici. Questo è ancora naturale, perché non appena si passa all’acquisto, diventa centrale il fattore prezzo, e siccome questi siti lavorano fondamentalmente sul prezzo, è facile che diventino di riferimento per la chiusura del processo decisionale.</w:t>
      </w:r>
    </w:p>
    <w:p w14:paraId="329CD25A" w14:textId="77777777" w:rsidR="001C3E7F" w:rsidRDefault="001C3E7F" w:rsidP="001C6C45">
      <w:pPr>
        <w:pStyle w:val="Primorientrocorpodeltesto"/>
        <w:jc w:val="both"/>
      </w:pPr>
      <w:r>
        <w:t xml:space="preserve">L’altra questione centrale è costituita dalle attività specifiche che gli utenti fanno </w:t>
      </w:r>
      <w:r w:rsidRPr="007372E9">
        <w:rPr>
          <w:i/>
        </w:rPr>
        <w:t>on line</w:t>
      </w:r>
      <w:r>
        <w:t xml:space="preserve"> nel processo decisionale che parte dal primo orientamento fino all’acquisto. Naturalmente è difficile generalizzare sotto il termine di viaggio i comportamenti possibili. Ci sono viaggi che si fanno in destinazioni ben note, altri invece di cui si sa poco, altri ancora dove si cerca di trovare il prodotto più adatto, non avendo un’idea chiara sul dove andare o sul dove soggiornare.</w:t>
      </w:r>
    </w:p>
    <w:p w14:paraId="453E8F4D" w14:textId="77777777" w:rsidR="001C3E7F" w:rsidRDefault="001C3E7F" w:rsidP="001C6C45">
      <w:pPr>
        <w:pStyle w:val="Primorientrocorpodeltesto"/>
        <w:jc w:val="both"/>
      </w:pPr>
      <w:r>
        <w:t xml:space="preserve">La Tab. </w:t>
      </w:r>
      <w:proofErr w:type="gramStart"/>
      <w:r>
        <w:t>22</w:t>
      </w:r>
      <w:proofErr w:type="gramEnd"/>
      <w:r>
        <w:t xml:space="preserve"> riprende alcuni comportamenti su internet tipici e li dispone secondo la frequenza con la quale vengono utilizzati. Naturalmente la frequenza non è un giudizio di valore, perché, ad esempio, non si consultano le mappe quando si conosce bene il luogo o il </w:t>
      </w:r>
      <w:proofErr w:type="gramStart"/>
      <w:r>
        <w:t>percorso, ma</w:t>
      </w:r>
      <w:proofErr w:type="gramEnd"/>
      <w:r>
        <w:t xml:space="preserve"> serve a delineare quanto intenso sia l’uso di ciascun servizio disponibile.</w:t>
      </w:r>
    </w:p>
    <w:p w14:paraId="0C0C5731" w14:textId="77777777" w:rsidR="001C3E7F" w:rsidRDefault="001C3E7F" w:rsidP="001C6C45">
      <w:pPr>
        <w:pStyle w:val="Primorientrocorpodeltesto"/>
        <w:jc w:val="both"/>
      </w:pPr>
    </w:p>
    <w:p w14:paraId="50799A96" w14:textId="77777777" w:rsidR="001C3E7F" w:rsidRDefault="001C3E7F" w:rsidP="00067006">
      <w:pPr>
        <w:pStyle w:val="Primorientrocorpodeltesto"/>
      </w:pPr>
    </w:p>
    <w:p w14:paraId="642C57A3" w14:textId="77777777" w:rsidR="001C3E7F" w:rsidRDefault="001C3E7F" w:rsidP="00067006">
      <w:pPr>
        <w:pStyle w:val="Primorientrocorpodeltesto"/>
      </w:pPr>
    </w:p>
    <w:p w14:paraId="142AFEAE" w14:textId="77777777" w:rsidR="001C3E7F" w:rsidRDefault="001C3E7F" w:rsidP="00067006">
      <w:pPr>
        <w:pStyle w:val="Primorientrocorpodeltesto"/>
      </w:pPr>
    </w:p>
    <w:p w14:paraId="5079135B" w14:textId="77777777" w:rsidR="001C3E7F" w:rsidRDefault="001C3E7F" w:rsidP="00067006">
      <w:pPr>
        <w:pStyle w:val="Primorientrocorpodeltesto"/>
      </w:pPr>
    </w:p>
    <w:p w14:paraId="4FE86219" w14:textId="77777777" w:rsidR="001C3E7F" w:rsidRPr="00933408" w:rsidRDefault="001C3E7F" w:rsidP="00613B01">
      <w:pPr>
        <w:pStyle w:val="Titolo2"/>
        <w:ind w:firstLine="284"/>
      </w:pPr>
      <w:r w:rsidRPr="000F0C9B">
        <w:lastRenderedPageBreak/>
        <w:t xml:space="preserve">Tab. </w:t>
      </w:r>
      <w:r>
        <w:t>22</w:t>
      </w:r>
      <w:r w:rsidRPr="000F0C9B">
        <w:t xml:space="preserve"> – </w:t>
      </w:r>
      <w:r>
        <w:rPr>
          <w:i/>
        </w:rPr>
        <w:t>Attività specifiche on line per l’acquisto di viaggi e vacanze (%)</w:t>
      </w:r>
    </w:p>
    <w:tbl>
      <w:tblPr>
        <w:tblW w:w="0" w:type="auto"/>
        <w:tblInd w:w="392" w:type="dxa"/>
        <w:tblBorders>
          <w:top w:val="single" w:sz="8" w:space="0" w:color="918485"/>
          <w:bottom w:val="single" w:sz="8" w:space="0" w:color="918485"/>
        </w:tblBorders>
        <w:tblLook w:val="00A0" w:firstRow="1" w:lastRow="0" w:firstColumn="1" w:lastColumn="0" w:noHBand="0" w:noVBand="0"/>
      </w:tblPr>
      <w:tblGrid>
        <w:gridCol w:w="2534"/>
        <w:gridCol w:w="2103"/>
        <w:gridCol w:w="1643"/>
        <w:gridCol w:w="1214"/>
      </w:tblGrid>
      <w:tr w:rsidR="001C3E7F" w:rsidRPr="00D72682" w14:paraId="039B132F" w14:textId="77777777" w:rsidTr="00D72682">
        <w:trPr>
          <w:trHeight w:val="139"/>
        </w:trPr>
        <w:tc>
          <w:tcPr>
            <w:tcW w:w="2534" w:type="dxa"/>
            <w:tcBorders>
              <w:top w:val="single" w:sz="8" w:space="0" w:color="918485"/>
              <w:left w:val="nil"/>
              <w:bottom w:val="single" w:sz="8" w:space="0" w:color="918485"/>
              <w:right w:val="nil"/>
            </w:tcBorders>
          </w:tcPr>
          <w:p w14:paraId="21084355" w14:textId="77777777" w:rsidR="001C3E7F" w:rsidRPr="00D72682" w:rsidRDefault="001C3E7F" w:rsidP="00D72682">
            <w:pPr>
              <w:spacing w:before="100" w:beforeAutospacing="1" w:after="120" w:line="240" w:lineRule="auto"/>
              <w:rPr>
                <w:b/>
                <w:bCs/>
                <w:color w:val="6D6262"/>
              </w:rPr>
            </w:pPr>
            <w:r w:rsidRPr="00D72682">
              <w:rPr>
                <w:b/>
                <w:bCs/>
                <w:color w:val="6D6262"/>
              </w:rPr>
              <w:t>ATTIVITA’</w:t>
            </w:r>
          </w:p>
        </w:tc>
        <w:tc>
          <w:tcPr>
            <w:tcW w:w="2103" w:type="dxa"/>
            <w:tcBorders>
              <w:top w:val="single" w:sz="8" w:space="0" w:color="918485"/>
              <w:left w:val="nil"/>
              <w:bottom w:val="single" w:sz="8" w:space="0" w:color="918485"/>
              <w:right w:val="nil"/>
            </w:tcBorders>
          </w:tcPr>
          <w:p w14:paraId="550BDD15" w14:textId="77777777" w:rsidR="001C3E7F" w:rsidRPr="00D72682" w:rsidRDefault="001C3E7F" w:rsidP="00D72682">
            <w:pPr>
              <w:spacing w:before="100" w:beforeAutospacing="1" w:after="120" w:line="240" w:lineRule="auto"/>
              <w:jc w:val="right"/>
              <w:rPr>
                <w:b/>
                <w:bCs/>
                <w:color w:val="6D6262"/>
              </w:rPr>
            </w:pPr>
            <w:r w:rsidRPr="00D72682">
              <w:rPr>
                <w:b/>
                <w:bCs/>
                <w:color w:val="6D6262"/>
              </w:rPr>
              <w:t>Per ogni tipo di viaggio (sempre o spesso)</w:t>
            </w:r>
          </w:p>
        </w:tc>
        <w:tc>
          <w:tcPr>
            <w:tcW w:w="1643" w:type="dxa"/>
            <w:tcBorders>
              <w:top w:val="single" w:sz="8" w:space="0" w:color="918485"/>
              <w:left w:val="nil"/>
              <w:bottom w:val="single" w:sz="8" w:space="0" w:color="918485"/>
              <w:right w:val="nil"/>
            </w:tcBorders>
          </w:tcPr>
          <w:p w14:paraId="432D5A3A" w14:textId="77777777" w:rsidR="001C3E7F" w:rsidRPr="00D72682" w:rsidRDefault="001C3E7F" w:rsidP="00D72682">
            <w:pPr>
              <w:spacing w:before="100" w:beforeAutospacing="1" w:after="120" w:line="240" w:lineRule="auto"/>
              <w:jc w:val="right"/>
              <w:rPr>
                <w:b/>
                <w:bCs/>
                <w:color w:val="6D6262"/>
              </w:rPr>
            </w:pPr>
            <w:r w:rsidRPr="00D72682">
              <w:rPr>
                <w:b/>
                <w:bCs/>
                <w:color w:val="6D6262"/>
              </w:rPr>
              <w:t>Per alcuni tipi di viaggio (qualche volta)</w:t>
            </w:r>
          </w:p>
        </w:tc>
        <w:tc>
          <w:tcPr>
            <w:tcW w:w="1214" w:type="dxa"/>
            <w:tcBorders>
              <w:top w:val="single" w:sz="8" w:space="0" w:color="918485"/>
              <w:left w:val="nil"/>
              <w:bottom w:val="single" w:sz="8" w:space="0" w:color="918485"/>
              <w:right w:val="nil"/>
            </w:tcBorders>
          </w:tcPr>
          <w:p w14:paraId="3DEB369E" w14:textId="77777777" w:rsidR="001C3E7F" w:rsidRPr="00D72682" w:rsidRDefault="001C3E7F" w:rsidP="00D72682">
            <w:pPr>
              <w:spacing w:before="100" w:beforeAutospacing="1" w:after="120" w:line="240" w:lineRule="auto"/>
              <w:rPr>
                <w:b/>
                <w:bCs/>
                <w:color w:val="6D6262"/>
              </w:rPr>
            </w:pPr>
            <w:r w:rsidRPr="00D72682">
              <w:rPr>
                <w:b/>
                <w:bCs/>
                <w:color w:val="6D6262"/>
              </w:rPr>
              <w:t>Mai</w:t>
            </w:r>
          </w:p>
        </w:tc>
      </w:tr>
      <w:tr w:rsidR="001C3E7F" w:rsidRPr="00D72682" w14:paraId="47873E06" w14:textId="77777777" w:rsidTr="00D72682">
        <w:tc>
          <w:tcPr>
            <w:tcW w:w="2534" w:type="dxa"/>
            <w:tcBorders>
              <w:left w:val="nil"/>
              <w:right w:val="nil"/>
            </w:tcBorders>
            <w:shd w:val="clear" w:color="auto" w:fill="E3E0E0"/>
          </w:tcPr>
          <w:p w14:paraId="6F3BA5FF" w14:textId="77777777" w:rsidR="001C3E7F" w:rsidRPr="00D72682" w:rsidRDefault="001C3E7F" w:rsidP="00D72682">
            <w:pPr>
              <w:spacing w:before="100" w:beforeAutospacing="1" w:after="120" w:line="240" w:lineRule="auto"/>
              <w:rPr>
                <w:b/>
                <w:bCs/>
                <w:color w:val="6D6262"/>
              </w:rPr>
            </w:pPr>
            <w:r w:rsidRPr="00D72682">
              <w:rPr>
                <w:b/>
                <w:bCs/>
                <w:color w:val="6D6262"/>
              </w:rPr>
              <w:t>Mappe interattive</w:t>
            </w:r>
          </w:p>
        </w:tc>
        <w:tc>
          <w:tcPr>
            <w:tcW w:w="2103" w:type="dxa"/>
            <w:tcBorders>
              <w:left w:val="nil"/>
              <w:right w:val="nil"/>
            </w:tcBorders>
            <w:shd w:val="clear" w:color="auto" w:fill="E3E0E0"/>
          </w:tcPr>
          <w:p w14:paraId="5E5C231E" w14:textId="77777777" w:rsidR="001C3E7F" w:rsidRPr="00D72682" w:rsidRDefault="001C3E7F" w:rsidP="00D72682">
            <w:pPr>
              <w:spacing w:before="100" w:beforeAutospacing="1" w:after="120" w:line="240" w:lineRule="auto"/>
              <w:jc w:val="right"/>
              <w:rPr>
                <w:color w:val="6D6262"/>
              </w:rPr>
            </w:pPr>
            <w:r w:rsidRPr="00D72682">
              <w:rPr>
                <w:color w:val="6D6262"/>
              </w:rPr>
              <w:t>22</w:t>
            </w:r>
          </w:p>
        </w:tc>
        <w:tc>
          <w:tcPr>
            <w:tcW w:w="1643" w:type="dxa"/>
            <w:tcBorders>
              <w:left w:val="nil"/>
              <w:right w:val="nil"/>
            </w:tcBorders>
            <w:shd w:val="clear" w:color="auto" w:fill="E3E0E0"/>
          </w:tcPr>
          <w:p w14:paraId="0FBC1CEE" w14:textId="77777777" w:rsidR="001C3E7F" w:rsidRPr="00D72682" w:rsidRDefault="001C3E7F" w:rsidP="00D72682">
            <w:pPr>
              <w:spacing w:before="100" w:beforeAutospacing="1" w:after="120" w:line="240" w:lineRule="auto"/>
              <w:jc w:val="right"/>
              <w:rPr>
                <w:color w:val="6D6262"/>
              </w:rPr>
            </w:pPr>
            <w:r w:rsidRPr="00D72682">
              <w:rPr>
                <w:color w:val="6D6262"/>
              </w:rPr>
              <w:t>45</w:t>
            </w:r>
          </w:p>
        </w:tc>
        <w:tc>
          <w:tcPr>
            <w:tcW w:w="1214" w:type="dxa"/>
            <w:tcBorders>
              <w:left w:val="nil"/>
              <w:right w:val="nil"/>
            </w:tcBorders>
            <w:shd w:val="clear" w:color="auto" w:fill="E3E0E0"/>
          </w:tcPr>
          <w:p w14:paraId="3EAE8092" w14:textId="77777777" w:rsidR="001C3E7F" w:rsidRPr="00D72682" w:rsidRDefault="001C3E7F" w:rsidP="00D72682">
            <w:pPr>
              <w:spacing w:before="100" w:beforeAutospacing="1" w:after="120" w:line="240" w:lineRule="auto"/>
              <w:jc w:val="right"/>
              <w:rPr>
                <w:color w:val="6D6262"/>
              </w:rPr>
            </w:pPr>
            <w:r w:rsidRPr="00D72682">
              <w:rPr>
                <w:color w:val="6D6262"/>
              </w:rPr>
              <w:t>34</w:t>
            </w:r>
          </w:p>
        </w:tc>
      </w:tr>
      <w:tr w:rsidR="001C3E7F" w:rsidRPr="00D72682" w14:paraId="6B7FAD73" w14:textId="77777777" w:rsidTr="00D72682">
        <w:trPr>
          <w:trHeight w:val="467"/>
        </w:trPr>
        <w:tc>
          <w:tcPr>
            <w:tcW w:w="2534" w:type="dxa"/>
          </w:tcPr>
          <w:p w14:paraId="2A6355FB" w14:textId="77777777" w:rsidR="001C3E7F" w:rsidRPr="00D72682" w:rsidRDefault="001C3E7F" w:rsidP="00D72682">
            <w:pPr>
              <w:spacing w:before="100" w:beforeAutospacing="1" w:after="120" w:line="240" w:lineRule="auto"/>
              <w:rPr>
                <w:b/>
                <w:bCs/>
                <w:color w:val="6D6262"/>
              </w:rPr>
            </w:pPr>
            <w:r w:rsidRPr="00D72682">
              <w:rPr>
                <w:b/>
                <w:bCs/>
                <w:color w:val="6D6262"/>
              </w:rPr>
              <w:t>Recensioni degli utenti</w:t>
            </w:r>
          </w:p>
        </w:tc>
        <w:tc>
          <w:tcPr>
            <w:tcW w:w="2103" w:type="dxa"/>
          </w:tcPr>
          <w:p w14:paraId="3FE643F1" w14:textId="77777777" w:rsidR="001C3E7F" w:rsidRPr="00D72682" w:rsidRDefault="001C3E7F" w:rsidP="00D72682">
            <w:pPr>
              <w:spacing w:before="100" w:beforeAutospacing="1" w:after="120" w:line="240" w:lineRule="auto"/>
              <w:jc w:val="right"/>
              <w:rPr>
                <w:color w:val="6D6262"/>
              </w:rPr>
            </w:pPr>
            <w:r w:rsidRPr="00D72682">
              <w:rPr>
                <w:color w:val="6D6262"/>
              </w:rPr>
              <w:t>21</w:t>
            </w:r>
          </w:p>
        </w:tc>
        <w:tc>
          <w:tcPr>
            <w:tcW w:w="1643" w:type="dxa"/>
          </w:tcPr>
          <w:p w14:paraId="7FC95282" w14:textId="77777777" w:rsidR="001C3E7F" w:rsidRPr="00D72682" w:rsidRDefault="001C3E7F" w:rsidP="00D72682">
            <w:pPr>
              <w:spacing w:before="100" w:beforeAutospacing="1" w:after="120" w:line="240" w:lineRule="auto"/>
              <w:jc w:val="right"/>
              <w:rPr>
                <w:color w:val="6D6262"/>
              </w:rPr>
            </w:pPr>
            <w:r w:rsidRPr="00D72682">
              <w:rPr>
                <w:color w:val="6D6262"/>
              </w:rPr>
              <w:t>43</w:t>
            </w:r>
          </w:p>
        </w:tc>
        <w:tc>
          <w:tcPr>
            <w:tcW w:w="1214" w:type="dxa"/>
          </w:tcPr>
          <w:p w14:paraId="696F3CE3" w14:textId="77777777" w:rsidR="001C3E7F" w:rsidRPr="00D72682" w:rsidRDefault="001C3E7F" w:rsidP="00D72682">
            <w:pPr>
              <w:spacing w:before="100" w:beforeAutospacing="1" w:after="120" w:line="240" w:lineRule="auto"/>
              <w:jc w:val="right"/>
              <w:rPr>
                <w:color w:val="6D6262"/>
              </w:rPr>
            </w:pPr>
            <w:r w:rsidRPr="00D72682">
              <w:rPr>
                <w:color w:val="6D6262"/>
              </w:rPr>
              <w:t>36</w:t>
            </w:r>
          </w:p>
        </w:tc>
      </w:tr>
      <w:tr w:rsidR="001C3E7F" w:rsidRPr="00D72682" w14:paraId="1368E14A" w14:textId="77777777" w:rsidTr="00D72682">
        <w:tc>
          <w:tcPr>
            <w:tcW w:w="2534" w:type="dxa"/>
            <w:tcBorders>
              <w:left w:val="nil"/>
              <w:right w:val="nil"/>
            </w:tcBorders>
            <w:shd w:val="clear" w:color="auto" w:fill="E3E0E0"/>
          </w:tcPr>
          <w:p w14:paraId="1C2DFE94" w14:textId="77777777" w:rsidR="001C3E7F" w:rsidRPr="00D72682" w:rsidRDefault="001C3E7F" w:rsidP="00D72682">
            <w:pPr>
              <w:spacing w:before="100" w:beforeAutospacing="1" w:after="120" w:line="240" w:lineRule="auto"/>
              <w:rPr>
                <w:b/>
                <w:bCs/>
                <w:color w:val="6D6262"/>
              </w:rPr>
            </w:pPr>
            <w:r w:rsidRPr="00D72682">
              <w:rPr>
                <w:b/>
                <w:bCs/>
                <w:color w:val="6D6262"/>
              </w:rPr>
              <w:t>Recensioni professionali</w:t>
            </w:r>
          </w:p>
        </w:tc>
        <w:tc>
          <w:tcPr>
            <w:tcW w:w="2103" w:type="dxa"/>
            <w:tcBorders>
              <w:left w:val="nil"/>
              <w:right w:val="nil"/>
            </w:tcBorders>
            <w:shd w:val="clear" w:color="auto" w:fill="E3E0E0"/>
          </w:tcPr>
          <w:p w14:paraId="2B8C3987" w14:textId="77777777" w:rsidR="001C3E7F" w:rsidRPr="00D72682" w:rsidRDefault="001C3E7F" w:rsidP="00D72682">
            <w:pPr>
              <w:spacing w:before="100" w:beforeAutospacing="1" w:after="120" w:line="240" w:lineRule="auto"/>
              <w:jc w:val="right"/>
              <w:rPr>
                <w:color w:val="6D6262"/>
              </w:rPr>
            </w:pPr>
            <w:r w:rsidRPr="00D72682">
              <w:rPr>
                <w:color w:val="6D6262"/>
              </w:rPr>
              <w:t>17</w:t>
            </w:r>
          </w:p>
        </w:tc>
        <w:tc>
          <w:tcPr>
            <w:tcW w:w="1643" w:type="dxa"/>
            <w:tcBorders>
              <w:left w:val="nil"/>
              <w:right w:val="nil"/>
            </w:tcBorders>
            <w:shd w:val="clear" w:color="auto" w:fill="E3E0E0"/>
          </w:tcPr>
          <w:p w14:paraId="3D87A7A4" w14:textId="77777777" w:rsidR="001C3E7F" w:rsidRPr="00D72682" w:rsidRDefault="001C3E7F" w:rsidP="00D72682">
            <w:pPr>
              <w:spacing w:before="100" w:beforeAutospacing="1" w:after="120" w:line="240" w:lineRule="auto"/>
              <w:jc w:val="right"/>
              <w:rPr>
                <w:color w:val="6D6262"/>
              </w:rPr>
            </w:pPr>
            <w:r w:rsidRPr="00D72682">
              <w:rPr>
                <w:color w:val="6D6262"/>
              </w:rPr>
              <w:t>40</w:t>
            </w:r>
          </w:p>
        </w:tc>
        <w:tc>
          <w:tcPr>
            <w:tcW w:w="1214" w:type="dxa"/>
            <w:tcBorders>
              <w:left w:val="nil"/>
              <w:right w:val="nil"/>
            </w:tcBorders>
            <w:shd w:val="clear" w:color="auto" w:fill="E3E0E0"/>
          </w:tcPr>
          <w:p w14:paraId="18370FE1" w14:textId="77777777" w:rsidR="001C3E7F" w:rsidRPr="00D72682" w:rsidRDefault="001C3E7F" w:rsidP="00D72682">
            <w:pPr>
              <w:spacing w:before="100" w:beforeAutospacing="1" w:after="120" w:line="240" w:lineRule="auto"/>
              <w:jc w:val="right"/>
              <w:rPr>
                <w:color w:val="6D6262"/>
              </w:rPr>
            </w:pPr>
            <w:r w:rsidRPr="00D72682">
              <w:rPr>
                <w:color w:val="6D6262"/>
              </w:rPr>
              <w:t>44</w:t>
            </w:r>
          </w:p>
        </w:tc>
      </w:tr>
      <w:tr w:rsidR="001C3E7F" w:rsidRPr="00D72682" w14:paraId="7164C915" w14:textId="77777777" w:rsidTr="00D72682">
        <w:tc>
          <w:tcPr>
            <w:tcW w:w="2534" w:type="dxa"/>
          </w:tcPr>
          <w:p w14:paraId="3997905A" w14:textId="77777777" w:rsidR="001C3E7F" w:rsidRPr="00D72682" w:rsidRDefault="001C3E7F" w:rsidP="00D72682">
            <w:pPr>
              <w:spacing w:before="100" w:beforeAutospacing="1" w:after="120" w:line="240" w:lineRule="auto"/>
              <w:rPr>
                <w:b/>
                <w:bCs/>
                <w:color w:val="6D6262"/>
              </w:rPr>
            </w:pPr>
            <w:r w:rsidRPr="00D72682">
              <w:rPr>
                <w:b/>
                <w:bCs/>
                <w:color w:val="6D6262"/>
              </w:rPr>
              <w:t>Foto professionali</w:t>
            </w:r>
          </w:p>
        </w:tc>
        <w:tc>
          <w:tcPr>
            <w:tcW w:w="2103" w:type="dxa"/>
          </w:tcPr>
          <w:p w14:paraId="06899694" w14:textId="77777777" w:rsidR="001C3E7F" w:rsidRPr="00D72682" w:rsidRDefault="001C3E7F" w:rsidP="00D72682">
            <w:pPr>
              <w:spacing w:before="100" w:beforeAutospacing="1" w:after="120" w:line="240" w:lineRule="auto"/>
              <w:jc w:val="right"/>
              <w:rPr>
                <w:color w:val="6D6262"/>
              </w:rPr>
            </w:pPr>
            <w:r w:rsidRPr="00D72682">
              <w:rPr>
                <w:color w:val="6D6262"/>
              </w:rPr>
              <w:t>14</w:t>
            </w:r>
          </w:p>
        </w:tc>
        <w:tc>
          <w:tcPr>
            <w:tcW w:w="1643" w:type="dxa"/>
          </w:tcPr>
          <w:p w14:paraId="676262FC" w14:textId="77777777" w:rsidR="001C3E7F" w:rsidRPr="00D72682" w:rsidRDefault="001C3E7F" w:rsidP="00D72682">
            <w:pPr>
              <w:spacing w:before="100" w:beforeAutospacing="1" w:after="120" w:line="240" w:lineRule="auto"/>
              <w:jc w:val="right"/>
              <w:rPr>
                <w:color w:val="6D6262"/>
              </w:rPr>
            </w:pPr>
            <w:r w:rsidRPr="00D72682">
              <w:rPr>
                <w:color w:val="6D6262"/>
              </w:rPr>
              <w:t>38</w:t>
            </w:r>
          </w:p>
        </w:tc>
        <w:tc>
          <w:tcPr>
            <w:tcW w:w="1214" w:type="dxa"/>
          </w:tcPr>
          <w:p w14:paraId="447C58BB" w14:textId="77777777" w:rsidR="001C3E7F" w:rsidRPr="00D72682" w:rsidRDefault="001C3E7F" w:rsidP="00D72682">
            <w:pPr>
              <w:spacing w:before="100" w:beforeAutospacing="1" w:after="120" w:line="240" w:lineRule="auto"/>
              <w:jc w:val="right"/>
              <w:rPr>
                <w:color w:val="6D6262"/>
              </w:rPr>
            </w:pPr>
            <w:r w:rsidRPr="00D72682">
              <w:rPr>
                <w:color w:val="6D6262"/>
              </w:rPr>
              <w:t>48</w:t>
            </w:r>
          </w:p>
        </w:tc>
      </w:tr>
      <w:tr w:rsidR="001C3E7F" w:rsidRPr="00D72682" w14:paraId="6D0E8620" w14:textId="77777777" w:rsidTr="00D72682">
        <w:tc>
          <w:tcPr>
            <w:tcW w:w="2534" w:type="dxa"/>
            <w:tcBorders>
              <w:left w:val="nil"/>
              <w:right w:val="nil"/>
            </w:tcBorders>
            <w:shd w:val="clear" w:color="auto" w:fill="E3E0E0"/>
          </w:tcPr>
          <w:p w14:paraId="428331F3" w14:textId="77777777" w:rsidR="001C3E7F" w:rsidRPr="00D72682" w:rsidRDefault="001C3E7F" w:rsidP="00D72682">
            <w:pPr>
              <w:spacing w:before="100" w:beforeAutospacing="1" w:after="120" w:line="240" w:lineRule="auto"/>
              <w:rPr>
                <w:b/>
                <w:bCs/>
                <w:color w:val="6D6262"/>
              </w:rPr>
            </w:pPr>
            <w:r w:rsidRPr="00D72682">
              <w:rPr>
                <w:b/>
                <w:bCs/>
                <w:color w:val="6D6262"/>
              </w:rPr>
              <w:t>Foto degli utenti</w:t>
            </w:r>
          </w:p>
        </w:tc>
        <w:tc>
          <w:tcPr>
            <w:tcW w:w="2103" w:type="dxa"/>
            <w:tcBorders>
              <w:left w:val="nil"/>
              <w:right w:val="nil"/>
            </w:tcBorders>
            <w:shd w:val="clear" w:color="auto" w:fill="E3E0E0"/>
          </w:tcPr>
          <w:p w14:paraId="3E2012EA" w14:textId="77777777" w:rsidR="001C3E7F" w:rsidRPr="00D72682" w:rsidRDefault="001C3E7F" w:rsidP="00D72682">
            <w:pPr>
              <w:spacing w:before="100" w:beforeAutospacing="1" w:after="120" w:line="240" w:lineRule="auto"/>
              <w:jc w:val="right"/>
              <w:rPr>
                <w:color w:val="6D6262"/>
              </w:rPr>
            </w:pPr>
            <w:r w:rsidRPr="00D72682">
              <w:rPr>
                <w:color w:val="6D6262"/>
              </w:rPr>
              <w:t>12</w:t>
            </w:r>
          </w:p>
        </w:tc>
        <w:tc>
          <w:tcPr>
            <w:tcW w:w="1643" w:type="dxa"/>
            <w:tcBorders>
              <w:left w:val="nil"/>
              <w:right w:val="nil"/>
            </w:tcBorders>
            <w:shd w:val="clear" w:color="auto" w:fill="E3E0E0"/>
          </w:tcPr>
          <w:p w14:paraId="6F827A77" w14:textId="77777777" w:rsidR="001C3E7F" w:rsidRPr="00D72682" w:rsidRDefault="001C3E7F" w:rsidP="00D72682">
            <w:pPr>
              <w:spacing w:before="100" w:beforeAutospacing="1" w:after="120" w:line="240" w:lineRule="auto"/>
              <w:jc w:val="right"/>
              <w:rPr>
                <w:color w:val="6D6262"/>
              </w:rPr>
            </w:pPr>
            <w:r w:rsidRPr="00D72682">
              <w:rPr>
                <w:color w:val="6D6262"/>
              </w:rPr>
              <w:t>34</w:t>
            </w:r>
          </w:p>
        </w:tc>
        <w:tc>
          <w:tcPr>
            <w:tcW w:w="1214" w:type="dxa"/>
            <w:tcBorders>
              <w:left w:val="nil"/>
              <w:right w:val="nil"/>
            </w:tcBorders>
            <w:shd w:val="clear" w:color="auto" w:fill="E3E0E0"/>
          </w:tcPr>
          <w:p w14:paraId="7BA110CD" w14:textId="77777777" w:rsidR="001C3E7F" w:rsidRPr="00D72682" w:rsidRDefault="001C3E7F" w:rsidP="00D72682">
            <w:pPr>
              <w:spacing w:before="100" w:beforeAutospacing="1" w:after="120" w:line="240" w:lineRule="auto"/>
              <w:jc w:val="right"/>
              <w:rPr>
                <w:color w:val="6D6262"/>
              </w:rPr>
            </w:pPr>
            <w:r w:rsidRPr="00D72682">
              <w:rPr>
                <w:color w:val="6D6262"/>
              </w:rPr>
              <w:t>54</w:t>
            </w:r>
          </w:p>
        </w:tc>
      </w:tr>
      <w:tr w:rsidR="001C3E7F" w:rsidRPr="00D72682" w14:paraId="3F1DCDEB" w14:textId="77777777" w:rsidTr="00D72682">
        <w:tc>
          <w:tcPr>
            <w:tcW w:w="2534" w:type="dxa"/>
          </w:tcPr>
          <w:p w14:paraId="613C6AFD" w14:textId="77777777" w:rsidR="001C3E7F" w:rsidRPr="00D72682" w:rsidRDefault="001C3E7F" w:rsidP="00D72682">
            <w:pPr>
              <w:spacing w:before="100" w:beforeAutospacing="1" w:after="120" w:line="240" w:lineRule="auto"/>
              <w:rPr>
                <w:b/>
                <w:bCs/>
                <w:color w:val="6D6262"/>
              </w:rPr>
            </w:pPr>
            <w:r w:rsidRPr="00D72682">
              <w:rPr>
                <w:b/>
                <w:bCs/>
                <w:color w:val="6D6262"/>
              </w:rPr>
              <w:t>Social networks (amici)</w:t>
            </w:r>
          </w:p>
        </w:tc>
        <w:tc>
          <w:tcPr>
            <w:tcW w:w="2103" w:type="dxa"/>
          </w:tcPr>
          <w:p w14:paraId="65E1655E" w14:textId="77777777" w:rsidR="001C3E7F" w:rsidRPr="00D72682" w:rsidRDefault="001C3E7F" w:rsidP="00D72682">
            <w:pPr>
              <w:spacing w:before="100" w:beforeAutospacing="1" w:after="120" w:line="240" w:lineRule="auto"/>
              <w:jc w:val="right"/>
              <w:rPr>
                <w:color w:val="6D6262"/>
              </w:rPr>
            </w:pPr>
            <w:r w:rsidRPr="00D72682">
              <w:rPr>
                <w:color w:val="6D6262"/>
              </w:rPr>
              <w:t>8</w:t>
            </w:r>
          </w:p>
        </w:tc>
        <w:tc>
          <w:tcPr>
            <w:tcW w:w="1643" w:type="dxa"/>
          </w:tcPr>
          <w:p w14:paraId="12FAB1D9" w14:textId="77777777" w:rsidR="001C3E7F" w:rsidRPr="00D72682" w:rsidRDefault="001C3E7F" w:rsidP="00D72682">
            <w:pPr>
              <w:spacing w:before="100" w:beforeAutospacing="1" w:after="120" w:line="240" w:lineRule="auto"/>
              <w:jc w:val="right"/>
              <w:rPr>
                <w:color w:val="6D6262"/>
              </w:rPr>
            </w:pPr>
            <w:r w:rsidRPr="00D72682">
              <w:rPr>
                <w:color w:val="6D6262"/>
              </w:rPr>
              <w:t>23</w:t>
            </w:r>
          </w:p>
        </w:tc>
        <w:tc>
          <w:tcPr>
            <w:tcW w:w="1214" w:type="dxa"/>
          </w:tcPr>
          <w:p w14:paraId="36859E7C" w14:textId="77777777" w:rsidR="001C3E7F" w:rsidRPr="00D72682" w:rsidRDefault="001C3E7F" w:rsidP="00D72682">
            <w:pPr>
              <w:spacing w:before="100" w:beforeAutospacing="1" w:after="120" w:line="240" w:lineRule="auto"/>
              <w:jc w:val="right"/>
              <w:rPr>
                <w:color w:val="6D6262"/>
              </w:rPr>
            </w:pPr>
            <w:r w:rsidRPr="00D72682">
              <w:rPr>
                <w:color w:val="6D6262"/>
              </w:rPr>
              <w:t>69</w:t>
            </w:r>
          </w:p>
        </w:tc>
      </w:tr>
      <w:tr w:rsidR="001C3E7F" w:rsidRPr="00D72682" w14:paraId="3C7470DC" w14:textId="77777777" w:rsidTr="00D72682">
        <w:tc>
          <w:tcPr>
            <w:tcW w:w="2534" w:type="dxa"/>
            <w:tcBorders>
              <w:left w:val="nil"/>
              <w:right w:val="nil"/>
            </w:tcBorders>
            <w:shd w:val="clear" w:color="auto" w:fill="E3E0E0"/>
          </w:tcPr>
          <w:p w14:paraId="75718629" w14:textId="77777777" w:rsidR="001C3E7F" w:rsidRPr="00D72682" w:rsidRDefault="001C3E7F" w:rsidP="00D72682">
            <w:pPr>
              <w:spacing w:before="100" w:beforeAutospacing="1" w:after="120" w:line="240" w:lineRule="auto"/>
              <w:rPr>
                <w:b/>
                <w:bCs/>
                <w:color w:val="6D6262"/>
              </w:rPr>
            </w:pPr>
            <w:r w:rsidRPr="00D72682">
              <w:rPr>
                <w:b/>
                <w:bCs/>
                <w:color w:val="6D6262"/>
              </w:rPr>
              <w:t>Video professionali</w:t>
            </w:r>
          </w:p>
        </w:tc>
        <w:tc>
          <w:tcPr>
            <w:tcW w:w="2103" w:type="dxa"/>
            <w:tcBorders>
              <w:left w:val="nil"/>
              <w:right w:val="nil"/>
            </w:tcBorders>
            <w:shd w:val="clear" w:color="auto" w:fill="E3E0E0"/>
          </w:tcPr>
          <w:p w14:paraId="1F34D246" w14:textId="77777777" w:rsidR="001C3E7F" w:rsidRPr="00D72682" w:rsidRDefault="001C3E7F" w:rsidP="00D72682">
            <w:pPr>
              <w:spacing w:before="100" w:beforeAutospacing="1" w:after="120" w:line="240" w:lineRule="auto"/>
              <w:jc w:val="right"/>
              <w:rPr>
                <w:color w:val="6D6262"/>
              </w:rPr>
            </w:pPr>
            <w:r w:rsidRPr="00D72682">
              <w:rPr>
                <w:color w:val="6D6262"/>
              </w:rPr>
              <w:t>5</w:t>
            </w:r>
          </w:p>
        </w:tc>
        <w:tc>
          <w:tcPr>
            <w:tcW w:w="1643" w:type="dxa"/>
            <w:tcBorders>
              <w:left w:val="nil"/>
              <w:right w:val="nil"/>
            </w:tcBorders>
            <w:shd w:val="clear" w:color="auto" w:fill="E3E0E0"/>
          </w:tcPr>
          <w:p w14:paraId="4873992D" w14:textId="77777777" w:rsidR="001C3E7F" w:rsidRPr="00D72682" w:rsidRDefault="001C3E7F" w:rsidP="00D72682">
            <w:pPr>
              <w:spacing w:before="100" w:beforeAutospacing="1" w:after="120" w:line="240" w:lineRule="auto"/>
              <w:jc w:val="right"/>
              <w:rPr>
                <w:color w:val="6D6262"/>
              </w:rPr>
            </w:pPr>
            <w:r w:rsidRPr="00D72682">
              <w:rPr>
                <w:color w:val="6D6262"/>
              </w:rPr>
              <w:t>25</w:t>
            </w:r>
          </w:p>
        </w:tc>
        <w:tc>
          <w:tcPr>
            <w:tcW w:w="1214" w:type="dxa"/>
            <w:tcBorders>
              <w:left w:val="nil"/>
              <w:right w:val="nil"/>
            </w:tcBorders>
            <w:shd w:val="clear" w:color="auto" w:fill="E3E0E0"/>
          </w:tcPr>
          <w:p w14:paraId="15C833B5" w14:textId="77777777" w:rsidR="001C3E7F" w:rsidRPr="00D72682" w:rsidRDefault="001C3E7F" w:rsidP="00D72682">
            <w:pPr>
              <w:spacing w:before="100" w:beforeAutospacing="1" w:after="120" w:line="240" w:lineRule="auto"/>
              <w:jc w:val="right"/>
              <w:rPr>
                <w:color w:val="6D6262"/>
              </w:rPr>
            </w:pPr>
            <w:r w:rsidRPr="00D72682">
              <w:rPr>
                <w:color w:val="6D6262"/>
              </w:rPr>
              <w:t>70</w:t>
            </w:r>
          </w:p>
        </w:tc>
      </w:tr>
      <w:tr w:rsidR="001C3E7F" w:rsidRPr="00D72682" w14:paraId="7F13BF71" w14:textId="77777777" w:rsidTr="00D72682">
        <w:tc>
          <w:tcPr>
            <w:tcW w:w="2534" w:type="dxa"/>
          </w:tcPr>
          <w:p w14:paraId="5A1A740C" w14:textId="77777777" w:rsidR="001C3E7F" w:rsidRPr="00D72682" w:rsidRDefault="001C3E7F" w:rsidP="00D72682">
            <w:pPr>
              <w:spacing w:before="100" w:beforeAutospacing="1" w:after="120" w:line="240" w:lineRule="auto"/>
              <w:rPr>
                <w:b/>
                <w:bCs/>
                <w:color w:val="6D6262"/>
              </w:rPr>
            </w:pPr>
            <w:r w:rsidRPr="00D72682">
              <w:rPr>
                <w:b/>
                <w:bCs/>
                <w:color w:val="6D6262"/>
              </w:rPr>
              <w:t>Video utenti</w:t>
            </w:r>
          </w:p>
        </w:tc>
        <w:tc>
          <w:tcPr>
            <w:tcW w:w="2103" w:type="dxa"/>
          </w:tcPr>
          <w:p w14:paraId="43E2DF2E" w14:textId="77777777" w:rsidR="001C3E7F" w:rsidRPr="00D72682" w:rsidRDefault="001C3E7F" w:rsidP="00D72682">
            <w:pPr>
              <w:spacing w:before="100" w:beforeAutospacing="1" w:after="120" w:line="240" w:lineRule="auto"/>
              <w:jc w:val="right"/>
              <w:rPr>
                <w:color w:val="6D6262"/>
              </w:rPr>
            </w:pPr>
            <w:r w:rsidRPr="00D72682">
              <w:rPr>
                <w:color w:val="6D6262"/>
              </w:rPr>
              <w:t>5</w:t>
            </w:r>
          </w:p>
        </w:tc>
        <w:tc>
          <w:tcPr>
            <w:tcW w:w="1643" w:type="dxa"/>
          </w:tcPr>
          <w:p w14:paraId="7198B3FC" w14:textId="77777777" w:rsidR="001C3E7F" w:rsidRPr="00D72682" w:rsidRDefault="001C3E7F" w:rsidP="00D72682">
            <w:pPr>
              <w:spacing w:before="100" w:beforeAutospacing="1" w:after="120" w:line="240" w:lineRule="auto"/>
              <w:jc w:val="right"/>
              <w:rPr>
                <w:color w:val="6D6262"/>
              </w:rPr>
            </w:pPr>
            <w:r w:rsidRPr="00D72682">
              <w:rPr>
                <w:color w:val="6D6262"/>
              </w:rPr>
              <w:t>25</w:t>
            </w:r>
          </w:p>
        </w:tc>
        <w:tc>
          <w:tcPr>
            <w:tcW w:w="1214" w:type="dxa"/>
          </w:tcPr>
          <w:p w14:paraId="0A3DC74E" w14:textId="77777777" w:rsidR="001C3E7F" w:rsidRPr="00D72682" w:rsidRDefault="001C3E7F" w:rsidP="00D72682">
            <w:pPr>
              <w:spacing w:before="100" w:beforeAutospacing="1" w:after="120" w:line="240" w:lineRule="auto"/>
              <w:jc w:val="right"/>
              <w:rPr>
                <w:color w:val="6D6262"/>
              </w:rPr>
            </w:pPr>
            <w:r w:rsidRPr="00D72682">
              <w:rPr>
                <w:color w:val="6D6262"/>
              </w:rPr>
              <w:t>70</w:t>
            </w:r>
          </w:p>
        </w:tc>
      </w:tr>
      <w:tr w:rsidR="001C3E7F" w:rsidRPr="00D72682" w14:paraId="610390CC" w14:textId="77777777" w:rsidTr="00D72682">
        <w:tc>
          <w:tcPr>
            <w:tcW w:w="2534" w:type="dxa"/>
            <w:tcBorders>
              <w:left w:val="nil"/>
              <w:bottom w:val="single" w:sz="8" w:space="0" w:color="918485"/>
              <w:right w:val="nil"/>
            </w:tcBorders>
            <w:shd w:val="clear" w:color="auto" w:fill="E3E0E0"/>
          </w:tcPr>
          <w:p w14:paraId="33A45686" w14:textId="77777777" w:rsidR="001C3E7F" w:rsidRPr="00D72682" w:rsidRDefault="001C3E7F" w:rsidP="00D72682">
            <w:pPr>
              <w:spacing w:before="100" w:beforeAutospacing="1" w:after="120" w:line="240" w:lineRule="auto"/>
              <w:rPr>
                <w:b/>
                <w:bCs/>
                <w:color w:val="6D6262"/>
              </w:rPr>
            </w:pPr>
            <w:proofErr w:type="gramStart"/>
            <w:r w:rsidRPr="00D72682">
              <w:rPr>
                <w:b/>
                <w:bCs/>
                <w:color w:val="6D6262"/>
              </w:rPr>
              <w:t>Pagine social network</w:t>
            </w:r>
            <w:proofErr w:type="gramEnd"/>
          </w:p>
        </w:tc>
        <w:tc>
          <w:tcPr>
            <w:tcW w:w="2103" w:type="dxa"/>
            <w:tcBorders>
              <w:left w:val="nil"/>
              <w:bottom w:val="single" w:sz="8" w:space="0" w:color="918485"/>
              <w:right w:val="nil"/>
            </w:tcBorders>
            <w:shd w:val="clear" w:color="auto" w:fill="E3E0E0"/>
          </w:tcPr>
          <w:p w14:paraId="429831EA" w14:textId="77777777" w:rsidR="001C3E7F" w:rsidRPr="00D72682" w:rsidRDefault="001C3E7F" w:rsidP="00D72682">
            <w:pPr>
              <w:spacing w:before="100" w:beforeAutospacing="1" w:after="120" w:line="240" w:lineRule="auto"/>
              <w:jc w:val="right"/>
              <w:rPr>
                <w:color w:val="6D6262"/>
              </w:rPr>
            </w:pPr>
            <w:r w:rsidRPr="00D72682">
              <w:rPr>
                <w:color w:val="6D6262"/>
              </w:rPr>
              <w:t>5</w:t>
            </w:r>
          </w:p>
        </w:tc>
        <w:tc>
          <w:tcPr>
            <w:tcW w:w="1643" w:type="dxa"/>
            <w:tcBorders>
              <w:left w:val="nil"/>
              <w:bottom w:val="single" w:sz="8" w:space="0" w:color="918485"/>
              <w:right w:val="nil"/>
            </w:tcBorders>
            <w:shd w:val="clear" w:color="auto" w:fill="E3E0E0"/>
          </w:tcPr>
          <w:p w14:paraId="63BFB2AD" w14:textId="77777777" w:rsidR="001C3E7F" w:rsidRPr="00D72682" w:rsidRDefault="001C3E7F" w:rsidP="00D72682">
            <w:pPr>
              <w:spacing w:before="100" w:beforeAutospacing="1" w:after="120" w:line="240" w:lineRule="auto"/>
              <w:jc w:val="right"/>
              <w:rPr>
                <w:color w:val="6D6262"/>
              </w:rPr>
            </w:pPr>
            <w:r w:rsidRPr="00D72682">
              <w:rPr>
                <w:color w:val="6D6262"/>
              </w:rPr>
              <w:t>17</w:t>
            </w:r>
          </w:p>
        </w:tc>
        <w:tc>
          <w:tcPr>
            <w:tcW w:w="1214" w:type="dxa"/>
            <w:tcBorders>
              <w:left w:val="nil"/>
              <w:bottom w:val="single" w:sz="8" w:space="0" w:color="918485"/>
              <w:right w:val="nil"/>
            </w:tcBorders>
            <w:shd w:val="clear" w:color="auto" w:fill="E3E0E0"/>
          </w:tcPr>
          <w:p w14:paraId="4C367A6D" w14:textId="77777777" w:rsidR="001C3E7F" w:rsidRPr="00D72682" w:rsidRDefault="001C3E7F" w:rsidP="00D72682">
            <w:pPr>
              <w:spacing w:before="100" w:beforeAutospacing="1" w:after="120" w:line="240" w:lineRule="auto"/>
              <w:jc w:val="right"/>
              <w:rPr>
                <w:color w:val="6D6262"/>
              </w:rPr>
            </w:pPr>
            <w:r w:rsidRPr="00D72682">
              <w:rPr>
                <w:color w:val="6D6262"/>
              </w:rPr>
              <w:t>78</w:t>
            </w:r>
          </w:p>
        </w:tc>
      </w:tr>
    </w:tbl>
    <w:p w14:paraId="60D6BCD9" w14:textId="77777777" w:rsidR="001C3E7F" w:rsidRDefault="001C3E7F" w:rsidP="001313C8">
      <w:pPr>
        <w:pStyle w:val="Primorientrocorpodeltesto2"/>
        <w:ind w:firstLine="0"/>
        <w:rPr>
          <w:sz w:val="18"/>
          <w:szCs w:val="18"/>
        </w:rPr>
      </w:pPr>
      <w:proofErr w:type="gramStart"/>
      <w:r w:rsidRPr="001313C8">
        <w:rPr>
          <w:sz w:val="18"/>
          <w:szCs w:val="18"/>
        </w:rPr>
        <w:t xml:space="preserve">Fonte: Elaborazioni Sociometrica su dati PhoCusWright’s Consumer Travel Report, Fifth Edition 2012 </w:t>
      </w:r>
      <w:proofErr w:type="gramEnd"/>
    </w:p>
    <w:p w14:paraId="2917A966" w14:textId="77777777" w:rsidR="001C3E7F" w:rsidRDefault="001C3E7F" w:rsidP="001313C8">
      <w:pPr>
        <w:pStyle w:val="Primorientrocorpodeltesto2"/>
        <w:ind w:firstLine="0"/>
      </w:pPr>
      <w:r w:rsidRPr="001313C8">
        <w:rPr>
          <w:sz w:val="18"/>
          <w:szCs w:val="18"/>
        </w:rPr>
        <w:t>*calcolata sulla somma delle prime due colonne</w:t>
      </w:r>
      <w:r>
        <w:t>.</w:t>
      </w:r>
    </w:p>
    <w:p w14:paraId="0BCA7C5C" w14:textId="77777777" w:rsidR="001C3E7F" w:rsidRDefault="001C3E7F" w:rsidP="001C6C45">
      <w:pPr>
        <w:pStyle w:val="Primorientrocorpodeltesto"/>
        <w:jc w:val="both"/>
      </w:pPr>
      <w:r w:rsidRPr="007967B5">
        <w:t>Scorrere una mappa, trovare un luogo, valutare le distanze, insomma tutto ciò che concerne la geografia è l’attività più svolta dagli utenti</w:t>
      </w:r>
      <w:r>
        <w:t xml:space="preserve"> su internet: il 22 % lo </w:t>
      </w:r>
      <w:proofErr w:type="gramStart"/>
      <w:r>
        <w:t>fa</w:t>
      </w:r>
      <w:proofErr w:type="gramEnd"/>
      <w:r>
        <w:t xml:space="preserve"> qualunque sia il tipo di viaggio e il 45 % solo in alcuni casi, la somma è 67 %, la più elevata registrata per una singola attività. Al secondo posto ci sono le recensioni degli utenti, consultate sempre dal 21 % degli utenti e in qualche occasione dal 43</w:t>
      </w:r>
      <w:proofErr w:type="gramStart"/>
      <w:r>
        <w:t xml:space="preserve"> %</w:t>
      </w:r>
      <w:proofErr w:type="gramEnd"/>
      <w:r>
        <w:t xml:space="preserve">, la somma fa perciò 64 %, non troppo lontano dall’uso delle mappe. </w:t>
      </w:r>
      <w:proofErr w:type="gramStart"/>
      <w:r>
        <w:t>Ma</w:t>
      </w:r>
      <w:proofErr w:type="gramEnd"/>
      <w:r>
        <w:t xml:space="preserve">, ecco la sorpresa, le recensioni professionali, perciò non quelle lasciate dagli utenti, ma da chi, o persona o azienda, si occupa professionalmente di fare valutazioni, dare suggerimenti e quant’altro. Anche le foto professionali superano, come frequentazione, quelle degli utenti. Scarso è invece il peso attribuito alle recensioni, opinioni, suggerimenti degli “amici” di facebook e </w:t>
      </w:r>
      <w:proofErr w:type="gramStart"/>
      <w:r>
        <w:t>degli altri social network</w:t>
      </w:r>
      <w:proofErr w:type="gramEnd"/>
      <w:r>
        <w:t xml:space="preserve">: solo l’8 % li consulta con regolarità, ma quasi tre volte tanto (23%) lo fa in certe occasioni. E’ possibile che vi sia un meccanismo prevalente “a domanda”: si chiede al proprio giro se si conosce x o che suggerimento si </w:t>
      </w:r>
      <w:proofErr w:type="gramStart"/>
      <w:r>
        <w:t>da per</w:t>
      </w:r>
      <w:proofErr w:type="gramEnd"/>
      <w:r>
        <w:t xml:space="preserve"> fare y. </w:t>
      </w:r>
      <w:proofErr w:type="gramStart"/>
      <w:r>
        <w:t>Decisamente</w:t>
      </w:r>
      <w:proofErr w:type="gramEnd"/>
      <w:r>
        <w:t xml:space="preserve"> scarso(solo 5 %) è il ruolo delle pagine di facebook dedicate alle destinazioni, o intitolate a un singolo </w:t>
      </w:r>
      <w:r w:rsidRPr="005F416E">
        <w:rPr>
          <w:i/>
        </w:rPr>
        <w:t>brand</w:t>
      </w:r>
      <w:r>
        <w:t xml:space="preserve">. Ugualmente scarso è il ruolo dei video, sia amatoriali sia professionali. In prima battuta si poteva prevedere un loro utilizzo intenso, </w:t>
      </w:r>
      <w:proofErr w:type="gramStart"/>
      <w:r>
        <w:t>visto che</w:t>
      </w:r>
      <w:proofErr w:type="gramEnd"/>
      <w:r>
        <w:t xml:space="preserve"> viaggio, vacanza, implicano sostanzialmente vivere in un luogo per un certo numero di giorni, e perciò avere una impressione video poteva essere considerato un vantaggio, ma non è così: i video sono poco frequentati. Forse la ragione principale sta nel fatto che </w:t>
      </w:r>
      <w:proofErr w:type="gramStart"/>
      <w:r>
        <w:t>siano</w:t>
      </w:r>
      <w:proofErr w:type="gramEnd"/>
      <w:r>
        <w:t xml:space="preserve"> </w:t>
      </w:r>
      <w:r w:rsidRPr="005F416E">
        <w:rPr>
          <w:i/>
        </w:rPr>
        <w:t>time</w:t>
      </w:r>
      <w:r>
        <w:t xml:space="preserve"> (</w:t>
      </w:r>
      <w:r w:rsidRPr="005F416E">
        <w:rPr>
          <w:i/>
        </w:rPr>
        <w:t>and memory</w:t>
      </w:r>
      <w:r>
        <w:t xml:space="preserve">) </w:t>
      </w:r>
      <w:r w:rsidRPr="005F416E">
        <w:rPr>
          <w:i/>
        </w:rPr>
        <w:t>spending</w:t>
      </w:r>
      <w:r>
        <w:t>.</w:t>
      </w:r>
    </w:p>
    <w:p w14:paraId="721181C7" w14:textId="77777777" w:rsidR="001C3E7F" w:rsidRDefault="001C3E7F" w:rsidP="001C6C45">
      <w:pPr>
        <w:pStyle w:val="Primorientrocorpodeltesto"/>
        <w:jc w:val="both"/>
      </w:pPr>
      <w:r w:rsidRPr="005F416E">
        <w:t xml:space="preserve">Le </w:t>
      </w:r>
      <w:r>
        <w:t>recensioni, che</w:t>
      </w:r>
      <w:r w:rsidRPr="005F416E">
        <w:t xml:space="preserve"> si </w:t>
      </w:r>
      <w:proofErr w:type="gramStart"/>
      <w:r w:rsidRPr="005F416E">
        <w:t>è</w:t>
      </w:r>
      <w:proofErr w:type="gramEnd"/>
      <w:r w:rsidRPr="005F416E">
        <w:t xml:space="preserve"> visto prima essere </w:t>
      </w:r>
      <w:r>
        <w:t xml:space="preserve">fonti fondamentali di informazione e di orientamento, e inoltre una delle attività più frequentate di internet, </w:t>
      </w:r>
      <w:r w:rsidRPr="005F416E">
        <w:t xml:space="preserve"> </w:t>
      </w:r>
      <w:r>
        <w:t xml:space="preserve">non sono concentrate solo sui siti specializzati su questo argomento, come Trip Advisor, ma si spalmano su una grande molteplicità di siti, innanzitutto sulle OTA.  A guardarli su questa tipologia di siti è il 44 % (Tab. 23), segue il motore di ricerca generale (Google) con il 40 % e solo terzo arrivano siti come Trip Advisor, con il 38 %. Nella posizione successiva, forse con una certa sorpresa, si trovano i singoli siti degli alberghi, o delle catene e poi sui motori di ricerca specialistici, o siti dei </w:t>
      </w:r>
      <w:proofErr w:type="gramStart"/>
      <w:r>
        <w:t>siti</w:t>
      </w:r>
      <w:proofErr w:type="gramEnd"/>
      <w:r>
        <w:t xml:space="preserve">, come Trivago. </w:t>
      </w:r>
      <w:proofErr w:type="gramStart"/>
      <w:r>
        <w:t>Poco frequentati i giudizi espressi sulle pagine di facebook delle destinazioni e quelle sui forum.</w:t>
      </w:r>
      <w:proofErr w:type="gramEnd"/>
    </w:p>
    <w:p w14:paraId="24AC9D84" w14:textId="77777777" w:rsidR="001C3E7F" w:rsidRPr="00933408" w:rsidRDefault="001C3E7F" w:rsidP="00613B01">
      <w:pPr>
        <w:pStyle w:val="Titolo2"/>
        <w:ind w:firstLine="284"/>
      </w:pPr>
      <w:r w:rsidRPr="000F0C9B">
        <w:lastRenderedPageBreak/>
        <w:t xml:space="preserve">Tab. </w:t>
      </w:r>
      <w:r>
        <w:t>23</w:t>
      </w:r>
      <w:r w:rsidRPr="000F0C9B">
        <w:t xml:space="preserve"> – </w:t>
      </w:r>
      <w:r>
        <w:rPr>
          <w:i/>
        </w:rPr>
        <w:t xml:space="preserve">Siti utilizzati per vedere recensioni e </w:t>
      </w:r>
      <w:proofErr w:type="gramStart"/>
      <w:r>
        <w:rPr>
          <w:i/>
        </w:rPr>
        <w:t>giudizi</w:t>
      </w:r>
      <w:proofErr w:type="gramEnd"/>
    </w:p>
    <w:tbl>
      <w:tblPr>
        <w:tblW w:w="0" w:type="auto"/>
        <w:tblInd w:w="392" w:type="dxa"/>
        <w:tblBorders>
          <w:top w:val="single" w:sz="8" w:space="0" w:color="918485"/>
          <w:bottom w:val="single" w:sz="8" w:space="0" w:color="918485"/>
        </w:tblBorders>
        <w:tblLook w:val="00A0" w:firstRow="1" w:lastRow="0" w:firstColumn="1" w:lastColumn="0" w:noHBand="0" w:noVBand="0"/>
      </w:tblPr>
      <w:tblGrid>
        <w:gridCol w:w="3653"/>
        <w:gridCol w:w="2690"/>
      </w:tblGrid>
      <w:tr w:rsidR="001C3E7F" w:rsidRPr="00D72682" w14:paraId="67101A4E" w14:textId="77777777" w:rsidTr="00D72682">
        <w:trPr>
          <w:trHeight w:val="154"/>
        </w:trPr>
        <w:tc>
          <w:tcPr>
            <w:tcW w:w="3653" w:type="dxa"/>
            <w:tcBorders>
              <w:top w:val="single" w:sz="8" w:space="0" w:color="918485"/>
              <w:left w:val="nil"/>
              <w:bottom w:val="single" w:sz="8" w:space="0" w:color="918485"/>
              <w:right w:val="nil"/>
            </w:tcBorders>
          </w:tcPr>
          <w:p w14:paraId="0D238BED" w14:textId="77777777" w:rsidR="001C3E7F" w:rsidRPr="00D72682" w:rsidRDefault="001C3E7F" w:rsidP="00D72682">
            <w:pPr>
              <w:spacing w:after="0" w:line="240" w:lineRule="auto"/>
              <w:rPr>
                <w:b/>
                <w:bCs/>
                <w:color w:val="6D6262"/>
              </w:rPr>
            </w:pPr>
            <w:r w:rsidRPr="00D72682">
              <w:rPr>
                <w:b/>
                <w:bCs/>
                <w:color w:val="6D6262"/>
              </w:rPr>
              <w:t>TIPOLOGIA SITO WEB</w:t>
            </w:r>
          </w:p>
        </w:tc>
        <w:tc>
          <w:tcPr>
            <w:tcW w:w="2690" w:type="dxa"/>
            <w:tcBorders>
              <w:top w:val="single" w:sz="8" w:space="0" w:color="918485"/>
              <w:left w:val="nil"/>
              <w:bottom w:val="single" w:sz="8" w:space="0" w:color="918485"/>
              <w:right w:val="nil"/>
            </w:tcBorders>
          </w:tcPr>
          <w:p w14:paraId="27BBB4B4" w14:textId="77777777" w:rsidR="001C3E7F" w:rsidRPr="00D72682" w:rsidRDefault="001C3E7F" w:rsidP="00D72682">
            <w:pPr>
              <w:spacing w:after="0" w:line="240" w:lineRule="auto"/>
              <w:jc w:val="right"/>
              <w:rPr>
                <w:b/>
                <w:bCs/>
                <w:color w:val="6D6262"/>
              </w:rPr>
            </w:pPr>
            <w:r w:rsidRPr="00D72682">
              <w:rPr>
                <w:b/>
                <w:bCs/>
                <w:color w:val="6D6262"/>
              </w:rPr>
              <w:t>2012</w:t>
            </w:r>
          </w:p>
        </w:tc>
      </w:tr>
      <w:tr w:rsidR="001C3E7F" w:rsidRPr="00D72682" w14:paraId="5534798F" w14:textId="77777777" w:rsidTr="00D72682">
        <w:trPr>
          <w:trHeight w:val="267"/>
        </w:trPr>
        <w:tc>
          <w:tcPr>
            <w:tcW w:w="3653" w:type="dxa"/>
            <w:tcBorders>
              <w:left w:val="nil"/>
              <w:right w:val="nil"/>
            </w:tcBorders>
            <w:shd w:val="clear" w:color="auto" w:fill="E3E0E0"/>
          </w:tcPr>
          <w:p w14:paraId="6FCE1606" w14:textId="77777777" w:rsidR="001C3E7F" w:rsidRPr="00B73749" w:rsidRDefault="001C3E7F" w:rsidP="00D72682">
            <w:pPr>
              <w:spacing w:after="0" w:line="240" w:lineRule="auto"/>
              <w:rPr>
                <w:b/>
                <w:bCs/>
                <w:color w:val="6D6262"/>
                <w:lang w:val="en-GB"/>
              </w:rPr>
            </w:pPr>
            <w:r w:rsidRPr="00B73749">
              <w:rPr>
                <w:b/>
                <w:bCs/>
                <w:color w:val="6D6262"/>
                <w:lang w:val="en-GB"/>
              </w:rPr>
              <w:t>OTA (on line travel agency)</w:t>
            </w:r>
          </w:p>
        </w:tc>
        <w:tc>
          <w:tcPr>
            <w:tcW w:w="2690" w:type="dxa"/>
            <w:tcBorders>
              <w:left w:val="nil"/>
              <w:right w:val="nil"/>
            </w:tcBorders>
            <w:shd w:val="clear" w:color="auto" w:fill="E3E0E0"/>
          </w:tcPr>
          <w:p w14:paraId="502FCF67" w14:textId="77777777" w:rsidR="001C3E7F" w:rsidRPr="00D72682" w:rsidRDefault="001C3E7F" w:rsidP="00D72682">
            <w:pPr>
              <w:spacing w:after="0" w:line="240" w:lineRule="auto"/>
              <w:jc w:val="right"/>
              <w:rPr>
                <w:color w:val="6D6262"/>
              </w:rPr>
            </w:pPr>
            <w:r w:rsidRPr="00D72682">
              <w:rPr>
                <w:color w:val="6D6262"/>
              </w:rPr>
              <w:t>44</w:t>
            </w:r>
          </w:p>
        </w:tc>
      </w:tr>
      <w:tr w:rsidR="001C3E7F" w:rsidRPr="00D72682" w14:paraId="0CF1F198" w14:textId="77777777" w:rsidTr="00D72682">
        <w:trPr>
          <w:trHeight w:val="267"/>
        </w:trPr>
        <w:tc>
          <w:tcPr>
            <w:tcW w:w="3653" w:type="dxa"/>
          </w:tcPr>
          <w:p w14:paraId="5928464E" w14:textId="77777777" w:rsidR="001C3E7F" w:rsidRPr="00D72682" w:rsidRDefault="001C3E7F" w:rsidP="00D72682">
            <w:pPr>
              <w:spacing w:after="0" w:line="240" w:lineRule="auto"/>
              <w:rPr>
                <w:b/>
                <w:bCs/>
                <w:color w:val="6D6262"/>
              </w:rPr>
            </w:pPr>
            <w:r w:rsidRPr="00D72682">
              <w:rPr>
                <w:b/>
                <w:bCs/>
                <w:color w:val="6D6262"/>
              </w:rPr>
              <w:t>Motori di ricerca (google)</w:t>
            </w:r>
          </w:p>
        </w:tc>
        <w:tc>
          <w:tcPr>
            <w:tcW w:w="2690" w:type="dxa"/>
          </w:tcPr>
          <w:p w14:paraId="791DF2A1" w14:textId="77777777" w:rsidR="001C3E7F" w:rsidRPr="00D72682" w:rsidRDefault="001C3E7F" w:rsidP="00D72682">
            <w:pPr>
              <w:spacing w:after="0" w:line="240" w:lineRule="auto"/>
              <w:jc w:val="right"/>
              <w:rPr>
                <w:color w:val="6D6262"/>
              </w:rPr>
            </w:pPr>
            <w:r w:rsidRPr="00D72682">
              <w:rPr>
                <w:color w:val="6D6262"/>
              </w:rPr>
              <w:t>40</w:t>
            </w:r>
          </w:p>
        </w:tc>
      </w:tr>
      <w:tr w:rsidR="001C3E7F" w:rsidRPr="00D72682" w14:paraId="7A47C521" w14:textId="77777777" w:rsidTr="00D72682">
        <w:trPr>
          <w:trHeight w:val="550"/>
        </w:trPr>
        <w:tc>
          <w:tcPr>
            <w:tcW w:w="3653" w:type="dxa"/>
            <w:tcBorders>
              <w:left w:val="nil"/>
              <w:right w:val="nil"/>
            </w:tcBorders>
            <w:shd w:val="clear" w:color="auto" w:fill="E3E0E0"/>
          </w:tcPr>
          <w:p w14:paraId="38CE054C" w14:textId="77777777" w:rsidR="001C3E7F" w:rsidRPr="00B73749" w:rsidRDefault="001C3E7F" w:rsidP="00D72682">
            <w:pPr>
              <w:spacing w:after="0" w:line="240" w:lineRule="auto"/>
              <w:rPr>
                <w:b/>
                <w:bCs/>
                <w:color w:val="6D6262"/>
                <w:lang w:val="en-GB"/>
              </w:rPr>
            </w:pPr>
            <w:r w:rsidRPr="00B73749">
              <w:rPr>
                <w:b/>
                <w:bCs/>
                <w:color w:val="6D6262"/>
                <w:lang w:val="en-GB"/>
              </w:rPr>
              <w:t>Traveler review websites (tipo Trip Advisor)</w:t>
            </w:r>
          </w:p>
        </w:tc>
        <w:tc>
          <w:tcPr>
            <w:tcW w:w="2690" w:type="dxa"/>
            <w:tcBorders>
              <w:left w:val="nil"/>
              <w:right w:val="nil"/>
            </w:tcBorders>
            <w:shd w:val="clear" w:color="auto" w:fill="E3E0E0"/>
          </w:tcPr>
          <w:p w14:paraId="52AE0D79" w14:textId="77777777" w:rsidR="001C3E7F" w:rsidRPr="00D72682" w:rsidRDefault="001C3E7F" w:rsidP="00D72682">
            <w:pPr>
              <w:spacing w:after="0" w:line="240" w:lineRule="auto"/>
              <w:jc w:val="right"/>
              <w:rPr>
                <w:color w:val="6D6262"/>
              </w:rPr>
            </w:pPr>
            <w:r w:rsidRPr="00D72682">
              <w:rPr>
                <w:color w:val="6D6262"/>
              </w:rPr>
              <w:t>38</w:t>
            </w:r>
          </w:p>
        </w:tc>
      </w:tr>
      <w:tr w:rsidR="001C3E7F" w:rsidRPr="00D72682" w14:paraId="21F36FCA" w14:textId="77777777" w:rsidTr="00D72682">
        <w:trPr>
          <w:trHeight w:val="267"/>
        </w:trPr>
        <w:tc>
          <w:tcPr>
            <w:tcW w:w="3653" w:type="dxa"/>
          </w:tcPr>
          <w:p w14:paraId="2E626B97" w14:textId="77777777" w:rsidR="001C3E7F" w:rsidRPr="00D72682" w:rsidRDefault="001C3E7F" w:rsidP="00D72682">
            <w:pPr>
              <w:spacing w:after="0" w:line="240" w:lineRule="auto"/>
              <w:rPr>
                <w:b/>
                <w:bCs/>
                <w:color w:val="6D6262"/>
              </w:rPr>
            </w:pPr>
            <w:r w:rsidRPr="00D72682">
              <w:rPr>
                <w:b/>
                <w:bCs/>
                <w:color w:val="6D6262"/>
              </w:rPr>
              <w:t>Siti degli hotel</w:t>
            </w:r>
          </w:p>
        </w:tc>
        <w:tc>
          <w:tcPr>
            <w:tcW w:w="2690" w:type="dxa"/>
          </w:tcPr>
          <w:p w14:paraId="10C64937" w14:textId="77777777" w:rsidR="001C3E7F" w:rsidRPr="00D72682" w:rsidRDefault="001C3E7F" w:rsidP="00D72682">
            <w:pPr>
              <w:spacing w:after="0" w:line="240" w:lineRule="auto"/>
              <w:jc w:val="right"/>
              <w:rPr>
                <w:color w:val="6D6262"/>
              </w:rPr>
            </w:pPr>
            <w:r w:rsidRPr="00D72682">
              <w:rPr>
                <w:color w:val="6D6262"/>
              </w:rPr>
              <w:t>32</w:t>
            </w:r>
          </w:p>
        </w:tc>
      </w:tr>
      <w:tr w:rsidR="001C3E7F" w:rsidRPr="00D72682" w14:paraId="2D6111D7" w14:textId="77777777" w:rsidTr="00D72682">
        <w:trPr>
          <w:trHeight w:val="267"/>
        </w:trPr>
        <w:tc>
          <w:tcPr>
            <w:tcW w:w="3653" w:type="dxa"/>
            <w:tcBorders>
              <w:left w:val="nil"/>
              <w:right w:val="nil"/>
            </w:tcBorders>
            <w:shd w:val="clear" w:color="auto" w:fill="E3E0E0"/>
          </w:tcPr>
          <w:p w14:paraId="131463B0" w14:textId="77777777" w:rsidR="001C3E7F" w:rsidRPr="00D72682" w:rsidRDefault="001C3E7F" w:rsidP="00D72682">
            <w:pPr>
              <w:spacing w:after="0" w:line="240" w:lineRule="auto"/>
              <w:rPr>
                <w:b/>
                <w:bCs/>
                <w:color w:val="6D6262"/>
              </w:rPr>
            </w:pPr>
            <w:r w:rsidRPr="00D72682">
              <w:rPr>
                <w:b/>
                <w:bCs/>
                <w:color w:val="6D6262"/>
              </w:rPr>
              <w:t xml:space="preserve">Travel </w:t>
            </w:r>
            <w:proofErr w:type="gramStart"/>
            <w:r w:rsidRPr="00D72682">
              <w:rPr>
                <w:b/>
                <w:bCs/>
                <w:color w:val="6D6262"/>
              </w:rPr>
              <w:t>search engine</w:t>
            </w:r>
            <w:proofErr w:type="gramEnd"/>
          </w:p>
        </w:tc>
        <w:tc>
          <w:tcPr>
            <w:tcW w:w="2690" w:type="dxa"/>
            <w:tcBorders>
              <w:left w:val="nil"/>
              <w:right w:val="nil"/>
            </w:tcBorders>
            <w:shd w:val="clear" w:color="auto" w:fill="E3E0E0"/>
          </w:tcPr>
          <w:p w14:paraId="10411F79" w14:textId="77777777" w:rsidR="001C3E7F" w:rsidRPr="00D72682" w:rsidRDefault="001C3E7F" w:rsidP="00D72682">
            <w:pPr>
              <w:spacing w:after="0" w:line="240" w:lineRule="auto"/>
              <w:jc w:val="right"/>
              <w:rPr>
                <w:color w:val="6D6262"/>
              </w:rPr>
            </w:pPr>
            <w:r w:rsidRPr="00D72682">
              <w:rPr>
                <w:color w:val="6D6262"/>
              </w:rPr>
              <w:t>25</w:t>
            </w:r>
          </w:p>
        </w:tc>
      </w:tr>
      <w:tr w:rsidR="001C3E7F" w:rsidRPr="00D72682" w14:paraId="496ADC00" w14:textId="77777777" w:rsidTr="00D72682">
        <w:trPr>
          <w:trHeight w:val="267"/>
        </w:trPr>
        <w:tc>
          <w:tcPr>
            <w:tcW w:w="3653" w:type="dxa"/>
          </w:tcPr>
          <w:p w14:paraId="7FF63760" w14:textId="77777777" w:rsidR="001C3E7F" w:rsidRPr="00D72682" w:rsidRDefault="001C3E7F" w:rsidP="00D72682">
            <w:pPr>
              <w:spacing w:after="0" w:line="240" w:lineRule="auto"/>
              <w:rPr>
                <w:b/>
                <w:bCs/>
                <w:color w:val="6D6262"/>
              </w:rPr>
            </w:pPr>
            <w:r w:rsidRPr="00D72682">
              <w:rPr>
                <w:b/>
                <w:bCs/>
                <w:color w:val="6D6262"/>
              </w:rPr>
              <w:t>Siti generici con recensioni</w:t>
            </w:r>
          </w:p>
        </w:tc>
        <w:tc>
          <w:tcPr>
            <w:tcW w:w="2690" w:type="dxa"/>
          </w:tcPr>
          <w:p w14:paraId="23B748A6" w14:textId="77777777" w:rsidR="001C3E7F" w:rsidRPr="00D72682" w:rsidRDefault="001C3E7F" w:rsidP="00D72682">
            <w:pPr>
              <w:spacing w:after="0" w:line="240" w:lineRule="auto"/>
              <w:jc w:val="right"/>
              <w:rPr>
                <w:color w:val="6D6262"/>
              </w:rPr>
            </w:pPr>
            <w:r w:rsidRPr="00D72682">
              <w:rPr>
                <w:color w:val="6D6262"/>
              </w:rPr>
              <w:t>16</w:t>
            </w:r>
          </w:p>
        </w:tc>
      </w:tr>
      <w:tr w:rsidR="001C3E7F" w:rsidRPr="00D72682" w14:paraId="57FDDDB2" w14:textId="77777777" w:rsidTr="00D72682">
        <w:trPr>
          <w:trHeight w:val="267"/>
        </w:trPr>
        <w:tc>
          <w:tcPr>
            <w:tcW w:w="3653" w:type="dxa"/>
            <w:tcBorders>
              <w:left w:val="nil"/>
              <w:right w:val="nil"/>
            </w:tcBorders>
            <w:shd w:val="clear" w:color="auto" w:fill="E3E0E0"/>
          </w:tcPr>
          <w:p w14:paraId="2386C1B8" w14:textId="77777777" w:rsidR="001C3E7F" w:rsidRPr="00D72682" w:rsidRDefault="001C3E7F" w:rsidP="00D72682">
            <w:pPr>
              <w:spacing w:after="0" w:line="240" w:lineRule="auto"/>
              <w:rPr>
                <w:b/>
                <w:bCs/>
                <w:color w:val="6D6262"/>
              </w:rPr>
            </w:pPr>
            <w:r w:rsidRPr="00D72682">
              <w:rPr>
                <w:b/>
                <w:bCs/>
                <w:color w:val="6D6262"/>
              </w:rPr>
              <w:t>Social networks (facebook)</w:t>
            </w:r>
          </w:p>
        </w:tc>
        <w:tc>
          <w:tcPr>
            <w:tcW w:w="2690" w:type="dxa"/>
            <w:tcBorders>
              <w:left w:val="nil"/>
              <w:right w:val="nil"/>
            </w:tcBorders>
            <w:shd w:val="clear" w:color="auto" w:fill="E3E0E0"/>
          </w:tcPr>
          <w:p w14:paraId="03C281E5" w14:textId="77777777" w:rsidR="001C3E7F" w:rsidRPr="00D72682" w:rsidRDefault="001C3E7F" w:rsidP="00D72682">
            <w:pPr>
              <w:spacing w:after="0" w:line="240" w:lineRule="auto"/>
              <w:jc w:val="right"/>
              <w:rPr>
                <w:color w:val="6D6262"/>
              </w:rPr>
            </w:pPr>
            <w:r w:rsidRPr="00D72682">
              <w:rPr>
                <w:color w:val="6D6262"/>
              </w:rPr>
              <w:t>15</w:t>
            </w:r>
          </w:p>
        </w:tc>
      </w:tr>
      <w:tr w:rsidR="001C3E7F" w:rsidRPr="00D72682" w14:paraId="3B94A132" w14:textId="77777777" w:rsidTr="00D72682">
        <w:trPr>
          <w:trHeight w:val="282"/>
        </w:trPr>
        <w:tc>
          <w:tcPr>
            <w:tcW w:w="3653" w:type="dxa"/>
          </w:tcPr>
          <w:p w14:paraId="412ED5A6" w14:textId="77777777" w:rsidR="001C3E7F" w:rsidRPr="00D72682" w:rsidRDefault="001C3E7F" w:rsidP="00D72682">
            <w:pPr>
              <w:spacing w:after="0" w:line="240" w:lineRule="auto"/>
              <w:rPr>
                <w:b/>
                <w:bCs/>
                <w:color w:val="6D6262"/>
              </w:rPr>
            </w:pPr>
            <w:r w:rsidRPr="00D72682">
              <w:rPr>
                <w:b/>
                <w:bCs/>
                <w:color w:val="6D6262"/>
              </w:rPr>
              <w:t>Blogs/forum</w:t>
            </w:r>
          </w:p>
        </w:tc>
        <w:tc>
          <w:tcPr>
            <w:tcW w:w="2690" w:type="dxa"/>
          </w:tcPr>
          <w:p w14:paraId="3CC70EEE" w14:textId="77777777" w:rsidR="001C3E7F" w:rsidRPr="00D72682" w:rsidRDefault="001C3E7F" w:rsidP="00D72682">
            <w:pPr>
              <w:spacing w:after="0" w:line="240" w:lineRule="auto"/>
              <w:jc w:val="right"/>
              <w:rPr>
                <w:color w:val="6D6262"/>
              </w:rPr>
            </w:pPr>
            <w:r w:rsidRPr="00D72682">
              <w:rPr>
                <w:color w:val="6D6262"/>
              </w:rPr>
              <w:t>11</w:t>
            </w:r>
          </w:p>
        </w:tc>
      </w:tr>
      <w:tr w:rsidR="001C3E7F" w:rsidRPr="00D72682" w14:paraId="118439C3" w14:textId="77777777" w:rsidTr="00D72682">
        <w:trPr>
          <w:trHeight w:val="282"/>
        </w:trPr>
        <w:tc>
          <w:tcPr>
            <w:tcW w:w="3653" w:type="dxa"/>
            <w:tcBorders>
              <w:left w:val="nil"/>
              <w:bottom w:val="single" w:sz="8" w:space="0" w:color="918485"/>
              <w:right w:val="nil"/>
            </w:tcBorders>
            <w:shd w:val="clear" w:color="auto" w:fill="E3E0E0"/>
          </w:tcPr>
          <w:p w14:paraId="4FF8C1BF" w14:textId="77777777" w:rsidR="001C3E7F" w:rsidRPr="00D72682" w:rsidRDefault="001C3E7F" w:rsidP="00D72682">
            <w:pPr>
              <w:spacing w:after="0" w:line="240" w:lineRule="auto"/>
              <w:rPr>
                <w:b/>
                <w:bCs/>
                <w:color w:val="6D6262"/>
              </w:rPr>
            </w:pPr>
            <w:r w:rsidRPr="00D72682">
              <w:rPr>
                <w:b/>
                <w:bCs/>
                <w:color w:val="6D6262"/>
              </w:rPr>
              <w:t>Altro</w:t>
            </w:r>
          </w:p>
        </w:tc>
        <w:tc>
          <w:tcPr>
            <w:tcW w:w="2690" w:type="dxa"/>
            <w:tcBorders>
              <w:left w:val="nil"/>
              <w:bottom w:val="single" w:sz="8" w:space="0" w:color="918485"/>
              <w:right w:val="nil"/>
            </w:tcBorders>
            <w:shd w:val="clear" w:color="auto" w:fill="E3E0E0"/>
          </w:tcPr>
          <w:p w14:paraId="152D9A46" w14:textId="77777777" w:rsidR="001C3E7F" w:rsidRPr="00D72682" w:rsidRDefault="001C3E7F" w:rsidP="00D72682">
            <w:pPr>
              <w:spacing w:after="0" w:line="240" w:lineRule="auto"/>
              <w:jc w:val="right"/>
              <w:rPr>
                <w:color w:val="6D6262"/>
              </w:rPr>
            </w:pPr>
            <w:r w:rsidRPr="00D72682">
              <w:rPr>
                <w:color w:val="6D6262"/>
              </w:rPr>
              <w:t>3</w:t>
            </w:r>
          </w:p>
        </w:tc>
      </w:tr>
    </w:tbl>
    <w:p w14:paraId="18A8A883" w14:textId="77777777" w:rsidR="001C3E7F" w:rsidRPr="00B73749" w:rsidRDefault="001C3E7F" w:rsidP="001313C8">
      <w:pPr>
        <w:pStyle w:val="Citazione"/>
        <w:ind w:firstLine="284"/>
        <w:rPr>
          <w:i w:val="0"/>
          <w:sz w:val="18"/>
          <w:szCs w:val="18"/>
          <w:lang w:val="en-GB"/>
        </w:rPr>
      </w:pPr>
      <w:r w:rsidRPr="00B73749">
        <w:rPr>
          <w:i w:val="0"/>
          <w:sz w:val="18"/>
          <w:szCs w:val="18"/>
          <w:lang w:val="en-GB"/>
        </w:rPr>
        <w:t>Fonte: PhoCusWright’s Consumer Travel Report, Fifth Edition</w:t>
      </w:r>
    </w:p>
    <w:p w14:paraId="195565AF" w14:textId="77777777" w:rsidR="001C3E7F" w:rsidRPr="00B73749" w:rsidRDefault="001C3E7F" w:rsidP="001C6C45">
      <w:pPr>
        <w:spacing w:line="360" w:lineRule="auto"/>
        <w:ind w:firstLine="284"/>
        <w:jc w:val="both"/>
        <w:rPr>
          <w:lang w:val="en-GB"/>
        </w:rPr>
      </w:pPr>
    </w:p>
    <w:p w14:paraId="7C2AB7F9" w14:textId="77777777" w:rsidR="001C3E7F" w:rsidRDefault="001C3E7F" w:rsidP="001C6C45">
      <w:pPr>
        <w:pStyle w:val="Primorientrocorpodeltesto"/>
        <w:jc w:val="both"/>
      </w:pPr>
      <w:r w:rsidRPr="007D10F7">
        <w:t>Un altro aspetto molto importante da scandagliare è costituito da</w:t>
      </w:r>
      <w:r>
        <w:t>l</w:t>
      </w:r>
      <w:r w:rsidRPr="007D10F7">
        <w:t>le decisioni d’acquisto quando si tratta di una camera alberghiera e quando di un volo aereo, che sono le due decisioni d’acquisto in fatto di vacanze più rilevanti.</w:t>
      </w:r>
      <w:r>
        <w:t xml:space="preserve"> Accanto a </w:t>
      </w:r>
      <w:proofErr w:type="gramStart"/>
      <w:r>
        <w:t xml:space="preserve">una </w:t>
      </w:r>
      <w:proofErr w:type="gramEnd"/>
      <w:r>
        <w:t xml:space="preserve">uniformità, nell’acquisto dei due servizi, c’è una grande differenza molto significativa. L’uniformità è che sia nel caso degli hotel che in quello dei voli, ci si rivolge alle OTA quasi nella stessa identica quantità: il 33 % per </w:t>
      </w:r>
      <w:proofErr w:type="gramStart"/>
      <w:r>
        <w:t>gli hotel e il</w:t>
      </w:r>
      <w:proofErr w:type="gramEnd"/>
      <w:r>
        <w:t xml:space="preserve"> 34 % per gli aerei (Tab.24). Quando si tratta dei singoli siti </w:t>
      </w:r>
      <w:proofErr w:type="gramStart"/>
      <w:r>
        <w:t>aziendali</w:t>
      </w:r>
      <w:proofErr w:type="gramEnd"/>
      <w:r>
        <w:t xml:space="preserve"> la differenza diventa notevole: si rivolge direttamente al sito dell’azienda o </w:t>
      </w:r>
      <w:r w:rsidRPr="00460AB4">
        <w:rPr>
          <w:i/>
        </w:rPr>
        <w:t>brand</w:t>
      </w:r>
      <w:r>
        <w:t xml:space="preserve"> e non alle OTA il 27 % degli utenti quando si tratta di una camera di albergo, ma addirittura del 36 % (superiore alla quota OTA) quando si tratta di voli aerei. Ora è evidente che la differenza è data dall’offerta digitale </w:t>
      </w:r>
      <w:proofErr w:type="gramStart"/>
      <w:r>
        <w:t>molto diversa</w:t>
      </w:r>
      <w:proofErr w:type="gramEnd"/>
      <w:r>
        <w:t xml:space="preserve"> nei due settori. Le compagnie aeree hanno rapidamente sviluppato </w:t>
      </w:r>
      <w:proofErr w:type="gramStart"/>
      <w:r>
        <w:t>siti molto accattivanti e funzionali</w:t>
      </w:r>
      <w:proofErr w:type="gramEnd"/>
      <w:r>
        <w:t xml:space="preserve"> per la prenotazione dei voli, non ugualmente gli alberghi, che o non hanno la vendita on line sul proprio sito, o la fanno differenziata nel tempo (prima richiesta via mail, poi conferma via mail) o hanno un design del sito non all’altezza di quello offerto dalle OTA. Tuttavia questo gap tra il differente peso negli acquisti delle due categorie, offre anche una formidabile strategia per gli hotel di “emanciparsi” dalle OTA. </w:t>
      </w:r>
    </w:p>
    <w:p w14:paraId="0DE0BDA7" w14:textId="77777777" w:rsidR="001C3E7F" w:rsidRPr="00011997" w:rsidRDefault="001C3E7F" w:rsidP="00613B01">
      <w:pPr>
        <w:pStyle w:val="Titolo2"/>
        <w:ind w:firstLine="284"/>
      </w:pPr>
      <w:r w:rsidRPr="000F0C9B">
        <w:t xml:space="preserve">Tab. </w:t>
      </w:r>
      <w:r>
        <w:t xml:space="preserve">24 </w:t>
      </w:r>
      <w:r w:rsidRPr="000F0C9B">
        <w:t xml:space="preserve">– </w:t>
      </w:r>
      <w:r>
        <w:rPr>
          <w:i/>
        </w:rPr>
        <w:t>Comportamenti d’acquisto nel caso di camera e di biglietto aereo</w:t>
      </w:r>
    </w:p>
    <w:tbl>
      <w:tblPr>
        <w:tblW w:w="0" w:type="auto"/>
        <w:tblInd w:w="392" w:type="dxa"/>
        <w:tblBorders>
          <w:top w:val="single" w:sz="8" w:space="0" w:color="918485"/>
          <w:bottom w:val="single" w:sz="8" w:space="0" w:color="918485"/>
        </w:tblBorders>
        <w:tblLook w:val="00A0" w:firstRow="1" w:lastRow="0" w:firstColumn="1" w:lastColumn="0" w:noHBand="0" w:noVBand="0"/>
      </w:tblPr>
      <w:tblGrid>
        <w:gridCol w:w="3123"/>
        <w:gridCol w:w="1985"/>
        <w:gridCol w:w="1843"/>
      </w:tblGrid>
      <w:tr w:rsidR="001C3E7F" w:rsidRPr="00D72682" w14:paraId="30EE57AC" w14:textId="77777777" w:rsidTr="00D72682">
        <w:trPr>
          <w:trHeight w:val="139"/>
        </w:trPr>
        <w:tc>
          <w:tcPr>
            <w:tcW w:w="3123" w:type="dxa"/>
            <w:tcBorders>
              <w:top w:val="single" w:sz="8" w:space="0" w:color="918485"/>
              <w:left w:val="nil"/>
              <w:bottom w:val="single" w:sz="8" w:space="0" w:color="918485"/>
              <w:right w:val="nil"/>
            </w:tcBorders>
          </w:tcPr>
          <w:p w14:paraId="01D85C41" w14:textId="77777777" w:rsidR="001C3E7F" w:rsidRPr="00D72682" w:rsidRDefault="001C3E7F" w:rsidP="00D72682">
            <w:pPr>
              <w:spacing w:after="0" w:line="240" w:lineRule="auto"/>
              <w:rPr>
                <w:b/>
                <w:bCs/>
                <w:color w:val="6D6262"/>
              </w:rPr>
            </w:pPr>
            <w:r w:rsidRPr="00D72682">
              <w:rPr>
                <w:b/>
                <w:bCs/>
                <w:color w:val="6D6262"/>
              </w:rPr>
              <w:t xml:space="preserve">TIPOLOGIA </w:t>
            </w:r>
          </w:p>
        </w:tc>
        <w:tc>
          <w:tcPr>
            <w:tcW w:w="1985" w:type="dxa"/>
            <w:tcBorders>
              <w:top w:val="single" w:sz="8" w:space="0" w:color="918485"/>
              <w:left w:val="nil"/>
              <w:bottom w:val="single" w:sz="8" w:space="0" w:color="918485"/>
              <w:right w:val="nil"/>
            </w:tcBorders>
          </w:tcPr>
          <w:p w14:paraId="6457E002" w14:textId="77777777" w:rsidR="001C3E7F" w:rsidRPr="00D72682" w:rsidRDefault="001C3E7F" w:rsidP="00D72682">
            <w:pPr>
              <w:spacing w:after="0" w:line="240" w:lineRule="auto"/>
              <w:jc w:val="right"/>
              <w:rPr>
                <w:b/>
                <w:bCs/>
                <w:color w:val="6D6262"/>
              </w:rPr>
            </w:pPr>
            <w:proofErr w:type="gramStart"/>
            <w:r w:rsidRPr="00D72682">
              <w:rPr>
                <w:b/>
                <w:bCs/>
                <w:color w:val="6D6262"/>
              </w:rPr>
              <w:t>hotel</w:t>
            </w:r>
            <w:proofErr w:type="gramEnd"/>
          </w:p>
        </w:tc>
        <w:tc>
          <w:tcPr>
            <w:tcW w:w="1843" w:type="dxa"/>
            <w:tcBorders>
              <w:top w:val="single" w:sz="8" w:space="0" w:color="918485"/>
              <w:left w:val="nil"/>
              <w:bottom w:val="single" w:sz="8" w:space="0" w:color="918485"/>
              <w:right w:val="nil"/>
            </w:tcBorders>
          </w:tcPr>
          <w:p w14:paraId="1A39A7FD" w14:textId="77777777" w:rsidR="001C3E7F" w:rsidRPr="00D72682" w:rsidRDefault="001C3E7F" w:rsidP="00D72682">
            <w:pPr>
              <w:spacing w:after="0" w:line="240" w:lineRule="auto"/>
              <w:jc w:val="right"/>
              <w:rPr>
                <w:b/>
                <w:bCs/>
                <w:color w:val="6D6262"/>
              </w:rPr>
            </w:pPr>
            <w:proofErr w:type="gramStart"/>
            <w:r w:rsidRPr="00D72682">
              <w:rPr>
                <w:b/>
                <w:bCs/>
                <w:color w:val="6D6262"/>
              </w:rPr>
              <w:t>aereo</w:t>
            </w:r>
            <w:proofErr w:type="gramEnd"/>
          </w:p>
        </w:tc>
      </w:tr>
      <w:tr w:rsidR="001C3E7F" w:rsidRPr="00D72682" w14:paraId="4008DBCC" w14:textId="77777777" w:rsidTr="00D72682">
        <w:trPr>
          <w:trHeight w:val="373"/>
        </w:trPr>
        <w:tc>
          <w:tcPr>
            <w:tcW w:w="3123" w:type="dxa"/>
            <w:tcBorders>
              <w:left w:val="nil"/>
              <w:right w:val="nil"/>
            </w:tcBorders>
            <w:shd w:val="clear" w:color="auto" w:fill="E3E0E0"/>
          </w:tcPr>
          <w:p w14:paraId="42A63541" w14:textId="77777777" w:rsidR="001C3E7F" w:rsidRPr="00B73749" w:rsidRDefault="001C3E7F" w:rsidP="00D72682">
            <w:pPr>
              <w:spacing w:after="0" w:line="240" w:lineRule="auto"/>
              <w:rPr>
                <w:b/>
                <w:bCs/>
                <w:color w:val="6D6262"/>
                <w:lang w:val="en-GB"/>
              </w:rPr>
            </w:pPr>
            <w:r w:rsidRPr="00B73749">
              <w:rPr>
                <w:b/>
                <w:bCs/>
                <w:color w:val="6D6262"/>
                <w:lang w:val="en-GB"/>
              </w:rPr>
              <w:t>OTA (on line travel agency)</w:t>
            </w:r>
          </w:p>
        </w:tc>
        <w:tc>
          <w:tcPr>
            <w:tcW w:w="1985" w:type="dxa"/>
            <w:tcBorders>
              <w:left w:val="nil"/>
              <w:right w:val="nil"/>
            </w:tcBorders>
            <w:shd w:val="clear" w:color="auto" w:fill="E3E0E0"/>
          </w:tcPr>
          <w:p w14:paraId="7D55DB4C" w14:textId="77777777" w:rsidR="001C3E7F" w:rsidRPr="00D72682" w:rsidRDefault="001C3E7F" w:rsidP="00D72682">
            <w:pPr>
              <w:spacing w:after="0" w:line="240" w:lineRule="auto"/>
              <w:jc w:val="right"/>
              <w:rPr>
                <w:color w:val="6D6262"/>
              </w:rPr>
            </w:pPr>
            <w:r w:rsidRPr="00D72682">
              <w:rPr>
                <w:color w:val="6D6262"/>
              </w:rPr>
              <w:t>33</w:t>
            </w:r>
          </w:p>
        </w:tc>
        <w:tc>
          <w:tcPr>
            <w:tcW w:w="1843" w:type="dxa"/>
            <w:tcBorders>
              <w:left w:val="nil"/>
              <w:right w:val="nil"/>
            </w:tcBorders>
            <w:shd w:val="clear" w:color="auto" w:fill="E3E0E0"/>
          </w:tcPr>
          <w:p w14:paraId="61CAE6E5" w14:textId="77777777" w:rsidR="001C3E7F" w:rsidRPr="00D72682" w:rsidRDefault="001C3E7F" w:rsidP="00D72682">
            <w:pPr>
              <w:spacing w:after="0" w:line="240" w:lineRule="auto"/>
              <w:jc w:val="right"/>
              <w:rPr>
                <w:color w:val="6D6262"/>
              </w:rPr>
            </w:pPr>
            <w:r w:rsidRPr="00D72682">
              <w:rPr>
                <w:color w:val="6D6262"/>
              </w:rPr>
              <w:t>34</w:t>
            </w:r>
          </w:p>
        </w:tc>
      </w:tr>
      <w:tr w:rsidR="001C3E7F" w:rsidRPr="00D72682" w14:paraId="526BF171" w14:textId="77777777" w:rsidTr="00D72682">
        <w:tc>
          <w:tcPr>
            <w:tcW w:w="3123" w:type="dxa"/>
          </w:tcPr>
          <w:p w14:paraId="2EE4FD92" w14:textId="77777777" w:rsidR="001C3E7F" w:rsidRPr="00D72682" w:rsidRDefault="001C3E7F" w:rsidP="00D72682">
            <w:pPr>
              <w:spacing w:after="0" w:line="240" w:lineRule="auto"/>
              <w:rPr>
                <w:b/>
                <w:bCs/>
                <w:color w:val="6D6262"/>
              </w:rPr>
            </w:pPr>
            <w:r w:rsidRPr="00D72682">
              <w:rPr>
                <w:b/>
                <w:bCs/>
                <w:color w:val="6D6262"/>
              </w:rPr>
              <w:t>Sito della compagnia aerea</w:t>
            </w:r>
          </w:p>
        </w:tc>
        <w:tc>
          <w:tcPr>
            <w:tcW w:w="1985" w:type="dxa"/>
          </w:tcPr>
          <w:p w14:paraId="21E0A96D" w14:textId="77777777" w:rsidR="001C3E7F" w:rsidRPr="00D72682" w:rsidRDefault="001C3E7F" w:rsidP="00D72682">
            <w:pPr>
              <w:spacing w:after="0" w:line="240" w:lineRule="auto"/>
              <w:jc w:val="right"/>
              <w:rPr>
                <w:color w:val="6D6262"/>
              </w:rPr>
            </w:pPr>
            <w:r w:rsidRPr="00D72682">
              <w:rPr>
                <w:color w:val="6D6262"/>
              </w:rPr>
              <w:t>27</w:t>
            </w:r>
          </w:p>
        </w:tc>
        <w:tc>
          <w:tcPr>
            <w:tcW w:w="1843" w:type="dxa"/>
          </w:tcPr>
          <w:p w14:paraId="42D076D7" w14:textId="77777777" w:rsidR="001C3E7F" w:rsidRPr="00D72682" w:rsidRDefault="001C3E7F" w:rsidP="00D72682">
            <w:pPr>
              <w:spacing w:after="0" w:line="240" w:lineRule="auto"/>
              <w:jc w:val="right"/>
              <w:rPr>
                <w:color w:val="6D6262"/>
              </w:rPr>
            </w:pPr>
            <w:r w:rsidRPr="00D72682">
              <w:rPr>
                <w:color w:val="6D6262"/>
              </w:rPr>
              <w:t>36</w:t>
            </w:r>
          </w:p>
        </w:tc>
      </w:tr>
      <w:tr w:rsidR="001C3E7F" w:rsidRPr="00D72682" w14:paraId="03CE64A7" w14:textId="77777777" w:rsidTr="00D72682">
        <w:tc>
          <w:tcPr>
            <w:tcW w:w="3123" w:type="dxa"/>
            <w:tcBorders>
              <w:left w:val="nil"/>
              <w:right w:val="nil"/>
            </w:tcBorders>
            <w:shd w:val="clear" w:color="auto" w:fill="E3E0E0"/>
          </w:tcPr>
          <w:p w14:paraId="121A6601" w14:textId="77777777" w:rsidR="001C3E7F" w:rsidRPr="00D72682" w:rsidRDefault="001C3E7F" w:rsidP="00D72682">
            <w:pPr>
              <w:spacing w:after="0" w:line="240" w:lineRule="auto"/>
              <w:rPr>
                <w:b/>
                <w:bCs/>
                <w:color w:val="6D6262"/>
              </w:rPr>
            </w:pPr>
            <w:r w:rsidRPr="00D72682">
              <w:rPr>
                <w:b/>
                <w:bCs/>
                <w:color w:val="6D6262"/>
              </w:rPr>
              <w:t>Motore di ricerca metadati (kayak)</w:t>
            </w:r>
          </w:p>
        </w:tc>
        <w:tc>
          <w:tcPr>
            <w:tcW w:w="1985" w:type="dxa"/>
            <w:tcBorders>
              <w:left w:val="nil"/>
              <w:right w:val="nil"/>
            </w:tcBorders>
            <w:shd w:val="clear" w:color="auto" w:fill="E3E0E0"/>
          </w:tcPr>
          <w:p w14:paraId="19C7E1B3" w14:textId="77777777" w:rsidR="001C3E7F" w:rsidRPr="00D72682" w:rsidRDefault="001C3E7F" w:rsidP="00D72682">
            <w:pPr>
              <w:spacing w:after="0" w:line="240" w:lineRule="auto"/>
              <w:jc w:val="right"/>
              <w:rPr>
                <w:color w:val="6D6262"/>
              </w:rPr>
            </w:pPr>
            <w:r w:rsidRPr="00D72682">
              <w:rPr>
                <w:color w:val="6D6262"/>
              </w:rPr>
              <w:t>8</w:t>
            </w:r>
          </w:p>
        </w:tc>
        <w:tc>
          <w:tcPr>
            <w:tcW w:w="1843" w:type="dxa"/>
            <w:tcBorders>
              <w:left w:val="nil"/>
              <w:right w:val="nil"/>
            </w:tcBorders>
            <w:shd w:val="clear" w:color="auto" w:fill="E3E0E0"/>
          </w:tcPr>
          <w:p w14:paraId="242A3F62" w14:textId="77777777" w:rsidR="001C3E7F" w:rsidRPr="00D72682" w:rsidRDefault="001C3E7F" w:rsidP="00D72682">
            <w:pPr>
              <w:spacing w:after="0" w:line="240" w:lineRule="auto"/>
              <w:jc w:val="right"/>
              <w:rPr>
                <w:color w:val="6D6262"/>
              </w:rPr>
            </w:pPr>
            <w:r w:rsidRPr="00D72682">
              <w:rPr>
                <w:color w:val="6D6262"/>
              </w:rPr>
              <w:t>10</w:t>
            </w:r>
          </w:p>
        </w:tc>
      </w:tr>
      <w:tr w:rsidR="001C3E7F" w:rsidRPr="00D72682" w14:paraId="76C4CF93" w14:textId="77777777" w:rsidTr="00D72682">
        <w:tc>
          <w:tcPr>
            <w:tcW w:w="3123" w:type="dxa"/>
          </w:tcPr>
          <w:p w14:paraId="1FF80A2D" w14:textId="77777777" w:rsidR="001C3E7F" w:rsidRPr="00D72682" w:rsidRDefault="001C3E7F" w:rsidP="00D72682">
            <w:pPr>
              <w:spacing w:after="0" w:line="240" w:lineRule="auto"/>
              <w:rPr>
                <w:b/>
                <w:bCs/>
                <w:color w:val="6D6262"/>
              </w:rPr>
            </w:pPr>
            <w:r w:rsidRPr="00D72682">
              <w:rPr>
                <w:b/>
                <w:bCs/>
                <w:color w:val="6D6262"/>
              </w:rPr>
              <w:t>Sito dell’agenzia di viaggio</w:t>
            </w:r>
          </w:p>
        </w:tc>
        <w:tc>
          <w:tcPr>
            <w:tcW w:w="1985" w:type="dxa"/>
          </w:tcPr>
          <w:p w14:paraId="09AB19F9" w14:textId="77777777" w:rsidR="001C3E7F" w:rsidRPr="00D72682" w:rsidRDefault="001C3E7F" w:rsidP="00D72682">
            <w:pPr>
              <w:spacing w:after="0" w:line="240" w:lineRule="auto"/>
              <w:jc w:val="right"/>
              <w:rPr>
                <w:color w:val="6D6262"/>
              </w:rPr>
            </w:pPr>
            <w:r w:rsidRPr="00D72682">
              <w:rPr>
                <w:color w:val="6D6262"/>
              </w:rPr>
              <w:t>2</w:t>
            </w:r>
          </w:p>
        </w:tc>
        <w:tc>
          <w:tcPr>
            <w:tcW w:w="1843" w:type="dxa"/>
          </w:tcPr>
          <w:p w14:paraId="04100CB9" w14:textId="77777777" w:rsidR="001C3E7F" w:rsidRPr="00D72682" w:rsidRDefault="001C3E7F" w:rsidP="00D72682">
            <w:pPr>
              <w:spacing w:after="0" w:line="240" w:lineRule="auto"/>
              <w:jc w:val="right"/>
              <w:rPr>
                <w:color w:val="6D6262"/>
              </w:rPr>
            </w:pPr>
            <w:r w:rsidRPr="00D72682">
              <w:rPr>
                <w:color w:val="6D6262"/>
              </w:rPr>
              <w:t>2</w:t>
            </w:r>
          </w:p>
        </w:tc>
      </w:tr>
      <w:tr w:rsidR="001C3E7F" w:rsidRPr="00D72682" w14:paraId="5777A82B" w14:textId="77777777" w:rsidTr="00D72682">
        <w:tc>
          <w:tcPr>
            <w:tcW w:w="3123" w:type="dxa"/>
            <w:tcBorders>
              <w:left w:val="nil"/>
              <w:right w:val="nil"/>
            </w:tcBorders>
            <w:shd w:val="clear" w:color="auto" w:fill="E3E0E0"/>
          </w:tcPr>
          <w:p w14:paraId="775C2758" w14:textId="77777777" w:rsidR="001C3E7F" w:rsidRPr="00D72682" w:rsidRDefault="001C3E7F" w:rsidP="00D72682">
            <w:pPr>
              <w:spacing w:after="0" w:line="240" w:lineRule="auto"/>
              <w:rPr>
                <w:b/>
                <w:bCs/>
                <w:color w:val="6D6262"/>
              </w:rPr>
            </w:pPr>
            <w:r w:rsidRPr="00D72682">
              <w:rPr>
                <w:b/>
                <w:bCs/>
                <w:color w:val="6D6262"/>
              </w:rPr>
              <w:t>Compagnia aerea al telefono</w:t>
            </w:r>
          </w:p>
        </w:tc>
        <w:tc>
          <w:tcPr>
            <w:tcW w:w="1985" w:type="dxa"/>
            <w:tcBorders>
              <w:left w:val="nil"/>
              <w:right w:val="nil"/>
            </w:tcBorders>
            <w:shd w:val="clear" w:color="auto" w:fill="E3E0E0"/>
          </w:tcPr>
          <w:p w14:paraId="255E5F5E" w14:textId="77777777" w:rsidR="001C3E7F" w:rsidRPr="00D72682" w:rsidRDefault="001C3E7F" w:rsidP="00D72682">
            <w:pPr>
              <w:spacing w:after="0" w:line="240" w:lineRule="auto"/>
              <w:jc w:val="right"/>
              <w:rPr>
                <w:color w:val="6D6262"/>
              </w:rPr>
            </w:pPr>
            <w:r w:rsidRPr="00D72682">
              <w:rPr>
                <w:color w:val="6D6262"/>
              </w:rPr>
              <w:t>17</w:t>
            </w:r>
          </w:p>
        </w:tc>
        <w:tc>
          <w:tcPr>
            <w:tcW w:w="1843" w:type="dxa"/>
            <w:tcBorders>
              <w:left w:val="nil"/>
              <w:right w:val="nil"/>
            </w:tcBorders>
            <w:shd w:val="clear" w:color="auto" w:fill="E3E0E0"/>
          </w:tcPr>
          <w:p w14:paraId="307D717D" w14:textId="77777777" w:rsidR="001C3E7F" w:rsidRPr="00D72682" w:rsidRDefault="001C3E7F" w:rsidP="00D72682">
            <w:pPr>
              <w:spacing w:after="0" w:line="240" w:lineRule="auto"/>
              <w:jc w:val="right"/>
              <w:rPr>
                <w:color w:val="6D6262"/>
              </w:rPr>
            </w:pPr>
            <w:r w:rsidRPr="00D72682">
              <w:rPr>
                <w:color w:val="6D6262"/>
              </w:rPr>
              <w:t>12</w:t>
            </w:r>
          </w:p>
        </w:tc>
      </w:tr>
      <w:tr w:rsidR="001C3E7F" w:rsidRPr="00D72682" w14:paraId="1EE9FB1A" w14:textId="77777777" w:rsidTr="00D72682">
        <w:tc>
          <w:tcPr>
            <w:tcW w:w="3123" w:type="dxa"/>
          </w:tcPr>
          <w:p w14:paraId="247B58B5" w14:textId="77777777" w:rsidR="001C3E7F" w:rsidRPr="00D72682" w:rsidRDefault="001C3E7F" w:rsidP="00D72682">
            <w:pPr>
              <w:spacing w:after="0" w:line="240" w:lineRule="auto"/>
              <w:rPr>
                <w:b/>
                <w:bCs/>
                <w:color w:val="6D6262"/>
              </w:rPr>
            </w:pPr>
            <w:r w:rsidRPr="00D72682">
              <w:rPr>
                <w:b/>
                <w:bCs/>
                <w:color w:val="6D6262"/>
              </w:rPr>
              <w:t>Agenzia di viaggio</w:t>
            </w:r>
          </w:p>
        </w:tc>
        <w:tc>
          <w:tcPr>
            <w:tcW w:w="1985" w:type="dxa"/>
          </w:tcPr>
          <w:p w14:paraId="2B06DE7D" w14:textId="77777777" w:rsidR="001C3E7F" w:rsidRPr="00D72682" w:rsidRDefault="001C3E7F" w:rsidP="00D72682">
            <w:pPr>
              <w:spacing w:after="0" w:line="240" w:lineRule="auto"/>
              <w:jc w:val="right"/>
              <w:rPr>
                <w:color w:val="6D6262"/>
              </w:rPr>
            </w:pPr>
            <w:r w:rsidRPr="00D72682">
              <w:rPr>
                <w:color w:val="6D6262"/>
              </w:rPr>
              <w:t>3</w:t>
            </w:r>
          </w:p>
        </w:tc>
        <w:tc>
          <w:tcPr>
            <w:tcW w:w="1843" w:type="dxa"/>
          </w:tcPr>
          <w:p w14:paraId="419226DE" w14:textId="77777777" w:rsidR="001C3E7F" w:rsidRPr="00D72682" w:rsidRDefault="001C3E7F" w:rsidP="00D72682">
            <w:pPr>
              <w:spacing w:after="0" w:line="240" w:lineRule="auto"/>
              <w:jc w:val="right"/>
              <w:rPr>
                <w:color w:val="6D6262"/>
              </w:rPr>
            </w:pPr>
            <w:r w:rsidRPr="00D72682">
              <w:rPr>
                <w:color w:val="6D6262"/>
              </w:rPr>
              <w:t>4</w:t>
            </w:r>
          </w:p>
        </w:tc>
      </w:tr>
      <w:tr w:rsidR="001C3E7F" w:rsidRPr="00D72682" w14:paraId="0E18B8B5" w14:textId="77777777" w:rsidTr="00D72682">
        <w:tc>
          <w:tcPr>
            <w:tcW w:w="3123" w:type="dxa"/>
            <w:tcBorders>
              <w:left w:val="nil"/>
              <w:right w:val="nil"/>
            </w:tcBorders>
            <w:shd w:val="clear" w:color="auto" w:fill="E3E0E0"/>
          </w:tcPr>
          <w:p w14:paraId="1152CFDE" w14:textId="77777777" w:rsidR="001C3E7F" w:rsidRPr="00D72682" w:rsidRDefault="001C3E7F" w:rsidP="00D72682">
            <w:pPr>
              <w:spacing w:after="0" w:line="240" w:lineRule="auto"/>
              <w:rPr>
                <w:b/>
                <w:bCs/>
                <w:color w:val="6D6262"/>
              </w:rPr>
            </w:pPr>
            <w:r w:rsidRPr="00D72682">
              <w:rPr>
                <w:b/>
                <w:bCs/>
                <w:color w:val="6D6262"/>
              </w:rPr>
              <w:t>Di persona, allo sportello</w:t>
            </w:r>
          </w:p>
        </w:tc>
        <w:tc>
          <w:tcPr>
            <w:tcW w:w="1985" w:type="dxa"/>
            <w:tcBorders>
              <w:left w:val="nil"/>
              <w:right w:val="nil"/>
            </w:tcBorders>
            <w:shd w:val="clear" w:color="auto" w:fill="E3E0E0"/>
          </w:tcPr>
          <w:p w14:paraId="30FD2CB3" w14:textId="77777777" w:rsidR="001C3E7F" w:rsidRPr="00D72682" w:rsidRDefault="001C3E7F" w:rsidP="00D72682">
            <w:pPr>
              <w:spacing w:after="0" w:line="240" w:lineRule="auto"/>
              <w:jc w:val="right"/>
              <w:rPr>
                <w:color w:val="6D6262"/>
              </w:rPr>
            </w:pPr>
            <w:r w:rsidRPr="00D72682">
              <w:rPr>
                <w:color w:val="6D6262"/>
              </w:rPr>
              <w:t>6</w:t>
            </w:r>
          </w:p>
        </w:tc>
        <w:tc>
          <w:tcPr>
            <w:tcW w:w="1843" w:type="dxa"/>
            <w:tcBorders>
              <w:left w:val="nil"/>
              <w:right w:val="nil"/>
            </w:tcBorders>
            <w:shd w:val="clear" w:color="auto" w:fill="E3E0E0"/>
          </w:tcPr>
          <w:p w14:paraId="7BA89994" w14:textId="77777777" w:rsidR="001C3E7F" w:rsidRPr="00D72682" w:rsidRDefault="001C3E7F" w:rsidP="00D72682">
            <w:pPr>
              <w:spacing w:after="0" w:line="240" w:lineRule="auto"/>
              <w:jc w:val="right"/>
              <w:rPr>
                <w:color w:val="6D6262"/>
              </w:rPr>
            </w:pPr>
            <w:r w:rsidRPr="00D72682">
              <w:rPr>
                <w:color w:val="6D6262"/>
              </w:rPr>
              <w:t>1</w:t>
            </w:r>
          </w:p>
        </w:tc>
      </w:tr>
      <w:tr w:rsidR="001C3E7F" w:rsidRPr="00D72682" w14:paraId="2E82A219" w14:textId="77777777" w:rsidTr="00D72682">
        <w:tc>
          <w:tcPr>
            <w:tcW w:w="3123" w:type="dxa"/>
            <w:tcBorders>
              <w:bottom w:val="single" w:sz="8" w:space="0" w:color="918485"/>
            </w:tcBorders>
          </w:tcPr>
          <w:p w14:paraId="6572A7A2" w14:textId="77777777" w:rsidR="001C3E7F" w:rsidRPr="00D72682" w:rsidRDefault="001C3E7F" w:rsidP="00D72682">
            <w:pPr>
              <w:spacing w:after="0" w:line="240" w:lineRule="auto"/>
              <w:rPr>
                <w:b/>
                <w:bCs/>
                <w:color w:val="6D6262"/>
              </w:rPr>
            </w:pPr>
            <w:r w:rsidRPr="00D72682">
              <w:rPr>
                <w:b/>
                <w:bCs/>
                <w:color w:val="6D6262"/>
              </w:rPr>
              <w:t>Altro</w:t>
            </w:r>
          </w:p>
        </w:tc>
        <w:tc>
          <w:tcPr>
            <w:tcW w:w="1985" w:type="dxa"/>
            <w:tcBorders>
              <w:bottom w:val="single" w:sz="8" w:space="0" w:color="918485"/>
            </w:tcBorders>
          </w:tcPr>
          <w:p w14:paraId="7A95CE4F" w14:textId="77777777" w:rsidR="001C3E7F" w:rsidRPr="00D72682" w:rsidRDefault="001C3E7F" w:rsidP="00D72682">
            <w:pPr>
              <w:spacing w:after="0" w:line="240" w:lineRule="auto"/>
              <w:jc w:val="right"/>
              <w:rPr>
                <w:color w:val="6D6262"/>
              </w:rPr>
            </w:pPr>
            <w:r w:rsidRPr="00D72682">
              <w:rPr>
                <w:color w:val="6D6262"/>
              </w:rPr>
              <w:t>3</w:t>
            </w:r>
          </w:p>
        </w:tc>
        <w:tc>
          <w:tcPr>
            <w:tcW w:w="1843" w:type="dxa"/>
            <w:tcBorders>
              <w:bottom w:val="single" w:sz="8" w:space="0" w:color="918485"/>
            </w:tcBorders>
          </w:tcPr>
          <w:p w14:paraId="6018B272" w14:textId="77777777" w:rsidR="001C3E7F" w:rsidRPr="00D72682" w:rsidRDefault="001C3E7F" w:rsidP="00D72682">
            <w:pPr>
              <w:spacing w:after="0" w:line="240" w:lineRule="auto"/>
              <w:jc w:val="right"/>
              <w:rPr>
                <w:color w:val="6D6262"/>
              </w:rPr>
            </w:pPr>
            <w:r w:rsidRPr="00D72682">
              <w:rPr>
                <w:color w:val="6D6262"/>
              </w:rPr>
              <w:t>2</w:t>
            </w:r>
          </w:p>
        </w:tc>
      </w:tr>
    </w:tbl>
    <w:p w14:paraId="64915506" w14:textId="77777777" w:rsidR="001C3E7F" w:rsidRPr="001313C8" w:rsidRDefault="001C3E7F" w:rsidP="001313C8">
      <w:pPr>
        <w:pStyle w:val="Citazione"/>
        <w:ind w:firstLine="284"/>
        <w:rPr>
          <w:i w:val="0"/>
          <w:sz w:val="18"/>
          <w:szCs w:val="18"/>
        </w:rPr>
      </w:pPr>
      <w:r w:rsidRPr="001313C8">
        <w:rPr>
          <w:i w:val="0"/>
          <w:sz w:val="18"/>
          <w:szCs w:val="18"/>
        </w:rPr>
        <w:t>Fonte: Elaborazioni Sociometrica su dati PhoCusWright’s Consumer Travel Report, Fifth Edition</w:t>
      </w:r>
    </w:p>
    <w:p w14:paraId="3677AD02" w14:textId="77777777" w:rsidR="001C3E7F" w:rsidRDefault="001C3E7F" w:rsidP="00933408"/>
    <w:p w14:paraId="2834F9CC" w14:textId="77777777" w:rsidR="001C3E7F" w:rsidRDefault="001C3E7F" w:rsidP="001C6C45">
      <w:pPr>
        <w:pStyle w:val="Primorientrocorpodeltesto"/>
        <w:jc w:val="both"/>
      </w:pPr>
      <w:r w:rsidRPr="00460AB4">
        <w:t>Infine, data la rapidità</w:t>
      </w:r>
      <w:r>
        <w:t xml:space="preserve"> </w:t>
      </w:r>
      <w:r w:rsidRPr="00460AB4">
        <w:t xml:space="preserve">con cui la tecnologia </w:t>
      </w:r>
      <w:r>
        <w:t>offre</w:t>
      </w:r>
      <w:r w:rsidRPr="00460AB4">
        <w:t xml:space="preserve"> nuovi servizi</w:t>
      </w:r>
      <w:r>
        <w:t xml:space="preserve">, è interessante capire quali siano le novità, le nuove efficienze, i cambiamenti, che la clientela si </w:t>
      </w:r>
      <w:proofErr w:type="gramStart"/>
      <w:r>
        <w:t>aspetta</w:t>
      </w:r>
      <w:proofErr w:type="gramEnd"/>
      <w:r>
        <w:t xml:space="preserve"> o vorrebbe avere da internet. Nella Tab. </w:t>
      </w:r>
      <w:proofErr w:type="gramStart"/>
      <w:r>
        <w:t>25</w:t>
      </w:r>
      <w:proofErr w:type="gramEnd"/>
      <w:r>
        <w:t xml:space="preserve"> sono elencate quelle maggiormente citate.</w:t>
      </w:r>
    </w:p>
    <w:p w14:paraId="135FD94F" w14:textId="77777777" w:rsidR="001C3E7F" w:rsidRDefault="001C3E7F" w:rsidP="001C6C45">
      <w:pPr>
        <w:pStyle w:val="Primorientrocorpodeltesto"/>
        <w:jc w:val="both"/>
      </w:pPr>
      <w:r>
        <w:lastRenderedPageBreak/>
        <w:t xml:space="preserve">Al primo posto c’è la georeferenziazione delle informazioni. Naturalmente è un servizio già disponibile, anzi tutte (o quasi) le applicazioni per </w:t>
      </w:r>
      <w:r w:rsidRPr="00460AB4">
        <w:rPr>
          <w:i/>
        </w:rPr>
        <w:t>smart phone</w:t>
      </w:r>
      <w:r>
        <w:t xml:space="preserve"> consentono la georeferenziazione dei dati. Sembra di capire che questa funzionalità sia quella che maggiormente si attende sia rafforzata. Forse implicitamente si chiede una sorta di capovolgimento della logica oggi esistente. La maggior parte delle app funziona in maniera verticale: se si occupa di alberghi, consente una ricerca per località, per prezzo, per valutazione e poi anche secondo la funzione che indica le strutture più vicine. </w:t>
      </w:r>
      <w:proofErr w:type="gramStart"/>
      <w:r>
        <w:t>Ma</w:t>
      </w:r>
      <w:proofErr w:type="gramEnd"/>
      <w:r>
        <w:t xml:space="preserve"> naturalmente si limita agli alberghi, o ai dati di cui si occupa e non di quel che c’è nel territorio circostante di altre attività. Gli utenti vorrebbero che il centro sia il luogo, e poi intorno a questo si dispieghino le varie risorse disponibili: hotel, ristoranti, attrazioni, curiosità, storia, ecc. </w:t>
      </w:r>
      <w:proofErr w:type="gramStart"/>
      <w:r>
        <w:t>e</w:t>
      </w:r>
      <w:proofErr w:type="gramEnd"/>
      <w:r>
        <w:t>sistono già applicazioni di questo tipo, ma forse gli utenti non sono del tutto soddisfatti e chiedono nuove funzionalità, più informazioni e un migliore design.</w:t>
      </w:r>
    </w:p>
    <w:p w14:paraId="5F206924" w14:textId="77777777" w:rsidR="001C3E7F" w:rsidRPr="00011997" w:rsidRDefault="001C3E7F" w:rsidP="00011997">
      <w:pPr>
        <w:pStyle w:val="Titolo2"/>
      </w:pPr>
      <w:r w:rsidRPr="000F0C9B">
        <w:t xml:space="preserve">Tab. </w:t>
      </w:r>
      <w:r>
        <w:t>25</w:t>
      </w:r>
      <w:r w:rsidRPr="000F0C9B">
        <w:t xml:space="preserve"> – </w:t>
      </w:r>
      <w:r>
        <w:rPr>
          <w:i/>
        </w:rPr>
        <w:t xml:space="preserve">Interesse verso servizi presenti e futuri </w:t>
      </w:r>
      <w:proofErr w:type="gramStart"/>
      <w:r>
        <w:rPr>
          <w:i/>
        </w:rPr>
        <w:t xml:space="preserve">di </w:t>
      </w:r>
      <w:proofErr w:type="gramEnd"/>
      <w:r>
        <w:rPr>
          <w:i/>
        </w:rPr>
        <w:t>internet sul telefono</w:t>
      </w:r>
    </w:p>
    <w:tbl>
      <w:tblPr>
        <w:tblW w:w="8472" w:type="dxa"/>
        <w:tblInd w:w="250" w:type="dxa"/>
        <w:tblBorders>
          <w:top w:val="single" w:sz="8" w:space="0" w:color="918485"/>
          <w:bottom w:val="single" w:sz="8" w:space="0" w:color="918485"/>
        </w:tblBorders>
        <w:tblLayout w:type="fixed"/>
        <w:tblLook w:val="00A0" w:firstRow="1" w:lastRow="0" w:firstColumn="1" w:lastColumn="0" w:noHBand="0" w:noVBand="0"/>
      </w:tblPr>
      <w:tblGrid>
        <w:gridCol w:w="6464"/>
        <w:gridCol w:w="2008"/>
      </w:tblGrid>
      <w:tr w:rsidR="001C3E7F" w:rsidRPr="00D72682" w14:paraId="40E6EA99" w14:textId="77777777" w:rsidTr="00D72682">
        <w:tc>
          <w:tcPr>
            <w:tcW w:w="6464" w:type="dxa"/>
            <w:tcBorders>
              <w:top w:val="single" w:sz="8" w:space="0" w:color="918485"/>
              <w:left w:val="nil"/>
              <w:bottom w:val="single" w:sz="8" w:space="0" w:color="918485"/>
              <w:right w:val="nil"/>
            </w:tcBorders>
          </w:tcPr>
          <w:p w14:paraId="796E61D1" w14:textId="77777777" w:rsidR="001C3E7F" w:rsidRPr="00D72682" w:rsidRDefault="001C3E7F" w:rsidP="00D72682">
            <w:pPr>
              <w:spacing w:after="0" w:line="240" w:lineRule="auto"/>
              <w:rPr>
                <w:b/>
                <w:bCs/>
                <w:color w:val="6D6262"/>
              </w:rPr>
            </w:pPr>
            <w:r w:rsidRPr="00D72682">
              <w:rPr>
                <w:b/>
                <w:bCs/>
                <w:color w:val="6D6262"/>
              </w:rPr>
              <w:t>ATTIVITA’ E SERVIZI</w:t>
            </w:r>
          </w:p>
        </w:tc>
        <w:tc>
          <w:tcPr>
            <w:tcW w:w="2008" w:type="dxa"/>
            <w:tcBorders>
              <w:top w:val="single" w:sz="8" w:space="0" w:color="918485"/>
              <w:left w:val="nil"/>
              <w:bottom w:val="single" w:sz="8" w:space="0" w:color="918485"/>
              <w:right w:val="nil"/>
            </w:tcBorders>
          </w:tcPr>
          <w:p w14:paraId="1AAB83AB" w14:textId="77777777" w:rsidR="001C3E7F" w:rsidRPr="00D72682" w:rsidRDefault="001C3E7F" w:rsidP="00D72682">
            <w:pPr>
              <w:spacing w:after="0" w:line="240" w:lineRule="auto"/>
              <w:rPr>
                <w:b/>
                <w:bCs/>
                <w:color w:val="6D6262"/>
              </w:rPr>
            </w:pPr>
            <w:r w:rsidRPr="00D72682">
              <w:rPr>
                <w:b/>
                <w:bCs/>
                <w:color w:val="6D6262"/>
              </w:rPr>
              <w:t>Valori %</w:t>
            </w:r>
          </w:p>
        </w:tc>
      </w:tr>
      <w:tr w:rsidR="001C3E7F" w:rsidRPr="00D72682" w14:paraId="0A1258AB" w14:textId="77777777" w:rsidTr="00D72682">
        <w:tc>
          <w:tcPr>
            <w:tcW w:w="6464" w:type="dxa"/>
            <w:tcBorders>
              <w:left w:val="nil"/>
              <w:right w:val="nil"/>
            </w:tcBorders>
            <w:shd w:val="clear" w:color="auto" w:fill="E3E0E0"/>
          </w:tcPr>
          <w:p w14:paraId="75C2C140" w14:textId="77777777" w:rsidR="001C3E7F" w:rsidRPr="00D72682" w:rsidRDefault="001C3E7F" w:rsidP="00D72682">
            <w:pPr>
              <w:spacing w:after="0" w:line="240" w:lineRule="auto"/>
              <w:rPr>
                <w:b/>
                <w:bCs/>
                <w:color w:val="6D6262"/>
              </w:rPr>
            </w:pPr>
            <w:r w:rsidRPr="00D72682">
              <w:rPr>
                <w:b/>
                <w:bCs/>
                <w:color w:val="6D6262"/>
              </w:rPr>
              <w:t xml:space="preserve">Cercare hotel, ristoranti o altre attività vicine al posto dove ci si </w:t>
            </w:r>
            <w:proofErr w:type="gramStart"/>
            <w:r w:rsidRPr="00D72682">
              <w:rPr>
                <w:b/>
                <w:bCs/>
                <w:color w:val="6D6262"/>
              </w:rPr>
              <w:t>trova</w:t>
            </w:r>
            <w:proofErr w:type="gramEnd"/>
          </w:p>
        </w:tc>
        <w:tc>
          <w:tcPr>
            <w:tcW w:w="2008" w:type="dxa"/>
            <w:tcBorders>
              <w:left w:val="nil"/>
              <w:right w:val="nil"/>
            </w:tcBorders>
            <w:shd w:val="clear" w:color="auto" w:fill="E3E0E0"/>
          </w:tcPr>
          <w:p w14:paraId="4B7CB401" w14:textId="77777777" w:rsidR="001C3E7F" w:rsidRPr="00D72682" w:rsidRDefault="001C3E7F" w:rsidP="00D72682">
            <w:pPr>
              <w:spacing w:after="0" w:line="240" w:lineRule="auto"/>
              <w:rPr>
                <w:color w:val="6D6262"/>
              </w:rPr>
            </w:pPr>
            <w:r w:rsidRPr="00D72682">
              <w:rPr>
                <w:color w:val="6D6262"/>
              </w:rPr>
              <w:t>58</w:t>
            </w:r>
          </w:p>
        </w:tc>
      </w:tr>
      <w:tr w:rsidR="001C3E7F" w:rsidRPr="00D72682" w14:paraId="71C59176" w14:textId="77777777" w:rsidTr="00D72682">
        <w:tc>
          <w:tcPr>
            <w:tcW w:w="6464" w:type="dxa"/>
          </w:tcPr>
          <w:p w14:paraId="7CE0447A" w14:textId="77777777" w:rsidR="001C3E7F" w:rsidRPr="00D72682" w:rsidRDefault="001C3E7F" w:rsidP="00D72682">
            <w:pPr>
              <w:spacing w:after="0" w:line="240" w:lineRule="auto"/>
              <w:rPr>
                <w:b/>
                <w:bCs/>
                <w:color w:val="6D6262"/>
              </w:rPr>
            </w:pPr>
            <w:proofErr w:type="gramStart"/>
            <w:r w:rsidRPr="00D72682">
              <w:rPr>
                <w:b/>
                <w:bCs/>
                <w:color w:val="6D6262"/>
              </w:rPr>
              <w:t>Ricevere alerts sul cambio di status di un volo, ritardi, cancellazioni, cambio di gate, ecc.</w:t>
            </w:r>
            <w:proofErr w:type="gramEnd"/>
          </w:p>
        </w:tc>
        <w:tc>
          <w:tcPr>
            <w:tcW w:w="2008" w:type="dxa"/>
          </w:tcPr>
          <w:p w14:paraId="42AFEA8A" w14:textId="77777777" w:rsidR="001C3E7F" w:rsidRPr="00D72682" w:rsidRDefault="001C3E7F" w:rsidP="00D72682">
            <w:pPr>
              <w:spacing w:after="0" w:line="240" w:lineRule="auto"/>
              <w:rPr>
                <w:color w:val="6D6262"/>
              </w:rPr>
            </w:pPr>
            <w:r w:rsidRPr="00D72682">
              <w:rPr>
                <w:color w:val="6D6262"/>
              </w:rPr>
              <w:t>46</w:t>
            </w:r>
          </w:p>
        </w:tc>
      </w:tr>
      <w:tr w:rsidR="001C3E7F" w:rsidRPr="00D72682" w14:paraId="10E3897C" w14:textId="77777777" w:rsidTr="00D72682">
        <w:tc>
          <w:tcPr>
            <w:tcW w:w="6464" w:type="dxa"/>
            <w:tcBorders>
              <w:left w:val="nil"/>
              <w:right w:val="nil"/>
            </w:tcBorders>
            <w:shd w:val="clear" w:color="auto" w:fill="E3E0E0"/>
          </w:tcPr>
          <w:p w14:paraId="436A5A32" w14:textId="77777777" w:rsidR="001C3E7F" w:rsidRPr="00D72682" w:rsidRDefault="001C3E7F" w:rsidP="00D72682">
            <w:pPr>
              <w:spacing w:after="0" w:line="240" w:lineRule="auto"/>
              <w:rPr>
                <w:b/>
                <w:bCs/>
                <w:color w:val="6D6262"/>
              </w:rPr>
            </w:pPr>
            <w:r w:rsidRPr="00D72682">
              <w:rPr>
                <w:b/>
                <w:bCs/>
                <w:color w:val="6D6262"/>
              </w:rPr>
              <w:t>Avere informazioni supplementari sul viaggio, come mappe, meteo, ecc.</w:t>
            </w:r>
          </w:p>
        </w:tc>
        <w:tc>
          <w:tcPr>
            <w:tcW w:w="2008" w:type="dxa"/>
            <w:tcBorders>
              <w:left w:val="nil"/>
              <w:right w:val="nil"/>
            </w:tcBorders>
            <w:shd w:val="clear" w:color="auto" w:fill="E3E0E0"/>
          </w:tcPr>
          <w:p w14:paraId="62131398" w14:textId="77777777" w:rsidR="001C3E7F" w:rsidRPr="00D72682" w:rsidRDefault="001C3E7F" w:rsidP="00D72682">
            <w:pPr>
              <w:spacing w:after="0" w:line="240" w:lineRule="auto"/>
              <w:rPr>
                <w:color w:val="6D6262"/>
              </w:rPr>
            </w:pPr>
            <w:r w:rsidRPr="00D72682">
              <w:rPr>
                <w:color w:val="6D6262"/>
              </w:rPr>
              <w:t>38</w:t>
            </w:r>
          </w:p>
        </w:tc>
      </w:tr>
      <w:tr w:rsidR="001C3E7F" w:rsidRPr="00D72682" w14:paraId="652467F4" w14:textId="77777777" w:rsidTr="00D72682">
        <w:tc>
          <w:tcPr>
            <w:tcW w:w="6464" w:type="dxa"/>
          </w:tcPr>
          <w:p w14:paraId="041E16AB" w14:textId="77777777" w:rsidR="001C3E7F" w:rsidRPr="00D72682" w:rsidRDefault="001C3E7F" w:rsidP="00D72682">
            <w:pPr>
              <w:spacing w:after="0" w:line="240" w:lineRule="auto"/>
              <w:rPr>
                <w:b/>
                <w:bCs/>
                <w:color w:val="6D6262"/>
              </w:rPr>
            </w:pPr>
            <w:r w:rsidRPr="00D72682">
              <w:rPr>
                <w:b/>
                <w:bCs/>
                <w:color w:val="6D6262"/>
              </w:rPr>
              <w:t xml:space="preserve">Ricevere </w:t>
            </w:r>
            <w:proofErr w:type="gramStart"/>
            <w:r w:rsidRPr="00D72682">
              <w:rPr>
                <w:b/>
                <w:bCs/>
                <w:color w:val="6D6262"/>
              </w:rPr>
              <w:t>sconti personalizzati o offerte</w:t>
            </w:r>
            <w:proofErr w:type="gramEnd"/>
            <w:r w:rsidRPr="00D72682">
              <w:rPr>
                <w:b/>
                <w:bCs/>
                <w:color w:val="6D6262"/>
              </w:rPr>
              <w:t xml:space="preserve"> dai negozi vicini al posto dove ci si trova</w:t>
            </w:r>
          </w:p>
        </w:tc>
        <w:tc>
          <w:tcPr>
            <w:tcW w:w="2008" w:type="dxa"/>
          </w:tcPr>
          <w:p w14:paraId="11584F94" w14:textId="77777777" w:rsidR="001C3E7F" w:rsidRPr="00D72682" w:rsidRDefault="001C3E7F" w:rsidP="00D72682">
            <w:pPr>
              <w:spacing w:after="0" w:line="240" w:lineRule="auto"/>
              <w:rPr>
                <w:color w:val="6D6262"/>
              </w:rPr>
            </w:pPr>
            <w:r w:rsidRPr="00D72682">
              <w:rPr>
                <w:color w:val="6D6262"/>
              </w:rPr>
              <w:t>33</w:t>
            </w:r>
          </w:p>
          <w:p w14:paraId="03F18FC0" w14:textId="77777777" w:rsidR="001C3E7F" w:rsidRPr="00D72682" w:rsidRDefault="001C3E7F" w:rsidP="00D72682">
            <w:pPr>
              <w:spacing w:after="0" w:line="240" w:lineRule="auto"/>
              <w:rPr>
                <w:color w:val="6D6262"/>
              </w:rPr>
            </w:pPr>
          </w:p>
        </w:tc>
      </w:tr>
      <w:tr w:rsidR="001C3E7F" w:rsidRPr="00D72682" w14:paraId="7440CD2C" w14:textId="77777777" w:rsidTr="00D72682">
        <w:tc>
          <w:tcPr>
            <w:tcW w:w="6464" w:type="dxa"/>
            <w:tcBorders>
              <w:left w:val="nil"/>
              <w:right w:val="nil"/>
            </w:tcBorders>
            <w:shd w:val="clear" w:color="auto" w:fill="E3E0E0"/>
          </w:tcPr>
          <w:p w14:paraId="40B4E61D" w14:textId="77777777" w:rsidR="001C3E7F" w:rsidRPr="00D72682" w:rsidRDefault="001C3E7F" w:rsidP="00D72682">
            <w:pPr>
              <w:spacing w:after="0" w:line="240" w:lineRule="auto"/>
              <w:rPr>
                <w:b/>
                <w:bCs/>
                <w:color w:val="6D6262"/>
              </w:rPr>
            </w:pPr>
            <w:r w:rsidRPr="00D72682">
              <w:rPr>
                <w:b/>
                <w:bCs/>
                <w:color w:val="6D6262"/>
              </w:rPr>
              <w:t xml:space="preserve">Tenere traccia delle spese durante il </w:t>
            </w:r>
            <w:proofErr w:type="gramStart"/>
            <w:r w:rsidRPr="00D72682">
              <w:rPr>
                <w:b/>
                <w:bCs/>
                <w:color w:val="6D6262"/>
              </w:rPr>
              <w:t>viaggio</w:t>
            </w:r>
            <w:proofErr w:type="gramEnd"/>
          </w:p>
        </w:tc>
        <w:tc>
          <w:tcPr>
            <w:tcW w:w="2008" w:type="dxa"/>
            <w:tcBorders>
              <w:left w:val="nil"/>
              <w:right w:val="nil"/>
            </w:tcBorders>
            <w:shd w:val="clear" w:color="auto" w:fill="E3E0E0"/>
          </w:tcPr>
          <w:p w14:paraId="76ECC4A4" w14:textId="77777777" w:rsidR="001C3E7F" w:rsidRPr="00D72682" w:rsidRDefault="001C3E7F" w:rsidP="00D72682">
            <w:pPr>
              <w:spacing w:after="0" w:line="240" w:lineRule="auto"/>
              <w:rPr>
                <w:color w:val="6D6262"/>
              </w:rPr>
            </w:pPr>
            <w:r w:rsidRPr="00D72682">
              <w:rPr>
                <w:color w:val="6D6262"/>
              </w:rPr>
              <w:t>28</w:t>
            </w:r>
          </w:p>
        </w:tc>
      </w:tr>
      <w:tr w:rsidR="001C3E7F" w:rsidRPr="00D72682" w14:paraId="1D1D3AF2" w14:textId="77777777" w:rsidTr="00D72682">
        <w:tc>
          <w:tcPr>
            <w:tcW w:w="6464" w:type="dxa"/>
          </w:tcPr>
          <w:p w14:paraId="750C0C17" w14:textId="77777777" w:rsidR="001C3E7F" w:rsidRPr="00D72682" w:rsidRDefault="001C3E7F" w:rsidP="00D72682">
            <w:pPr>
              <w:spacing w:after="0" w:line="240" w:lineRule="auto"/>
              <w:rPr>
                <w:b/>
                <w:bCs/>
                <w:color w:val="6D6262"/>
              </w:rPr>
            </w:pPr>
            <w:r w:rsidRPr="00D72682">
              <w:rPr>
                <w:b/>
                <w:bCs/>
                <w:color w:val="6D6262"/>
              </w:rPr>
              <w:t>Postare la propria localizzazione sul social network (facebook, foursquare, ecc.)</w:t>
            </w:r>
          </w:p>
        </w:tc>
        <w:tc>
          <w:tcPr>
            <w:tcW w:w="2008" w:type="dxa"/>
          </w:tcPr>
          <w:p w14:paraId="6A38B8FA" w14:textId="77777777" w:rsidR="001C3E7F" w:rsidRPr="00D72682" w:rsidRDefault="001C3E7F" w:rsidP="00D72682">
            <w:pPr>
              <w:spacing w:after="0" w:line="240" w:lineRule="auto"/>
              <w:rPr>
                <w:color w:val="6D6262"/>
              </w:rPr>
            </w:pPr>
            <w:r w:rsidRPr="00D72682">
              <w:rPr>
                <w:color w:val="6D6262"/>
              </w:rPr>
              <w:t>27</w:t>
            </w:r>
          </w:p>
        </w:tc>
      </w:tr>
      <w:tr w:rsidR="001C3E7F" w:rsidRPr="00D72682" w14:paraId="438A8060" w14:textId="77777777" w:rsidTr="00D72682">
        <w:tc>
          <w:tcPr>
            <w:tcW w:w="6464" w:type="dxa"/>
            <w:tcBorders>
              <w:left w:val="nil"/>
              <w:right w:val="nil"/>
            </w:tcBorders>
            <w:shd w:val="clear" w:color="auto" w:fill="E3E0E0"/>
          </w:tcPr>
          <w:p w14:paraId="056B0D84" w14:textId="77777777" w:rsidR="001C3E7F" w:rsidRPr="00D72682" w:rsidRDefault="001C3E7F" w:rsidP="00D72682">
            <w:pPr>
              <w:spacing w:after="0" w:line="240" w:lineRule="auto"/>
              <w:rPr>
                <w:b/>
                <w:bCs/>
                <w:color w:val="6D6262"/>
              </w:rPr>
            </w:pPr>
            <w:proofErr w:type="gramStart"/>
            <w:r w:rsidRPr="00D72682">
              <w:rPr>
                <w:b/>
                <w:bCs/>
                <w:color w:val="6D6262"/>
              </w:rPr>
              <w:t>Interagire con i servizi alberghieri (es. servizi in camera, spa, prenotazione ristorante, ecc.)</w:t>
            </w:r>
            <w:proofErr w:type="gramEnd"/>
          </w:p>
        </w:tc>
        <w:tc>
          <w:tcPr>
            <w:tcW w:w="2008" w:type="dxa"/>
            <w:tcBorders>
              <w:left w:val="nil"/>
              <w:right w:val="nil"/>
            </w:tcBorders>
            <w:shd w:val="clear" w:color="auto" w:fill="E3E0E0"/>
          </w:tcPr>
          <w:p w14:paraId="76F22BE2" w14:textId="77777777" w:rsidR="001C3E7F" w:rsidRPr="00D72682" w:rsidRDefault="001C3E7F" w:rsidP="00D72682">
            <w:pPr>
              <w:spacing w:after="0" w:line="240" w:lineRule="auto"/>
              <w:rPr>
                <w:color w:val="6D6262"/>
              </w:rPr>
            </w:pPr>
            <w:r w:rsidRPr="00D72682">
              <w:rPr>
                <w:color w:val="6D6262"/>
              </w:rPr>
              <w:t>20</w:t>
            </w:r>
          </w:p>
        </w:tc>
      </w:tr>
      <w:tr w:rsidR="001C3E7F" w:rsidRPr="00D72682" w14:paraId="50497670" w14:textId="77777777" w:rsidTr="00D72682">
        <w:tc>
          <w:tcPr>
            <w:tcW w:w="6464" w:type="dxa"/>
          </w:tcPr>
          <w:p w14:paraId="336BC5B5" w14:textId="77777777" w:rsidR="001C3E7F" w:rsidRPr="00D72682" w:rsidRDefault="001C3E7F" w:rsidP="00D72682">
            <w:pPr>
              <w:spacing w:after="0" w:line="240" w:lineRule="auto"/>
              <w:rPr>
                <w:b/>
                <w:bCs/>
                <w:color w:val="6D6262"/>
              </w:rPr>
            </w:pPr>
            <w:r w:rsidRPr="00D72682">
              <w:rPr>
                <w:b/>
                <w:bCs/>
                <w:color w:val="6D6262"/>
              </w:rPr>
              <w:t>Interagire con i sistemi elettronici della propria camera in albergo (es. controllo luci, temperatura, ecc.)</w:t>
            </w:r>
          </w:p>
        </w:tc>
        <w:tc>
          <w:tcPr>
            <w:tcW w:w="2008" w:type="dxa"/>
          </w:tcPr>
          <w:p w14:paraId="488C7AA2" w14:textId="77777777" w:rsidR="001C3E7F" w:rsidRPr="00D72682" w:rsidRDefault="001C3E7F" w:rsidP="00D72682">
            <w:pPr>
              <w:spacing w:after="0" w:line="240" w:lineRule="auto"/>
              <w:rPr>
                <w:color w:val="6D6262"/>
              </w:rPr>
            </w:pPr>
            <w:r w:rsidRPr="00D72682">
              <w:rPr>
                <w:color w:val="6D6262"/>
              </w:rPr>
              <w:t>15</w:t>
            </w:r>
          </w:p>
        </w:tc>
      </w:tr>
      <w:tr w:rsidR="001C3E7F" w:rsidRPr="00D72682" w14:paraId="42016B32" w14:textId="77777777" w:rsidTr="00D72682">
        <w:tc>
          <w:tcPr>
            <w:tcW w:w="6464" w:type="dxa"/>
            <w:tcBorders>
              <w:left w:val="nil"/>
              <w:right w:val="nil"/>
            </w:tcBorders>
            <w:shd w:val="clear" w:color="auto" w:fill="E3E0E0"/>
          </w:tcPr>
          <w:p w14:paraId="2D517B82" w14:textId="77777777" w:rsidR="001C3E7F" w:rsidRPr="00B73749" w:rsidRDefault="001C3E7F" w:rsidP="00D72682">
            <w:pPr>
              <w:spacing w:after="0" w:line="240" w:lineRule="auto"/>
              <w:rPr>
                <w:b/>
                <w:bCs/>
                <w:color w:val="6D6262"/>
                <w:lang w:val="en-GB"/>
              </w:rPr>
            </w:pPr>
            <w:r w:rsidRPr="00B73749">
              <w:rPr>
                <w:b/>
                <w:bCs/>
                <w:color w:val="6D6262"/>
                <w:lang w:val="en-GB"/>
              </w:rPr>
              <w:t>Chat on line con lo staff dell’albergo (es. front desk, ecc.)</w:t>
            </w:r>
          </w:p>
        </w:tc>
        <w:tc>
          <w:tcPr>
            <w:tcW w:w="2008" w:type="dxa"/>
            <w:tcBorders>
              <w:left w:val="nil"/>
              <w:right w:val="nil"/>
            </w:tcBorders>
            <w:shd w:val="clear" w:color="auto" w:fill="E3E0E0"/>
          </w:tcPr>
          <w:p w14:paraId="29FBF562" w14:textId="77777777" w:rsidR="001C3E7F" w:rsidRPr="00D72682" w:rsidRDefault="001C3E7F" w:rsidP="00D72682">
            <w:pPr>
              <w:spacing w:after="0" w:line="240" w:lineRule="auto"/>
              <w:rPr>
                <w:color w:val="6D6262"/>
              </w:rPr>
            </w:pPr>
            <w:r w:rsidRPr="00D72682">
              <w:rPr>
                <w:color w:val="6D6262"/>
              </w:rPr>
              <w:t>14</w:t>
            </w:r>
          </w:p>
        </w:tc>
      </w:tr>
      <w:tr w:rsidR="001C3E7F" w:rsidRPr="00D72682" w14:paraId="5C319341" w14:textId="77777777" w:rsidTr="00D72682">
        <w:tc>
          <w:tcPr>
            <w:tcW w:w="6464" w:type="dxa"/>
          </w:tcPr>
          <w:p w14:paraId="4B7A38A7" w14:textId="77777777" w:rsidR="001C3E7F" w:rsidRPr="00D72682" w:rsidRDefault="001C3E7F" w:rsidP="00D72682">
            <w:pPr>
              <w:spacing w:after="0" w:line="240" w:lineRule="auto"/>
              <w:rPr>
                <w:b/>
                <w:bCs/>
                <w:color w:val="6D6262"/>
              </w:rPr>
            </w:pPr>
            <w:r w:rsidRPr="00D72682">
              <w:rPr>
                <w:b/>
                <w:bCs/>
                <w:color w:val="6D6262"/>
              </w:rPr>
              <w:t>Cercare amici nelle vicinanze</w:t>
            </w:r>
          </w:p>
        </w:tc>
        <w:tc>
          <w:tcPr>
            <w:tcW w:w="2008" w:type="dxa"/>
          </w:tcPr>
          <w:p w14:paraId="2ADC3031" w14:textId="77777777" w:rsidR="001C3E7F" w:rsidRPr="00D72682" w:rsidRDefault="001C3E7F" w:rsidP="00D72682">
            <w:pPr>
              <w:spacing w:after="0" w:line="240" w:lineRule="auto"/>
              <w:rPr>
                <w:color w:val="6D6262"/>
              </w:rPr>
            </w:pPr>
            <w:r w:rsidRPr="00D72682">
              <w:rPr>
                <w:color w:val="6D6262"/>
              </w:rPr>
              <w:t>14</w:t>
            </w:r>
          </w:p>
        </w:tc>
      </w:tr>
      <w:tr w:rsidR="001C3E7F" w:rsidRPr="00D72682" w14:paraId="5A5D5CF2" w14:textId="77777777" w:rsidTr="00D72682">
        <w:tc>
          <w:tcPr>
            <w:tcW w:w="6464" w:type="dxa"/>
            <w:tcBorders>
              <w:left w:val="nil"/>
              <w:right w:val="nil"/>
            </w:tcBorders>
            <w:shd w:val="clear" w:color="auto" w:fill="E3E0E0"/>
          </w:tcPr>
          <w:p w14:paraId="74EAFB14" w14:textId="77777777" w:rsidR="001C3E7F" w:rsidRPr="00D72682" w:rsidRDefault="001C3E7F" w:rsidP="00D72682">
            <w:pPr>
              <w:spacing w:after="0" w:line="240" w:lineRule="auto"/>
              <w:rPr>
                <w:b/>
                <w:bCs/>
                <w:color w:val="6D6262"/>
              </w:rPr>
            </w:pPr>
            <w:proofErr w:type="gramStart"/>
            <w:r w:rsidRPr="00D72682">
              <w:rPr>
                <w:b/>
                <w:bCs/>
                <w:color w:val="6D6262"/>
              </w:rPr>
              <w:t>Acquistare servizi extra dalle compagnie aeree (es. accesso wi-fi in volo, posto specifico, ecc.)</w:t>
            </w:r>
            <w:proofErr w:type="gramEnd"/>
          </w:p>
        </w:tc>
        <w:tc>
          <w:tcPr>
            <w:tcW w:w="2008" w:type="dxa"/>
            <w:tcBorders>
              <w:left w:val="nil"/>
              <w:right w:val="nil"/>
            </w:tcBorders>
            <w:shd w:val="clear" w:color="auto" w:fill="E3E0E0"/>
          </w:tcPr>
          <w:p w14:paraId="75AF1FA1" w14:textId="77777777" w:rsidR="001C3E7F" w:rsidRPr="00D72682" w:rsidRDefault="001C3E7F" w:rsidP="00D72682">
            <w:pPr>
              <w:spacing w:after="0" w:line="240" w:lineRule="auto"/>
              <w:rPr>
                <w:color w:val="6D6262"/>
              </w:rPr>
            </w:pPr>
            <w:r w:rsidRPr="00D72682">
              <w:rPr>
                <w:color w:val="6D6262"/>
              </w:rPr>
              <w:t>12</w:t>
            </w:r>
          </w:p>
        </w:tc>
      </w:tr>
      <w:tr w:rsidR="001C3E7F" w:rsidRPr="00D72682" w14:paraId="4C37ADB3" w14:textId="77777777" w:rsidTr="00D72682">
        <w:tc>
          <w:tcPr>
            <w:tcW w:w="6464" w:type="dxa"/>
            <w:tcBorders>
              <w:bottom w:val="single" w:sz="8" w:space="0" w:color="918485"/>
            </w:tcBorders>
          </w:tcPr>
          <w:p w14:paraId="4AC39AB0" w14:textId="77777777" w:rsidR="001C3E7F" w:rsidRPr="00D72682" w:rsidRDefault="001C3E7F" w:rsidP="00D72682">
            <w:pPr>
              <w:spacing w:after="0" w:line="240" w:lineRule="auto"/>
              <w:rPr>
                <w:b/>
                <w:bCs/>
                <w:color w:val="6D6262"/>
              </w:rPr>
            </w:pPr>
            <w:r w:rsidRPr="00D72682">
              <w:rPr>
                <w:b/>
                <w:bCs/>
                <w:color w:val="6D6262"/>
              </w:rPr>
              <w:t>Altro</w:t>
            </w:r>
          </w:p>
        </w:tc>
        <w:tc>
          <w:tcPr>
            <w:tcW w:w="2008" w:type="dxa"/>
            <w:tcBorders>
              <w:bottom w:val="single" w:sz="8" w:space="0" w:color="918485"/>
            </w:tcBorders>
          </w:tcPr>
          <w:p w14:paraId="4D12258F" w14:textId="77777777" w:rsidR="001C3E7F" w:rsidRPr="00D72682" w:rsidRDefault="001C3E7F" w:rsidP="00D72682">
            <w:pPr>
              <w:spacing w:after="0" w:line="240" w:lineRule="auto"/>
              <w:rPr>
                <w:color w:val="6D6262"/>
              </w:rPr>
            </w:pPr>
            <w:r w:rsidRPr="00D72682">
              <w:rPr>
                <w:color w:val="6D6262"/>
              </w:rPr>
              <w:t xml:space="preserve">  4</w:t>
            </w:r>
          </w:p>
        </w:tc>
      </w:tr>
    </w:tbl>
    <w:p w14:paraId="0F0F8233" w14:textId="77777777" w:rsidR="001C3E7F" w:rsidRPr="00B73749" w:rsidRDefault="001C3E7F" w:rsidP="001313C8">
      <w:pPr>
        <w:pStyle w:val="Citazione"/>
        <w:rPr>
          <w:i w:val="0"/>
          <w:sz w:val="18"/>
          <w:szCs w:val="18"/>
          <w:lang w:val="en-GB"/>
        </w:rPr>
      </w:pPr>
      <w:r w:rsidRPr="00B73749">
        <w:rPr>
          <w:i w:val="0"/>
          <w:sz w:val="18"/>
          <w:szCs w:val="18"/>
          <w:lang w:val="en-GB"/>
        </w:rPr>
        <w:t xml:space="preserve">    Fonte: PhoCusWright’s Traveler Technology Survey 2012, PhoCusWright’s Traveler Technology Survey 2011</w:t>
      </w:r>
    </w:p>
    <w:p w14:paraId="61028DA8" w14:textId="77777777" w:rsidR="001C3E7F" w:rsidRDefault="001C3E7F" w:rsidP="001C6C45">
      <w:pPr>
        <w:pStyle w:val="Primorientrocorpodeltesto"/>
        <w:jc w:val="both"/>
      </w:pPr>
      <w:r>
        <w:t xml:space="preserve">Un’altra funzione molto richiesta, e questa volta si tratta di qualcosa che non è molto diffusa, come la georeferenziazione, è un sistema di </w:t>
      </w:r>
      <w:r w:rsidRPr="00726C9F">
        <w:rPr>
          <w:i/>
        </w:rPr>
        <w:t>alert</w:t>
      </w:r>
      <w:r>
        <w:t>, domandato dal 46</w:t>
      </w:r>
      <w:proofErr w:type="gramStart"/>
      <w:r>
        <w:t xml:space="preserve"> %</w:t>
      </w:r>
      <w:proofErr w:type="gramEnd"/>
      <w:r>
        <w:t xml:space="preserve">. </w:t>
      </w:r>
      <w:proofErr w:type="gramStart"/>
      <w:r>
        <w:t xml:space="preserve">Si ratta di essere avvertiti in automatico per un ritardo alla partenza o all’arrivo di un volo, di un cambio di binario del treno, o di un </w:t>
      </w:r>
      <w:proofErr w:type="gramEnd"/>
      <w:r>
        <w:t xml:space="preserve">arrivo ritardato in hotel e così via. </w:t>
      </w:r>
    </w:p>
    <w:p w14:paraId="3A014989" w14:textId="77777777" w:rsidR="001C3E7F" w:rsidRDefault="001C3E7F" w:rsidP="001C6C45">
      <w:pPr>
        <w:pStyle w:val="Primorientrocorpodeltesto"/>
        <w:jc w:val="both"/>
      </w:pPr>
      <w:r>
        <w:t>Altro automatismo gradito è quello di avere, senza richiesta o ricerca, alcuni servizi aggiuntivi alla prenotazione aerea o alberghiera, come la mappa, il meteo e altri servizi che sono connessi al viaggio o al soggiorno.</w:t>
      </w:r>
    </w:p>
    <w:p w14:paraId="5E6EEF00" w14:textId="77777777" w:rsidR="001C3E7F" w:rsidRDefault="001C3E7F" w:rsidP="001C6C45">
      <w:pPr>
        <w:pStyle w:val="Primorientrocorpodeltesto"/>
        <w:jc w:val="both"/>
      </w:pPr>
      <w:r>
        <w:t xml:space="preserve">Una funzione, che è parente stretta della georeferenziazione di cui si è detto prima, è l’opportunità di avere offerte da parte di negozi o di attrazioni che si trovano entro un raggio breve da dove ci si trova. Par di capire che questo sistema, anch’esso in qualche modo di </w:t>
      </w:r>
      <w:r w:rsidRPr="00726C9F">
        <w:rPr>
          <w:i/>
        </w:rPr>
        <w:t>alert</w:t>
      </w:r>
      <w:r>
        <w:t>, debba funzionare in maniera automatica.</w:t>
      </w:r>
    </w:p>
    <w:p w14:paraId="60D3B1DC" w14:textId="77777777" w:rsidR="001C3E7F" w:rsidRDefault="001C3E7F" w:rsidP="001C6C45">
      <w:pPr>
        <w:pStyle w:val="Primorientrocorpodeltesto"/>
        <w:jc w:val="both"/>
      </w:pPr>
      <w:r>
        <w:t>Altri servizi segnalati sono tutti molto funzionali, e segnano un miglioramento o sul lato dell’automatismo di tipo “</w:t>
      </w:r>
      <w:r w:rsidRPr="00726C9F">
        <w:rPr>
          <w:i/>
        </w:rPr>
        <w:t>if, then</w:t>
      </w:r>
      <w:r>
        <w:t xml:space="preserve">” (se </w:t>
      </w:r>
      <w:proofErr w:type="gramStart"/>
      <w:r>
        <w:t>si verifica</w:t>
      </w:r>
      <w:proofErr w:type="gramEnd"/>
      <w:r>
        <w:t xml:space="preserve"> una condizione, parte in automatico un messaggio, un </w:t>
      </w:r>
      <w:r>
        <w:lastRenderedPageBreak/>
        <w:t xml:space="preserve">comando, un </w:t>
      </w:r>
      <w:r w:rsidRPr="00726C9F">
        <w:rPr>
          <w:i/>
        </w:rPr>
        <w:t>alert</w:t>
      </w:r>
      <w:r>
        <w:t xml:space="preserve">) o sul lato della interazione utente e gestore del servizio. Interagire con la </w:t>
      </w:r>
      <w:r w:rsidRPr="00726C9F">
        <w:rPr>
          <w:i/>
        </w:rPr>
        <w:t>reception</w:t>
      </w:r>
      <w:r>
        <w:t xml:space="preserve"> alberghiera è, ad esempio, uno dei servizi richiesti (per prenotare il ristorante, per il parcheggio, ecc.); la possibilità di governare la propria camera d’albergo, in fatto di temperatura, controllo luci, ecc.; acquistare magari in </w:t>
      </w:r>
      <w:r w:rsidRPr="00726C9F">
        <w:rPr>
          <w:i/>
        </w:rPr>
        <w:t>chat</w:t>
      </w:r>
      <w:r>
        <w:t xml:space="preserve"> con la </w:t>
      </w:r>
      <w:r w:rsidRPr="00726C9F">
        <w:rPr>
          <w:i/>
        </w:rPr>
        <w:t>reception</w:t>
      </w:r>
      <w:r>
        <w:t xml:space="preserve"> servizi accessori, come biglietti di attrazioni, </w:t>
      </w:r>
      <w:proofErr w:type="gramStart"/>
      <w:r>
        <w:t>servizio</w:t>
      </w:r>
      <w:proofErr w:type="gramEnd"/>
      <w:r>
        <w:t xml:space="preserve"> wi-fi e altro.</w:t>
      </w:r>
    </w:p>
    <w:p w14:paraId="345B1D1D" w14:textId="77777777" w:rsidR="001C3E7F" w:rsidRDefault="001C3E7F" w:rsidP="001C6C45">
      <w:pPr>
        <w:pStyle w:val="Primorientrocorpodeltesto"/>
        <w:jc w:val="both"/>
      </w:pPr>
      <w:r>
        <w:t xml:space="preserve">Sono anche richiesti servizi che aumentino la dimensione social </w:t>
      </w:r>
      <w:proofErr w:type="gramStart"/>
      <w:r>
        <w:t xml:space="preserve">di </w:t>
      </w:r>
      <w:proofErr w:type="gramEnd"/>
      <w:r>
        <w:t>internet, perciò segnalazione della vicinanza di amici, e altri servizi come la possibilità di tenere traccia automatica delle proprie spese e per eseguire i pagamenti.</w:t>
      </w:r>
    </w:p>
    <w:p w14:paraId="2678B35C" w14:textId="77777777" w:rsidR="001C3E7F" w:rsidRDefault="001C3E7F" w:rsidP="001C6C45">
      <w:pPr>
        <w:pStyle w:val="Primorientrocorpodeltesto"/>
        <w:jc w:val="both"/>
      </w:pPr>
      <w:r>
        <w:t xml:space="preserve">E’ difficile trarre conclusioni solide in una materia che evolve molto rapidamente, tanto che se si volge lo sguardo a solo tre o cinque anni fa, si avrebbe un panorama molto diverso da quello odierno, e </w:t>
      </w:r>
      <w:proofErr w:type="gramStart"/>
      <w:r>
        <w:t>dato che</w:t>
      </w:r>
      <w:proofErr w:type="gramEnd"/>
      <w:r>
        <w:t xml:space="preserve"> non ci sono segni che il ritmo dell’innovazione sia fermo o abbia rallentato, è possibile aspettarci un panorama ancora diverso tra tre o cinque anni. Tuttavia si </w:t>
      </w:r>
      <w:proofErr w:type="gramStart"/>
      <w:r>
        <w:t>ha</w:t>
      </w:r>
      <w:proofErr w:type="gramEnd"/>
      <w:r>
        <w:t xml:space="preserve"> in qualche modo la necessità e la volontà di cogliere elementi, tendenze, che ci facciano intravvedere verso dove la digitalizzazione del turismo ci porta.</w:t>
      </w:r>
    </w:p>
    <w:p w14:paraId="7F859162" w14:textId="77777777" w:rsidR="001C3E7F" w:rsidRDefault="001C3E7F" w:rsidP="001C6C45">
      <w:pPr>
        <w:pStyle w:val="Primorientrocorpodeltesto"/>
        <w:jc w:val="both"/>
      </w:pPr>
      <w:r>
        <w:t xml:space="preserve">L’innovazione tecnologica sembra tendere insieme alla specializzazione e alla convergenza, senza però che sia ancora chiaro quale modello sia destinato a vincere; per altro spesso l’elemento decisivo non è tanto il contenuto, quanto il design del sito, la sua usabilità e la sua qualità nell’esperienza di chi lo utilizza. </w:t>
      </w:r>
    </w:p>
    <w:p w14:paraId="422748F3" w14:textId="77777777" w:rsidR="001C3E7F" w:rsidRDefault="001C3E7F" w:rsidP="001C6C45">
      <w:pPr>
        <w:pStyle w:val="Rientrocorpodeltesto"/>
        <w:jc w:val="both"/>
      </w:pPr>
      <w:r>
        <w:t>Le tendenze maggiori sono così riassumibili:</w:t>
      </w:r>
    </w:p>
    <w:p w14:paraId="78265EED" w14:textId="77777777" w:rsidR="001C3E7F" w:rsidRDefault="001C3E7F" w:rsidP="00A959AE">
      <w:pPr>
        <w:pStyle w:val="Paragrafoelenco"/>
        <w:numPr>
          <w:ilvl w:val="0"/>
          <w:numId w:val="12"/>
        </w:numPr>
        <w:jc w:val="both"/>
      </w:pPr>
      <w:r>
        <w:t xml:space="preserve">Google tende a connettere sempre più fortemente i suoi servizi e a integrarli. Cercando un punto sulla mappa si è portati ad avere informazioni specifiche e, se si tratta di un albergo, anche di prenotarlo. L’acquisto di uno dei maggiori editori </w:t>
      </w:r>
      <w:proofErr w:type="gramStart"/>
      <w:r>
        <w:t>di</w:t>
      </w:r>
      <w:proofErr w:type="gramEnd"/>
      <w:r>
        <w:t xml:space="preserve"> guide costituisce il segnale che si vada verso una tipologia che metta insieme la funzione di canale e quella di distributori di contenuti. Insomma Google è destinato a occupare un ruolo ancora più importante nel turismo digitale;</w:t>
      </w:r>
    </w:p>
    <w:p w14:paraId="7314A354" w14:textId="77777777" w:rsidR="001C3E7F" w:rsidRDefault="001C3E7F" w:rsidP="00A959AE">
      <w:pPr>
        <w:pStyle w:val="Paragrafoelenco"/>
        <w:numPr>
          <w:ilvl w:val="0"/>
          <w:numId w:val="12"/>
        </w:numPr>
        <w:jc w:val="both"/>
      </w:pPr>
      <w:r>
        <w:t xml:space="preserve">Le OTA tendono a integrare le informazioni sugli alberghi, su cui dominano, con quelle sui voli, e sugli altri servizi turistici, tendendo ad assumere il ruolo di global player. Sono però minacciate da un lato dalle integrazioni altrui e dall’altro dall’autonomizzazione crescente degli esercizi alberghieri che tendono, a causa delle </w:t>
      </w:r>
      <w:r w:rsidRPr="008040E7">
        <w:rPr>
          <w:i/>
        </w:rPr>
        <w:t>fee</w:t>
      </w:r>
      <w:r>
        <w:t xml:space="preserve"> elevate, </w:t>
      </w:r>
      <w:proofErr w:type="gramStart"/>
      <w:r>
        <w:t>ad</w:t>
      </w:r>
      <w:proofErr w:type="gramEnd"/>
      <w:r>
        <w:t xml:space="preserve"> emanciparsi da questi sistemi;</w:t>
      </w:r>
    </w:p>
    <w:p w14:paraId="79CAC9D2" w14:textId="77777777" w:rsidR="001C3E7F" w:rsidRDefault="001C3E7F" w:rsidP="00A959AE">
      <w:pPr>
        <w:pStyle w:val="Paragrafoelenco"/>
        <w:numPr>
          <w:ilvl w:val="0"/>
          <w:numId w:val="12"/>
        </w:numPr>
        <w:jc w:val="both"/>
      </w:pPr>
      <w:r>
        <w:t xml:space="preserve">I siti che raccolgono le recensioni da un lato tendono a estendere le loro funzioni fino a diventare </w:t>
      </w:r>
      <w:proofErr w:type="gramStart"/>
      <w:r>
        <w:t xml:space="preserve">una </w:t>
      </w:r>
      <w:proofErr w:type="gramEnd"/>
      <w:r>
        <w:t xml:space="preserve">OTA, o meglio un motore di ricerca sulle OTA, dall’altro però sono minacciati dalla repentina caduta di credibilità del mondo delle recensioni </w:t>
      </w:r>
      <w:r w:rsidRPr="008040E7">
        <w:rPr>
          <w:i/>
        </w:rPr>
        <w:t>on line</w:t>
      </w:r>
      <w:r>
        <w:t>;</w:t>
      </w:r>
    </w:p>
    <w:p w14:paraId="73AD6450" w14:textId="77777777" w:rsidR="001C3E7F" w:rsidRDefault="001C3E7F" w:rsidP="00A959AE">
      <w:pPr>
        <w:pStyle w:val="Paragrafoelenco"/>
        <w:numPr>
          <w:ilvl w:val="0"/>
          <w:numId w:val="12"/>
        </w:numPr>
        <w:jc w:val="both"/>
      </w:pPr>
      <w:r>
        <w:t xml:space="preserve">I motori di ricerca che raccolgono dati dai siti altrui tendono alla specializzazione, più che all’integrazione, in maniera da assumere quel ruolo che, ad esempio, Amazon ha sui libri: il sito di riferimento che ha conquistato un virtuale monopolio. La minaccia sta nel fatto che i motori cominciano a essere molti e si arriva al loop che ci siano motori dei </w:t>
      </w:r>
      <w:proofErr w:type="gramStart"/>
      <w:r>
        <w:t>motori</w:t>
      </w:r>
      <w:proofErr w:type="gramEnd"/>
      <w:r>
        <w:t>… una contraddizione non da poco;</w:t>
      </w:r>
    </w:p>
    <w:p w14:paraId="5DEE47F9" w14:textId="77777777" w:rsidR="001C3E7F" w:rsidRDefault="001C3E7F" w:rsidP="00A959AE">
      <w:pPr>
        <w:pStyle w:val="Paragrafoelenco"/>
        <w:numPr>
          <w:ilvl w:val="0"/>
          <w:numId w:val="12"/>
        </w:numPr>
        <w:jc w:val="both"/>
      </w:pPr>
      <w:r>
        <w:t xml:space="preserve">I siti gestiti </w:t>
      </w:r>
      <w:proofErr w:type="gramStart"/>
      <w:r>
        <w:t>dalla</w:t>
      </w:r>
      <w:proofErr w:type="gramEnd"/>
      <w:r>
        <w:t xml:space="preserve"> destinazioni hanno il campo più aperto per le innovazioni e potenzialmente potrebbero diventare dei grandi avversari di tutto il mondo delle OTA e di altre tipologie. Spesso il loro vantaggio è anche il loro svantaggio. Sono spesso pubbliche, o emanazione di associazioni, perciò la dimensione giuridica e collettiva non rende facile le innovazioni, la velocità di adeguamento tecnologico e così via, tuttavia proprio questo loro status li porta </w:t>
      </w:r>
      <w:proofErr w:type="gramStart"/>
      <w:r>
        <w:t>ad</w:t>
      </w:r>
      <w:proofErr w:type="gramEnd"/>
      <w:r>
        <w:t xml:space="preserve"> essere più sicure, più credibili. E’ difficile dire con sicurezza quale dei due aspetti alla fine prevarrà;</w:t>
      </w:r>
    </w:p>
    <w:p w14:paraId="194BFF7D" w14:textId="77777777" w:rsidR="001C3E7F" w:rsidRDefault="001C3E7F" w:rsidP="00A959AE">
      <w:pPr>
        <w:pStyle w:val="Paragrafoelenco"/>
        <w:numPr>
          <w:ilvl w:val="0"/>
          <w:numId w:val="12"/>
        </w:numPr>
        <w:jc w:val="both"/>
      </w:pPr>
      <w:r>
        <w:lastRenderedPageBreak/>
        <w:t xml:space="preserve">I siti di acquisto collettivo sono quelli che oggi mostrano l’azzardo più evidente. Le loro </w:t>
      </w:r>
      <w:r w:rsidRPr="00475492">
        <w:rPr>
          <w:i/>
        </w:rPr>
        <w:t>fee</w:t>
      </w:r>
      <w:r>
        <w:t xml:space="preserve"> elevate tendono a scoraggiare gli operatori, ma hanno una forza straordinaria nel convogliare l’attenzione degli utenti. Spesso il prezzo molto aggressivo </w:t>
      </w:r>
      <w:proofErr w:type="gramStart"/>
      <w:r>
        <w:t>viene</w:t>
      </w:r>
      <w:proofErr w:type="gramEnd"/>
      <w:r>
        <w:t xml:space="preserve"> pagato in termini molto pesanti di qualità offerta (talvolta inadeguata) e il contesto psicologico in cui avviene l’utilizzo dell’acquisto spesso è scoraggiante. Di questa tipologia è molto difficile </w:t>
      </w:r>
      <w:proofErr w:type="gramStart"/>
      <w:r>
        <w:t>delineare</w:t>
      </w:r>
      <w:proofErr w:type="gramEnd"/>
      <w:r>
        <w:t xml:space="preserve"> una evoluzione, probabilmente sarà la specializzazione, per tipologia di servizi e per clientela, la strada che alla fine prevarrà.</w:t>
      </w:r>
    </w:p>
    <w:p w14:paraId="139524B2" w14:textId="72838125" w:rsidR="001C3E7F" w:rsidRDefault="001C3E7F" w:rsidP="001C6C45">
      <w:pPr>
        <w:pStyle w:val="Primorientrocorpodeltesto"/>
        <w:jc w:val="both"/>
      </w:pPr>
      <w:r>
        <w:t>Quanto</w:t>
      </w:r>
      <w:r w:rsidR="00EA1799">
        <w:t xml:space="preserve"> detto attiene all’evoluzione d</w:t>
      </w:r>
      <w:r>
        <w:t>e</w:t>
      </w:r>
      <w:r w:rsidR="00EA1799">
        <w:t>i</w:t>
      </w:r>
      <w:r>
        <w:t xml:space="preserve"> siti dedicati al viaggio e alle vacanze, alle trasformazioni delle singole applicazioni, all’utilizzo di specifici software o al destino di alcune tipologie di programma. La produzione crescente e il suo immagazzinamento sempre più ampio e facile di dati che l’informazione, la prenotazione e la vendita dei servizi producono porta a cambiare non solo lo scenario del turismo, ma anche lo scenario complessivo entro cui il turismo si </w:t>
      </w:r>
      <w:proofErr w:type="gramStart"/>
      <w:r>
        <w:t>muove</w:t>
      </w:r>
      <w:proofErr w:type="gramEnd"/>
      <w:r>
        <w:t xml:space="preserve">. Perciò occorre puntare lo sguardo anche su fenomeni di più lunga durata che influenzano già, e lo faranno ancor più nel futuro, la struttura stessa dell’universo turistico. Il fenomeno oggi più importante è quello che va sotto il nome di </w:t>
      </w:r>
      <w:r w:rsidRPr="00AF63DF">
        <w:rPr>
          <w:i/>
        </w:rPr>
        <w:t>big data</w:t>
      </w:r>
      <w:r>
        <w:t>, cioè la grande disponibilità e agibilità di dati sui comportamenti dei consumatori.</w:t>
      </w:r>
    </w:p>
    <w:p w14:paraId="5BAD82AD" w14:textId="77777777" w:rsidR="001C3E7F" w:rsidRDefault="001C3E7F" w:rsidP="001C6C45">
      <w:pPr>
        <w:pStyle w:val="Primorientrocorpodeltesto"/>
        <w:jc w:val="both"/>
      </w:pPr>
    </w:p>
    <w:p w14:paraId="2A7B01AA" w14:textId="77777777" w:rsidR="001C3E7F" w:rsidRPr="00BF5C3C" w:rsidRDefault="001C3E7F" w:rsidP="0037244E">
      <w:pPr>
        <w:pStyle w:val="Titolo1"/>
      </w:pPr>
    </w:p>
    <w:p w14:paraId="4BFB8FED" w14:textId="77777777" w:rsidR="001C3E7F" w:rsidRPr="0037244E" w:rsidRDefault="001C3E7F" w:rsidP="0037244E">
      <w:pPr>
        <w:pStyle w:val="Titolo1"/>
        <w:rPr>
          <w:lang w:val="en-GB"/>
        </w:rPr>
      </w:pPr>
      <w:r w:rsidRPr="0037244E">
        <w:rPr>
          <w:lang w:val="en-GB"/>
        </w:rPr>
        <w:lastRenderedPageBreak/>
        <w:t>CONCLUSIONI: HIGH TECH, LOW TOUCH?</w:t>
      </w:r>
    </w:p>
    <w:p w14:paraId="0CCD67A5" w14:textId="77777777" w:rsidR="001C3E7F" w:rsidRDefault="001C3E7F" w:rsidP="00FD2310">
      <w:pPr>
        <w:rPr>
          <w:lang w:val="en-GB"/>
        </w:rPr>
      </w:pPr>
    </w:p>
    <w:p w14:paraId="3F0DD1AD" w14:textId="77777777" w:rsidR="001C3E7F" w:rsidRPr="008732C1" w:rsidRDefault="001C3E7F" w:rsidP="001C6C45">
      <w:pPr>
        <w:pStyle w:val="Primorientrocorpodeltesto"/>
        <w:jc w:val="both"/>
      </w:pPr>
      <w:r w:rsidRPr="000F0C9B">
        <w:t xml:space="preserve">Quali sono le nuove frontiere della tecnologia? Quale impatto avranno, oltre a quello che già misuriamo oggi, nel prossimo futuro? Quale sarà l’intreccio tra i cambiamenti dei comportamenti dei consumatori indotti dalla tecnologia e come, anche per loro conseguenza, si modificherà il </w:t>
      </w:r>
      <w:r w:rsidRPr="008732C1">
        <w:rPr>
          <w:i/>
        </w:rPr>
        <w:t>business model</w:t>
      </w:r>
      <w:r w:rsidRPr="008732C1">
        <w:t xml:space="preserve"> del turismo?</w:t>
      </w:r>
    </w:p>
    <w:p w14:paraId="10319E2F" w14:textId="77777777" w:rsidR="001C3E7F" w:rsidRDefault="001C3E7F" w:rsidP="001C6C45">
      <w:pPr>
        <w:pStyle w:val="Primorientrocorpodeltesto"/>
        <w:jc w:val="both"/>
      </w:pPr>
      <w:r w:rsidRPr="000F0C9B">
        <w:t xml:space="preserve">Una prima tendenza sarà quella dell’approfondirsi dei meccanismi di personalizzazione delle scelte dei consumatori indotta dalla digitalizzazione dei dati, con </w:t>
      </w:r>
      <w:proofErr w:type="gramStart"/>
      <w:r w:rsidRPr="000F0C9B">
        <w:t xml:space="preserve">una </w:t>
      </w:r>
      <w:proofErr w:type="gramEnd"/>
      <w:r w:rsidRPr="000F0C9B">
        <w:t xml:space="preserve">esasperazione del meccanismo </w:t>
      </w:r>
      <w:r w:rsidRPr="00F00B1D">
        <w:rPr>
          <w:i/>
        </w:rPr>
        <w:t>google-ad</w:t>
      </w:r>
      <w:r w:rsidRPr="000F0C9B">
        <w:t xml:space="preserve">. Una volta che il sistema ha archiviato una mole di dati sul conto di un singolo account (interrogazioni su Google, prenotazioni, acquisti) e una volta che i vari server saranno capaci di dialogare e scambiare dati, quel singolo account potrà essere profilato in maniera </w:t>
      </w:r>
      <w:proofErr w:type="gramStart"/>
      <w:r w:rsidRPr="000F0C9B">
        <w:t>estremamente</w:t>
      </w:r>
      <w:proofErr w:type="gramEnd"/>
      <w:r w:rsidRPr="000F0C9B">
        <w:t xml:space="preserve"> dettagliata. Sarà </w:t>
      </w:r>
      <w:proofErr w:type="gramStart"/>
      <w:r w:rsidRPr="000F0C9B">
        <w:t>così possibile auto-generare offerte personalizzate</w:t>
      </w:r>
      <w:proofErr w:type="gramEnd"/>
      <w:r w:rsidRPr="000F0C9B">
        <w:t>, sia in termini di periodo di vacanza, tipologia della destinazione, categoria alberghiera e così via.</w:t>
      </w:r>
    </w:p>
    <w:p w14:paraId="5A8E3DB9" w14:textId="77777777" w:rsidR="001C3E7F" w:rsidRDefault="001C3E7F" w:rsidP="001C6C45">
      <w:pPr>
        <w:pStyle w:val="Primorientrocorpodeltesto"/>
        <w:jc w:val="both"/>
      </w:pPr>
      <w:r w:rsidRPr="000F0C9B">
        <w:t xml:space="preserve">La frontiera perciò è </w:t>
      </w:r>
      <w:proofErr w:type="gramStart"/>
      <w:r w:rsidRPr="000F0C9B">
        <w:t>quella di</w:t>
      </w:r>
      <w:proofErr w:type="gramEnd"/>
      <w:r w:rsidRPr="000F0C9B">
        <w:t xml:space="preserve"> Big Data, la cui disponibilità sarà nelle mani dei grandi server, che sono gli artefici della digitalizzazione di ogni comportamento turistico. Infatti, uno dei processi che crea e alimenta il fenomeno Big Data, è proprio l’aver ricondotto ogni singolo acquisto (quasi ogni singolo atto) a un singolo </w:t>
      </w:r>
      <w:r w:rsidRPr="00F00B1D">
        <w:rPr>
          <w:i/>
        </w:rPr>
        <w:t>record</w:t>
      </w:r>
      <w:r w:rsidRPr="000F0C9B">
        <w:t xml:space="preserve">, a una traccia digitale, di cui si ha la </w:t>
      </w:r>
      <w:proofErr w:type="gramStart"/>
      <w:r w:rsidRPr="000F0C9B">
        <w:t>possibilità</w:t>
      </w:r>
      <w:proofErr w:type="gramEnd"/>
      <w:r w:rsidRPr="000F0C9B">
        <w:t xml:space="preserve"> non sono di archiviare, ma di utilizzare in algoritmi di varia natura (e varia finalità) il suo valore.</w:t>
      </w:r>
    </w:p>
    <w:p w14:paraId="1DE2DB72" w14:textId="77777777" w:rsidR="001C3E7F" w:rsidRDefault="001C3E7F" w:rsidP="001C6C45">
      <w:pPr>
        <w:pStyle w:val="Primorientrocorpodeltesto"/>
        <w:jc w:val="both"/>
      </w:pPr>
      <w:r w:rsidRPr="000F0C9B">
        <w:t xml:space="preserve">Il fenomeno della digitalizzazione dei comportamenti avviene sia al livello micro, sia a </w:t>
      </w:r>
      <w:proofErr w:type="gramStart"/>
      <w:r w:rsidRPr="000F0C9B">
        <w:t>quello macro</w:t>
      </w:r>
      <w:proofErr w:type="gramEnd"/>
      <w:r w:rsidRPr="000F0C9B">
        <w:t xml:space="preserve">. Nel singolo albergo ogni acquisto/comportamento può essere digitalizzato (l’acquisto di un servizio, l’utilizzo di un altro servizio, le scelte di ristorazione) e perciò l’azienda crea un data-base non solo fondato sui dati anagrafici dei clienti, ma anche sui loro comportamenti, che, attraverso l’uso dell’appropriata metodologia statistica, si </w:t>
      </w:r>
      <w:proofErr w:type="gramStart"/>
      <w:r w:rsidRPr="000F0C9B">
        <w:t>trasformano</w:t>
      </w:r>
      <w:proofErr w:type="gramEnd"/>
      <w:r w:rsidRPr="000F0C9B">
        <w:t xml:space="preserve"> un </w:t>
      </w:r>
      <w:r w:rsidRPr="000F0C9B">
        <w:rPr>
          <w:i/>
        </w:rPr>
        <w:t>cluster</w:t>
      </w:r>
      <w:r w:rsidRPr="000F0C9B">
        <w:t xml:space="preserve">, cioè in gruppi omogenei al loro interno e differenti tra loro, o semplicemente sono disponibili per tracciare una profilazione di dettaglio dei clienti, o addirittura di un algoritmo che porti poi a costruire un’offerta successiva </w:t>
      </w:r>
      <w:r w:rsidRPr="00F00B1D">
        <w:t>“</w:t>
      </w:r>
      <w:r w:rsidRPr="00F00B1D">
        <w:rPr>
          <w:i/>
        </w:rPr>
        <w:t>ad personam</w:t>
      </w:r>
      <w:r w:rsidRPr="00F00B1D">
        <w:t>”.</w:t>
      </w:r>
    </w:p>
    <w:p w14:paraId="230953D9" w14:textId="77777777" w:rsidR="001C3E7F" w:rsidRDefault="001C3E7F" w:rsidP="001C6C45">
      <w:pPr>
        <w:pStyle w:val="Primorientrocorpodeltesto"/>
        <w:jc w:val="both"/>
      </w:pPr>
      <w:proofErr w:type="gramStart"/>
      <w:r w:rsidRPr="000F0C9B">
        <w:t>Sul piano macro</w:t>
      </w:r>
      <w:proofErr w:type="gramEnd"/>
      <w:r w:rsidRPr="000F0C9B">
        <w:t>, le prospettive sono davanti agli occhi di tutti: la somma dei record relativi all’acquisto di un volo, di una camera d’albergo, delle interrogazioni su una o più destinazioni, e poi ancora di altri tipi d’acquisto costituiscono, potenzialmente e teoricamente, una mole di dati che, se utilizzati, profilano il singolo consumatore con un dettaglio che finora non era neppure possibile immaginare.</w:t>
      </w:r>
    </w:p>
    <w:p w14:paraId="37E25E7C" w14:textId="77777777" w:rsidR="001C3E7F" w:rsidRDefault="001C3E7F" w:rsidP="001C6C45">
      <w:pPr>
        <w:pStyle w:val="Primorientrocorpodeltesto"/>
        <w:jc w:val="both"/>
      </w:pPr>
      <w:proofErr w:type="gramStart"/>
      <w:r w:rsidRPr="000F0C9B">
        <w:t>Al di là dei</w:t>
      </w:r>
      <w:proofErr w:type="gramEnd"/>
      <w:r w:rsidRPr="000F0C9B">
        <w:t xml:space="preserve"> problema della </w:t>
      </w:r>
      <w:r w:rsidRPr="00F00B1D">
        <w:rPr>
          <w:i/>
        </w:rPr>
        <w:t>privacy</w:t>
      </w:r>
      <w:r w:rsidRPr="000F0C9B">
        <w:t xml:space="preserve">, di natura giuridica, degli stessi aspetti etici, qui si segnala la potenza dei mezzi, peraltro esaltata dalla estrema esiguità numerica dei </w:t>
      </w:r>
      <w:r w:rsidRPr="00A126C5">
        <w:rPr>
          <w:i/>
        </w:rPr>
        <w:t>player</w:t>
      </w:r>
      <w:r w:rsidRPr="000F0C9B">
        <w:t xml:space="preserve"> protagonisti della digitalizzazione.</w:t>
      </w:r>
    </w:p>
    <w:p w14:paraId="024F8CCC" w14:textId="3D461822" w:rsidR="001C3E7F" w:rsidRDefault="001C3E7F" w:rsidP="001C6C45">
      <w:pPr>
        <w:pStyle w:val="Primorientrocorpodeltesto"/>
        <w:jc w:val="both"/>
      </w:pPr>
      <w:r w:rsidRPr="000F0C9B">
        <w:t xml:space="preserve">Una seconda </w:t>
      </w:r>
      <w:proofErr w:type="gramStart"/>
      <w:r w:rsidRPr="000F0C9B">
        <w:t>tendenza,</w:t>
      </w:r>
      <w:proofErr w:type="gramEnd"/>
      <w:r w:rsidRPr="000F0C9B">
        <w:t xml:space="preserve"> è strettamente collegata alla prima. A misura che la digitalizzazione dei comportamenti vada avanti, che i collegamenti diventino sempre più stringenti tra i vari segmenti del viaggio e del soggiorno, si produce l’opportunità che nuovi </w:t>
      </w:r>
      <w:r w:rsidRPr="000F0C9B">
        <w:rPr>
          <w:i/>
        </w:rPr>
        <w:t>player</w:t>
      </w:r>
      <w:r w:rsidRPr="000F0C9B">
        <w:t xml:space="preserve"> </w:t>
      </w:r>
      <w:proofErr w:type="gramStart"/>
      <w:r w:rsidRPr="000F0C9B">
        <w:t xml:space="preserve">si </w:t>
      </w:r>
      <w:proofErr w:type="gramEnd"/>
      <w:r w:rsidRPr="000F0C9B">
        <w:t xml:space="preserve">inseriscano proprio in questo processo di tendenziale riduzione a uno degli archivi in cui sono contenuti i record. Dentro la tecnologia c’è anche la possibilità che posizioni di grande potere si sgretolino attraverso l’entrata in campo di nuove </w:t>
      </w:r>
      <w:r w:rsidRPr="00F00B1D">
        <w:rPr>
          <w:i/>
        </w:rPr>
        <w:t>killer</w:t>
      </w:r>
      <w:r w:rsidRPr="00F00B1D">
        <w:t xml:space="preserve"> </w:t>
      </w:r>
      <w:r w:rsidRPr="00F00B1D">
        <w:rPr>
          <w:i/>
        </w:rPr>
        <w:t>application</w:t>
      </w:r>
      <w:r w:rsidRPr="000F0C9B">
        <w:t xml:space="preserve">. In buona sostanza la tecnologia non sembra aver </w:t>
      </w:r>
      <w:proofErr w:type="gramStart"/>
      <w:r w:rsidRPr="000F0C9B">
        <w:t>concluso</w:t>
      </w:r>
      <w:proofErr w:type="gramEnd"/>
      <w:r w:rsidRPr="000F0C9B">
        <w:t xml:space="preserve"> il suo corso di innovazione. Qu</w:t>
      </w:r>
      <w:r>
        <w:t>e</w:t>
      </w:r>
      <w:r w:rsidRPr="000F0C9B">
        <w:t>sta circostanza lascia</w:t>
      </w:r>
      <w:r>
        <w:t xml:space="preserve"> spazio anche a tendenze contrarie</w:t>
      </w:r>
      <w:r w:rsidRPr="000F0C9B">
        <w:t xml:space="preserve"> da parte dei singoli segmenti del turismo, che </w:t>
      </w:r>
      <w:r w:rsidRPr="000F0C9B">
        <w:lastRenderedPageBreak/>
        <w:t xml:space="preserve">oggi hanno scarso potere digitale. Il singolo albergo, o meglio una loro </w:t>
      </w:r>
      <w:proofErr w:type="gramStart"/>
      <w:r w:rsidRPr="000F0C9B">
        <w:t>aggregazione</w:t>
      </w:r>
      <w:proofErr w:type="gramEnd"/>
      <w:r w:rsidRPr="000F0C9B">
        <w:t>, può via via dotarsi di quelle tecnologie di profilazione, che oggi sono possibili solo per i grandi aggregatori e lavorare efficacemente anche su quest</w:t>
      </w:r>
      <w:r w:rsidR="008732C1">
        <w:t>o</w:t>
      </w:r>
      <w:r w:rsidRPr="000F0C9B">
        <w:t xml:space="preserve"> piano. La tecnologia tende a diventare una </w:t>
      </w:r>
      <w:r w:rsidRPr="000F0C9B">
        <w:rPr>
          <w:i/>
        </w:rPr>
        <w:t>commodity</w:t>
      </w:r>
      <w:r w:rsidRPr="000F0C9B">
        <w:t xml:space="preserve">, dopo un certo numero di anni, o di mesi, perciò </w:t>
      </w:r>
      <w:proofErr w:type="gramStart"/>
      <w:r w:rsidRPr="000F0C9B">
        <w:t>dovremo</w:t>
      </w:r>
      <w:proofErr w:type="gramEnd"/>
      <w:r w:rsidRPr="000F0C9B">
        <w:t xml:space="preserve"> attenderci possibilità per chiunque di elevare il proprio livello di capacità tecnologica.</w:t>
      </w:r>
    </w:p>
    <w:p w14:paraId="40D9281B" w14:textId="77777777" w:rsidR="001C3E7F" w:rsidRDefault="001C3E7F" w:rsidP="001C6C45">
      <w:pPr>
        <w:pStyle w:val="Primorientrocorpodeltesto"/>
        <w:jc w:val="both"/>
      </w:pPr>
      <w:r w:rsidRPr="000F0C9B">
        <w:t xml:space="preserve">Una terza tendenza, che ne sintetizza molte altre, nella sua capacità di sintesi, sarà quella delle contro-misure della </w:t>
      </w:r>
      <w:proofErr w:type="gramStart"/>
      <w:r w:rsidRPr="000F0C9B">
        <w:t>componente</w:t>
      </w:r>
      <w:proofErr w:type="gramEnd"/>
      <w:r w:rsidRPr="000F0C9B">
        <w:t xml:space="preserve"> di servizio, della distinzione del singolo albergo rispetto alla omologazione, inevitabile, portata dagli standard tecnologici. La tecnologia tende a far prevalere nelle scelte del cliente, due elementi: il prezzo e la localizzazione delle </w:t>
      </w:r>
      <w:proofErr w:type="gramStart"/>
      <w:r w:rsidRPr="000F0C9B">
        <w:t>opzioni</w:t>
      </w:r>
      <w:proofErr w:type="gramEnd"/>
      <w:r w:rsidRPr="000F0C9B">
        <w:t xml:space="preserve"> ricettive, mentre fa sfumare la componente del servizio. Mentre il prezzo, per definizione, è la </w:t>
      </w:r>
      <w:proofErr w:type="gramStart"/>
      <w:r w:rsidRPr="000F0C9B">
        <w:t>componente</w:t>
      </w:r>
      <w:proofErr w:type="gramEnd"/>
      <w:r w:rsidRPr="000F0C9B">
        <w:t xml:space="preserve"> più universale che si possa concepire, la localizzazione è oggettiva, il resto dei servizi immateriali (ma parte anche di quelli materiali, come la qualità degli arredi, la manutenzione, ecc.) difficilmente si riesce a ridurre a un solo numero. E’ per questa ragione che si usano, come succedaneo molto approssimativo, le recensioni dei clienti (sulle quali ovviamente sono aperte diatribe molto consistenti). </w:t>
      </w:r>
      <w:proofErr w:type="gramStart"/>
      <w:r w:rsidRPr="000F0C9B">
        <w:t>Ma</w:t>
      </w:r>
      <w:proofErr w:type="gramEnd"/>
      <w:r w:rsidRPr="000F0C9B">
        <w:t xml:space="preserve"> il servizio è quello che più incide, davvero, sulla qualità del soggiorno. Perciò chi vorrà distinguersi, coltivare la sua clientela, conquistare quella migliore non ancora cliente, non potrà che puntare su altri elementi che non quelli codificati dagli standard della tecnologia. La cultura della nicchia si contrapporrà a quella dell’omologazione. Siamo arrivati alla contrapposizione </w:t>
      </w:r>
      <w:r w:rsidRPr="00F00B1D">
        <w:rPr>
          <w:i/>
        </w:rPr>
        <w:t>hig tech- low touch</w:t>
      </w:r>
      <w:r w:rsidRPr="000F0C9B">
        <w:t xml:space="preserve">, dove l’alto livello di tecnologia è destinato ad abbassare il livello dell’interazione umana, e perciò l’incidenza della qualità del servizio. </w:t>
      </w:r>
      <w:proofErr w:type="gramStart"/>
      <w:r w:rsidRPr="000F0C9B">
        <w:t>Ma</w:t>
      </w:r>
      <w:proofErr w:type="gramEnd"/>
      <w:r w:rsidRPr="000F0C9B">
        <w:t xml:space="preserve"> questa contrapposizione è destinata a non rimanere tale come la conosciamo. Da un lato la tecnologia tende a essere incorporata dentro il servizio, nel senso che ne rappresenta parte essenziale: una </w:t>
      </w:r>
      <w:r w:rsidRPr="00F00B1D">
        <w:rPr>
          <w:i/>
        </w:rPr>
        <w:t>card</w:t>
      </w:r>
      <w:r w:rsidRPr="000F0C9B">
        <w:t xml:space="preserve"> che apre un parcheggio è inevitabilmente preferita all’assenza di controllo; dall’altro l’assoluta prevalenza dell’</w:t>
      </w:r>
      <w:proofErr w:type="gramStart"/>
      <w:r w:rsidRPr="000F0C9B">
        <w:t>opzione</w:t>
      </w:r>
      <w:proofErr w:type="gramEnd"/>
      <w:r w:rsidRPr="000F0C9B">
        <w:t xml:space="preserve"> tecnologica rispetto all’agire personale sarà l’elemento caratteristico dell’impoverimento del servizio percepito: una voce che risponde al telefono è senz’altro preferita dai clienti, rispetto all’attesa di un risponditore automatico.</w:t>
      </w:r>
    </w:p>
    <w:p w14:paraId="65E45DEA" w14:textId="77777777" w:rsidR="001C3E7F" w:rsidRDefault="001C3E7F" w:rsidP="001C6C45">
      <w:pPr>
        <w:pStyle w:val="Primorientrocorpodeltesto"/>
        <w:jc w:val="both"/>
      </w:pPr>
      <w:r w:rsidRPr="000F0C9B">
        <w:t xml:space="preserve">La nuova sintesi starà in un equilibrio diverso: la tecnologia sarà dappertutto, ma il comando non potrà mai essere un algoritmo, almeno nell’industria dell’ospitalità. Perciò, ad esempio, la profilazione del cliente servirà come guida per le proposte promozionali, ma non potrà essere ciò che plasma l’identità di un albergo o di una località. La distinzione tra una tecnologia invadente e “informante” della realtà, che genera da sé la realtà, e quella che è al servizio della gestione per una maggiore soddisfazione del cliente è molto sottile e la separazione non è data </w:t>
      </w:r>
      <w:proofErr w:type="gramStart"/>
      <w:r w:rsidRPr="000F0C9B">
        <w:t>una volta per tutte</w:t>
      </w:r>
      <w:proofErr w:type="gramEnd"/>
      <w:r w:rsidRPr="000F0C9B">
        <w:t xml:space="preserve">. </w:t>
      </w:r>
      <w:proofErr w:type="gramStart"/>
      <w:r w:rsidRPr="000F0C9B">
        <w:t>Ma</w:t>
      </w:r>
      <w:proofErr w:type="gramEnd"/>
      <w:r w:rsidRPr="000F0C9B">
        <w:t xml:space="preserve"> è quello che, sempre, va tenuto presente, quando si è tenuti a scegliere. La soluzione sarà perciò, </w:t>
      </w:r>
      <w:r>
        <w:t>restando</w:t>
      </w:r>
      <w:r w:rsidRPr="000F0C9B">
        <w:t xml:space="preserve"> nello schema simmetrico precedente, </w:t>
      </w:r>
      <w:r w:rsidRPr="00F00B1D">
        <w:rPr>
          <w:i/>
        </w:rPr>
        <w:t xml:space="preserve">high tech e </w:t>
      </w:r>
      <w:proofErr w:type="gramStart"/>
      <w:r w:rsidRPr="00F00B1D">
        <w:rPr>
          <w:i/>
        </w:rPr>
        <w:t>high</w:t>
      </w:r>
      <w:proofErr w:type="gramEnd"/>
      <w:r w:rsidRPr="00F00B1D">
        <w:rPr>
          <w:i/>
        </w:rPr>
        <w:t xml:space="preserve"> touch</w:t>
      </w:r>
      <w:r w:rsidRPr="000F0C9B">
        <w:t>.</w:t>
      </w:r>
    </w:p>
    <w:p w14:paraId="04F3BD24" w14:textId="77777777" w:rsidR="001C3E7F" w:rsidRPr="000F0C9B" w:rsidRDefault="001C3E7F" w:rsidP="00521FF5"/>
    <w:p w14:paraId="15ABCD78" w14:textId="77777777" w:rsidR="001C3E7F" w:rsidRDefault="001C3E7F"/>
    <w:p w14:paraId="7AF641B1" w14:textId="77777777" w:rsidR="001C3E7F" w:rsidRPr="00A96896" w:rsidRDefault="001C3E7F" w:rsidP="00A10AC3">
      <w:pPr>
        <w:rPr>
          <w:b/>
          <w:bCs/>
          <w:color w:val="9D3511"/>
          <w:sz w:val="28"/>
          <w:szCs w:val="28"/>
        </w:rPr>
      </w:pPr>
    </w:p>
    <w:sectPr w:rsidR="001C3E7F" w:rsidRPr="00A96896" w:rsidSect="00A923D7">
      <w:headerReference w:type="even" r:id="rId35"/>
      <w:headerReference w:type="default" r:id="rId36"/>
      <w:footerReference w:type="even" r:id="rId37"/>
      <w:footerReference w:type="default" r:id="rId38"/>
      <w:type w:val="continuous"/>
      <w:pgSz w:w="12240" w:h="15840" w:code="1"/>
      <w:pgMar w:top="810" w:right="1800" w:bottom="1440" w:left="1800" w:header="720" w:footer="725"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86BB9" w14:textId="77777777" w:rsidR="0042534F" w:rsidRDefault="0042534F">
      <w:r>
        <w:separator/>
      </w:r>
    </w:p>
  </w:endnote>
  <w:endnote w:type="continuationSeparator" w:id="0">
    <w:p w14:paraId="065B7C15" w14:textId="77777777" w:rsidR="0042534F" w:rsidRDefault="00425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2D7D8" w14:textId="77777777" w:rsidR="0042534F" w:rsidRDefault="0042534F" w:rsidP="008F265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69F363D" w14:textId="77777777" w:rsidR="0042534F" w:rsidRDefault="0042534F" w:rsidP="00CA3064">
    <w:pPr>
      <w:pStyle w:val="Pidipagina"/>
      <w:ind w:right="360"/>
    </w:pPr>
    <w:proofErr w:type="gramStart"/>
    <w:r>
      <w:t>[Type</w:t>
    </w:r>
    <w:proofErr w:type="gramEnd"/>
    <w:r>
      <w:t xml:space="preserve"> text]</w:t>
    </w:r>
    <w:r>
      <w:fldChar w:fldCharType="begin"/>
    </w:r>
    <w:r>
      <w:instrText>[Digitare il testo]</w:instrText>
    </w:r>
    <w:r>
      <w:fldChar w:fldCharType="separate"/>
    </w:r>
    <w:r>
      <w:t xml:space="preserve">Pagina </w:t>
    </w:r>
    <w:r>
      <w:fldChar w:fldCharType="end"/>
    </w:r>
    <w:r>
      <w:t xml:space="preserve"> PAGE   \* MERGEFORMAT </w:t>
    </w:r>
    <w:r>
      <w:rPr>
        <w:noProof/>
      </w:rPr>
      <mc:AlternateContent>
        <mc:Choice Requires="wpg">
          <w:drawing>
            <wp:anchor distT="0" distB="0" distL="114300" distR="114300" simplePos="0" relativeHeight="251653120" behindDoc="0" locked="0" layoutInCell="0" allowOverlap="1" wp14:anchorId="7841AE3E" wp14:editId="0AC67963">
              <wp:simplePos x="0" y="0"/>
              <wp:positionH relativeFrom="page">
                <wp:align>center</wp:align>
              </wp:positionH>
              <wp:positionV relativeFrom="page">
                <wp:align>bottom</wp:align>
              </wp:positionV>
              <wp:extent cx="7757160" cy="831850"/>
              <wp:effectExtent l="0" t="0" r="15240" b="6350"/>
              <wp:wrapNone/>
              <wp:docPr id="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31850"/>
                        <a:chOff x="8" y="9"/>
                        <a:chExt cx="12208" cy="1439"/>
                      </a:xfrm>
                    </wpg:grpSpPr>
                    <wps:wsp>
                      <wps:cNvPr id="9" name="AutoShape 4"/>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0" name="Rectangle 44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0;margin-top:0;width:610.8pt;height:65.5pt;flip:y;z-index:251653120;mso-position-horizontal:center;mso-position-horizontal-relative:page;mso-position-vertical:bottom;mso-position-vertical-relative:page"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JScUAAADaAAAADwAAAGRycy9kb3ducmV2LnhtbESPQWsCMRSE74L/ITyhl1KzlSp1NYot&#10;CJWWgtsePD42z83i5mVJoq7++kYoeBxm5htmvuxsI07kQ+1YwfMwA0FcOl1zpeD3Z/30CiJEZI2N&#10;Y1JwoQDLRb83x1y7M2/pVMRKJAiHHBWYGNtcylAashiGriVO3t55izFJX0nt8ZzgtpGjLJtIizWn&#10;BYMtvRsqD8XRKnj7XF9fxtX31B9p83g1X9lu1B6Uehh0qxmISF28h//bH1rBFG5X0g2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1JScUAAADaAAAADwAAAAAAAAAA&#10;AAAAAAChAgAAZHJzL2Rvd25yZXYueG1sUEsFBgAAAAAEAAQA+QAAAJMDA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55168" behindDoc="0" locked="0" layoutInCell="1" allowOverlap="1" wp14:anchorId="7B2B7DFD" wp14:editId="4E8D477F">
              <wp:simplePos x="0" y="0"/>
              <wp:positionH relativeFrom="page">
                <wp:posOffset>535940</wp:posOffset>
              </wp:positionH>
              <wp:positionV relativeFrom="page">
                <wp:align>bottom</wp:align>
              </wp:positionV>
              <wp:extent cx="90805" cy="807720"/>
              <wp:effectExtent l="0" t="0" r="23495" b="11430"/>
              <wp:wrapNone/>
              <wp:docPr id="7"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42.2pt;margin-top:0;width:7.15pt;height:63.6pt;z-index:25165516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" fillcolor="#918485" strokecolor="#d34817">
              <w10:wrap anchorx="page" anchory="page"/>
            </v:rect>
          </w:pict>
        </mc:Fallback>
      </mc:AlternateContent>
    </w:r>
    <w:r>
      <w:rPr>
        <w:noProof/>
      </w:rPr>
      <mc:AlternateContent>
        <mc:Choice Requires="wps">
          <w:drawing>
            <wp:anchor distT="0" distB="0" distL="114300" distR="114300" simplePos="0" relativeHeight="251654144" behindDoc="0" locked="0" layoutInCell="1" allowOverlap="1" wp14:anchorId="1CFCC541" wp14:editId="28281A98">
              <wp:simplePos x="0" y="0"/>
              <wp:positionH relativeFrom="page">
                <wp:posOffset>7164705</wp:posOffset>
              </wp:positionH>
              <wp:positionV relativeFrom="page">
                <wp:align>bottom</wp:align>
              </wp:positionV>
              <wp:extent cx="91440" cy="807720"/>
              <wp:effectExtent l="0" t="0" r="22860" b="11430"/>
              <wp:wrapNone/>
              <wp:docPr id="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07720"/>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564.15pt;margin-top:0;width:7.2pt;height:63.6pt;z-index:2516541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" fillcolor="#918485" strokecolor="#d34817">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6CB53" w14:textId="77777777" w:rsidR="0042534F" w:rsidRDefault="0042534F" w:rsidP="008F265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0641B">
      <w:rPr>
        <w:rStyle w:val="Numeropagina"/>
        <w:noProof/>
      </w:rPr>
      <w:t>14</w:t>
    </w:r>
    <w:r>
      <w:rPr>
        <w:rStyle w:val="Numeropagina"/>
      </w:rPr>
      <w:fldChar w:fldCharType="end"/>
    </w:r>
  </w:p>
  <w:p w14:paraId="4ED30578" w14:textId="77777777" w:rsidR="0042534F" w:rsidRDefault="0042534F" w:rsidP="00CA3064">
    <w:pPr>
      <w:pStyle w:val="Pidipagina"/>
      <w:ind w:right="360"/>
    </w:pPr>
    <w:r>
      <w:rPr>
        <w:noProof/>
      </w:rPr>
      <mc:AlternateContent>
        <mc:Choice Requires="wps">
          <w:drawing>
            <wp:anchor distT="0" distB="0" distL="114300" distR="114300" simplePos="0" relativeHeight="251662336" behindDoc="0" locked="0" layoutInCell="1" allowOverlap="1" wp14:anchorId="2590F3BD" wp14:editId="44E36E2E">
              <wp:simplePos x="0" y="0"/>
              <wp:positionH relativeFrom="margin">
                <wp:posOffset>54610</wp:posOffset>
              </wp:positionH>
              <wp:positionV relativeFrom="page">
                <wp:posOffset>9336405</wp:posOffset>
              </wp:positionV>
              <wp:extent cx="5486400" cy="740410"/>
              <wp:effectExtent l="0" t="0" r="0" b="2540"/>
              <wp:wrapNone/>
              <wp:docPr id="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7710" w14:textId="77777777" w:rsidR="0042534F" w:rsidRPr="007E727C" w:rsidRDefault="0042534F" w:rsidP="007E727C">
                          <w:pPr>
                            <w:jc w:val="right"/>
                            <w:rPr>
                              <w:sz w:val="18"/>
                              <w:szCs w:val="18"/>
                            </w:rPr>
                          </w:pPr>
                          <w:r>
                            <w:rPr>
                              <w:sz w:val="18"/>
                              <w:szCs w:val="18"/>
                            </w:rPr>
                            <w:t>Ottobre</w:t>
                          </w:r>
                          <w:r w:rsidRPr="00A915CD">
                            <w:rPr>
                              <w:sz w:val="18"/>
                              <w:szCs w:val="18"/>
                            </w:rPr>
                            <w:t xml:space="preserve"> 2013</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8" style="position:absolute;margin-left:4.3pt;margin-top:735.15pt;width:6in;height:5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" filled="f" stroked="f">
              <v:textbox inset=",0">
                <w:txbxContent>
                  <w:p w14:paraId="1DE17710" w14:textId="77777777" w:rsidR="0042534F" w:rsidRPr="007E727C" w:rsidRDefault="0042534F" w:rsidP="007E727C">
                    <w:pPr>
                      <w:jc w:val="right"/>
                      <w:rPr>
                        <w:sz w:val="18"/>
                        <w:szCs w:val="18"/>
                      </w:rPr>
                    </w:pPr>
                    <w:r>
                      <w:rPr>
                        <w:sz w:val="18"/>
                        <w:szCs w:val="18"/>
                      </w:rPr>
                      <w:t>Ottobre</w:t>
                    </w:r>
                    <w:r w:rsidRPr="00A915CD">
                      <w:rPr>
                        <w:sz w:val="18"/>
                        <w:szCs w:val="18"/>
                      </w:rPr>
                      <w:t xml:space="preserve"> 2013</w:t>
                    </w:r>
                  </w:p>
                </w:txbxContent>
              </v:textbox>
              <w10:wrap anchorx="margin" anchory="page"/>
            </v:rect>
          </w:pict>
        </mc:Fallback>
      </mc:AlternateContent>
    </w:r>
    <w:r>
      <w:rPr>
        <w:noProof/>
      </w:rPr>
      <mc:AlternateContent>
        <mc:Choice Requires="wpg">
          <w:drawing>
            <wp:anchor distT="0" distB="0" distL="114300" distR="114300" simplePos="0" relativeHeight="251661312" behindDoc="0" locked="0" layoutInCell="1" allowOverlap="1" wp14:anchorId="6406B05A" wp14:editId="6FA85E22">
              <wp:simplePos x="0" y="0"/>
              <wp:positionH relativeFrom="page">
                <wp:posOffset>6638925</wp:posOffset>
              </wp:positionH>
              <wp:positionV relativeFrom="page">
                <wp:align>bottom</wp:align>
              </wp:positionV>
              <wp:extent cx="76200" cy="692785"/>
              <wp:effectExtent l="0" t="0" r="19050" b="12065"/>
              <wp:wrapNone/>
              <wp:docPr id="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2785"/>
                        <a:chOff x="2820" y="4935"/>
                        <a:chExt cx="120" cy="1320"/>
                      </a:xfrm>
                    </wpg:grpSpPr>
                    <wps:wsp>
                      <wps:cNvPr id="2" name="AutoShape 2"/>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 name="AutoShape 3"/>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9" name="AutoShape 4"/>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522.75pt;margin-top:0;width:6pt;height:54.55pt;z-index:251661312;mso-position-horizontal-relative:page;mso-position-vertical:bottom;mso-position-vertical-relative:page"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z3sQAAADaAAAADwAAAGRycy9kb3ducmV2LnhtbESPzWrDMBCE74W8g9hALyWRE2iaOJFN&#10;KJSWNlDy8wCLtLFNrJWx5Nh++6pQ6HGYmW+YXT7YWtyp9ZVjBYt5AoJYO1NxoeByfputQfiAbLB2&#10;TApG8pBnk4cdpsb1fKT7KRQiQtinqKAMoUml9Loki37uGuLoXV1rMUTZFtK02Ee4reUySVbSYsVx&#10;ocSGXkvSt1NnFTwPT50eV0f9Ut2+bGcO18/3zbdSj9NhvwURaAj/4b/2h1GwhN8r8Qb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fPexAAAANoAAAAPAAAAAAAAAAAA&#10;AAAAAKECAABkcnMvZG93bnJldi54bWxQSwUGAAAAAAQABAD5AAAAkgM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WRcQAAADaAAAADwAAAGRycy9kb3ducmV2LnhtbESP3WoCMRSE7wXfIRyhN6WbtUVrV6OU&#10;QqmoIGof4JCc/cHNybLJ6vr2jVDwcpiZb5jFqre1uFDrK8cKxkkKglg7U3Gh4Pf0/TID4QOywdox&#10;KbiRh9VyOFhgZtyVD3Q5hkJECPsMFZQhNJmUXpdk0SeuIY5e7lqLIcq2kKbFa4TbWr6m6VRarDgu&#10;lNjQV0n6fOysgkn/3Onb9KDfq/PWdmaXb34+9ko9jfrPOYhAfXiE/9tro+AN7lfiD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VZFxAAAANoAAAAPAAAAAAAAAAAA&#10;AAAAAKECAABkcnMvZG93bnJldi54bWxQSwUGAAAAAAQABAD5AAAAkgM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OMcQAAADaAAAADwAAAGRycy9kb3ducmV2LnhtbESP3WoCMRSE7wXfIRyhN6WbtVRrV6OU&#10;QqmoIGof4JCc/cHNybLJ6vr2jVDwcpiZb5jFqre1uFDrK8cKxkkKglg7U3Gh4Pf0/TID4QOywdox&#10;KbiRh9VyOFhgZtyVD3Q5hkJECPsMFZQhNJmUXpdk0SeuIY5e7lqLIcq2kKbFa4TbWr6m6VRarDgu&#10;lNjQV0n6fOysgkn/3Onb9KDfq/PWdmaXb34+9ko9jfrPOYhAfXiE/9tro+AN7lfiD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M4xxAAAANoAAAAPAAAAAAAAAAAA&#10;AAAAAKECAABkcnMvZG93bnJldi54bWxQSwUGAAAAAAQABAD5AAAAkgMAAAAA&#10;" strokecolor="#4f81bd"/>
              <w10:wrap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5278C" w14:textId="77777777" w:rsidR="0042534F" w:rsidRDefault="0042534F">
      <w:r>
        <w:separator/>
      </w:r>
    </w:p>
  </w:footnote>
  <w:footnote w:type="continuationSeparator" w:id="0">
    <w:p w14:paraId="6CA9A5E7" w14:textId="77777777" w:rsidR="0042534F" w:rsidRDefault="0042534F">
      <w:r>
        <w:separator/>
      </w:r>
    </w:p>
  </w:footnote>
  <w:footnote w:type="continuationNotice" w:id="1">
    <w:p w14:paraId="35DE6091" w14:textId="77777777" w:rsidR="0042534F" w:rsidRDefault="0042534F">
      <w:pPr>
        <w:rPr>
          <w:i/>
          <w:sz w:val="18"/>
        </w:rPr>
      </w:pPr>
      <w:r>
        <w:rPr>
          <w:i/>
          <w:sz w:val="18"/>
        </w:rPr>
        <w:t>(footnote continued)</w:t>
      </w:r>
    </w:p>
  </w:footnote>
  <w:footnote w:id="2">
    <w:p w14:paraId="29303EB5" w14:textId="77777777" w:rsidR="0042534F" w:rsidRDefault="0042534F" w:rsidP="007F40F2">
      <w:pPr>
        <w:pStyle w:val="Testonotaapidipagina"/>
        <w:jc w:val="both"/>
      </w:pPr>
      <w:r>
        <w:rPr>
          <w:rStyle w:val="Rimandonotaapidipagina"/>
          <w:rFonts w:cs="Arial"/>
        </w:rPr>
        <w:footnoteRef/>
      </w:r>
      <w:r>
        <w:t xml:space="preserve"> </w:t>
      </w:r>
      <w:r w:rsidRPr="005740B7">
        <w:rPr>
          <w:sz w:val="16"/>
          <w:szCs w:val="16"/>
        </w:rPr>
        <w:t>Sarebbe ottimo fare una sola macro-divisione: alberghi da una parte e tutto il resto dell’ospitalità dall’altra; perché, effettivamente, quello che fa distinzione oggettiva e riconosciuta è proprio lo standard alberghiero, il resto vive, dovunque, in uno stato di totale indistinzione.</w:t>
      </w:r>
    </w:p>
  </w:footnote>
  <w:footnote w:id="3">
    <w:p w14:paraId="3AE25F13" w14:textId="77777777" w:rsidR="0042534F" w:rsidRDefault="0042534F" w:rsidP="007F40F2">
      <w:pPr>
        <w:pStyle w:val="Testonotaapidipagina"/>
        <w:jc w:val="both"/>
      </w:pPr>
      <w:r>
        <w:rPr>
          <w:rStyle w:val="Rimandonotaapidipagina"/>
          <w:rFonts w:cs="Arial"/>
        </w:rPr>
        <w:footnoteRef/>
      </w:r>
      <w:r>
        <w:t xml:space="preserve"> </w:t>
      </w:r>
      <w:r w:rsidRPr="00D6175C">
        <w:rPr>
          <w:sz w:val="16"/>
          <w:szCs w:val="16"/>
        </w:rPr>
        <w:t xml:space="preserve">Si potrebbero ulteriormente complicare le cose, affermando che ogni </w:t>
      </w:r>
      <w:proofErr w:type="gramStart"/>
      <w:r w:rsidRPr="00D6175C">
        <w:rPr>
          <w:sz w:val="16"/>
          <w:szCs w:val="16"/>
        </w:rPr>
        <w:t>componente</w:t>
      </w:r>
      <w:proofErr w:type="gramEnd"/>
      <w:r w:rsidRPr="00D6175C">
        <w:rPr>
          <w:sz w:val="16"/>
          <w:szCs w:val="16"/>
        </w:rPr>
        <w:t xml:space="preserve"> </w:t>
      </w:r>
      <w:r w:rsidRPr="00D6175C">
        <w:rPr>
          <w:i/>
          <w:sz w:val="16"/>
          <w:szCs w:val="16"/>
        </w:rPr>
        <w:t>educational</w:t>
      </w:r>
      <w:r w:rsidRPr="00D6175C">
        <w:rPr>
          <w:sz w:val="16"/>
          <w:szCs w:val="16"/>
        </w:rPr>
        <w:t xml:space="preserve"> ha in sé una volontà di piacevolezza che induce all’intrattenimento (nessuno vuole dipingere un quadro che nessuno vedrà) e, dall’altro lato, ogni proposta di entertainment ha in sé un’idea da comunicare, perciò una componente culturale. </w:t>
      </w:r>
      <w:proofErr w:type="gramStart"/>
      <w:r w:rsidRPr="00D6175C">
        <w:rPr>
          <w:sz w:val="16"/>
          <w:szCs w:val="16"/>
        </w:rPr>
        <w:t>Ma</w:t>
      </w:r>
      <w:proofErr w:type="gramEnd"/>
      <w:r w:rsidRPr="00D6175C">
        <w:rPr>
          <w:sz w:val="16"/>
          <w:szCs w:val="16"/>
        </w:rPr>
        <w:t xml:space="preserve"> si preferisce tenerli ancora distinti, per maggiore comprensione dei distinti meccanismi che sono sempre all’opera. </w:t>
      </w:r>
    </w:p>
  </w:footnote>
  <w:footnote w:id="4">
    <w:p w14:paraId="19663405" w14:textId="77777777" w:rsidR="0042534F" w:rsidRDefault="0042534F" w:rsidP="007F40F2">
      <w:pPr>
        <w:pStyle w:val="Testonotaapidipagina"/>
        <w:jc w:val="both"/>
      </w:pPr>
      <w:r>
        <w:rPr>
          <w:rStyle w:val="Rimandonotaapidipagina"/>
          <w:rFonts w:cs="Arial"/>
        </w:rPr>
        <w:footnoteRef/>
      </w:r>
      <w:r>
        <w:t xml:space="preserve"> </w:t>
      </w:r>
      <w:r w:rsidRPr="00D6175C">
        <w:rPr>
          <w:sz w:val="16"/>
          <w:szCs w:val="16"/>
        </w:rPr>
        <w:t>In questo caso sono analizzati i giudizi di Trip Advisor, il più famoso sito sociale di raccolta delle recenzioni/op</w:t>
      </w:r>
      <w:r>
        <w:rPr>
          <w:sz w:val="16"/>
          <w:szCs w:val="16"/>
        </w:rPr>
        <w:t>i</w:t>
      </w:r>
      <w:r w:rsidRPr="00D6175C">
        <w:rPr>
          <w:sz w:val="16"/>
          <w:szCs w:val="16"/>
        </w:rPr>
        <w:t>nioni dei visitatori delle attrazioni citate.</w:t>
      </w:r>
    </w:p>
  </w:footnote>
  <w:footnote w:id="5">
    <w:p w14:paraId="00E66EAD" w14:textId="77777777" w:rsidR="0042534F" w:rsidRDefault="0042534F" w:rsidP="007F40F2">
      <w:pPr>
        <w:pStyle w:val="Testonotaapidipagina"/>
        <w:jc w:val="both"/>
      </w:pPr>
      <w:r>
        <w:rPr>
          <w:rStyle w:val="Rimandonotaapidipagina"/>
          <w:rFonts w:cs="Arial"/>
        </w:rPr>
        <w:footnoteRef/>
      </w:r>
      <w:r>
        <w:t xml:space="preserve"> </w:t>
      </w:r>
      <w:r w:rsidRPr="000629AE">
        <w:rPr>
          <w:sz w:val="16"/>
          <w:szCs w:val="16"/>
        </w:rPr>
        <w:t xml:space="preserve">Naturalmente oltre alla Basilica di San Pietro, ci sono altre definizioni che comprendono la chiesa, ma non esauriscono il giudizio solo </w:t>
      </w:r>
      <w:proofErr w:type="gramStart"/>
      <w:r w:rsidRPr="000629AE">
        <w:rPr>
          <w:sz w:val="16"/>
          <w:szCs w:val="16"/>
        </w:rPr>
        <w:t>ad</w:t>
      </w:r>
      <w:proofErr w:type="gramEnd"/>
      <w:r w:rsidRPr="000629AE">
        <w:rPr>
          <w:sz w:val="16"/>
          <w:szCs w:val="16"/>
        </w:rPr>
        <w:t xml:space="preserve"> essa, come “Vaticano”,  ad esempio, ma si è preferito, in questa sede considerare proprio i giudizi che si riferiscono esattamente alla Basilica, mentre quando sono specificati altri elementi (es. Musei vaticani; Cappella Sistina, e altre ancora, sono considerate a parte, proprio per dare rispondenza alla vividezza dei giudizi, piuttosto che alla loro denotazione. Si è già detto che nel mondo dei big data, si da molto rilievo agli aspetti quantitativi, alla mole dei dati, piuttosto che alla loro precisione definitoria.</w:t>
      </w:r>
    </w:p>
  </w:footnote>
  <w:footnote w:id="6">
    <w:p w14:paraId="23308192" w14:textId="77777777" w:rsidR="0042534F" w:rsidRDefault="0042534F" w:rsidP="007F40F2">
      <w:pPr>
        <w:pStyle w:val="Testonotaapidipagina"/>
        <w:jc w:val="both"/>
      </w:pPr>
      <w:r>
        <w:rPr>
          <w:rStyle w:val="Rimandonotaapidipagina"/>
          <w:rFonts w:cs="Arial"/>
        </w:rPr>
        <w:footnoteRef/>
      </w:r>
      <w:r>
        <w:t xml:space="preserve"> </w:t>
      </w:r>
      <w:r w:rsidRPr="00E32007">
        <w:rPr>
          <w:sz w:val="16"/>
          <w:szCs w:val="16"/>
        </w:rPr>
        <w:t xml:space="preserve">E’ Trip Advisor, dove sono raccolte </w:t>
      </w:r>
      <w:r>
        <w:rPr>
          <w:sz w:val="16"/>
          <w:szCs w:val="16"/>
        </w:rPr>
        <w:t xml:space="preserve">31.330 </w:t>
      </w:r>
      <w:r w:rsidRPr="00E32007">
        <w:rPr>
          <w:sz w:val="16"/>
          <w:szCs w:val="16"/>
        </w:rPr>
        <w:t xml:space="preserve">opinioni espresse dagli utenti. Ognuno può scrivere una recensione su un luogo, un’attrazione, o </w:t>
      </w:r>
      <w:r>
        <w:rPr>
          <w:sz w:val="16"/>
          <w:szCs w:val="16"/>
        </w:rPr>
        <w:t xml:space="preserve">qualunque altra cosa inerente </w:t>
      </w:r>
      <w:proofErr w:type="gramStart"/>
      <w:r>
        <w:rPr>
          <w:sz w:val="16"/>
          <w:szCs w:val="16"/>
        </w:rPr>
        <w:t>l</w:t>
      </w:r>
      <w:r w:rsidRPr="00E32007">
        <w:rPr>
          <w:sz w:val="16"/>
          <w:szCs w:val="16"/>
        </w:rPr>
        <w:t>a</w:t>
      </w:r>
      <w:proofErr w:type="gramEnd"/>
      <w:r w:rsidRPr="00E32007">
        <w:rPr>
          <w:sz w:val="16"/>
          <w:szCs w:val="16"/>
        </w:rPr>
        <w:t xml:space="preserve"> destinazione turistica</w:t>
      </w:r>
      <w:r>
        <w:rPr>
          <w:sz w:val="16"/>
          <w:szCs w:val="16"/>
        </w:rPr>
        <w:t>,</w:t>
      </w:r>
      <w:r w:rsidRPr="00E32007">
        <w:rPr>
          <w:sz w:val="16"/>
          <w:szCs w:val="16"/>
        </w:rPr>
        <w:t xml:space="preserve"> naturalmente nella propria lingua, o in quella che sceglie di usare. In </w:t>
      </w:r>
      <w:proofErr w:type="gramStart"/>
      <w:r w:rsidRPr="00E32007">
        <w:rPr>
          <w:sz w:val="16"/>
          <w:szCs w:val="16"/>
        </w:rPr>
        <w:t xml:space="preserve">quest’ </w:t>
      </w:r>
      <w:proofErr w:type="gramEnd"/>
      <w:r w:rsidRPr="00E32007">
        <w:rPr>
          <w:sz w:val="16"/>
          <w:szCs w:val="16"/>
        </w:rPr>
        <w:t xml:space="preserve">analisi sono </w:t>
      </w:r>
      <w:r>
        <w:rPr>
          <w:sz w:val="16"/>
          <w:szCs w:val="16"/>
        </w:rPr>
        <w:t xml:space="preserve">però </w:t>
      </w:r>
      <w:r w:rsidRPr="00E32007">
        <w:rPr>
          <w:sz w:val="16"/>
          <w:szCs w:val="16"/>
        </w:rPr>
        <w:t>considerate solo le recensioni espresse</w:t>
      </w:r>
      <w:r>
        <w:rPr>
          <w:sz w:val="16"/>
          <w:szCs w:val="16"/>
        </w:rPr>
        <w:t xml:space="preserve"> </w:t>
      </w:r>
      <w:r w:rsidRPr="00E32007">
        <w:rPr>
          <w:sz w:val="16"/>
          <w:szCs w:val="16"/>
        </w:rPr>
        <w:t xml:space="preserve">in lingua inglese, che per altro è la lingua più largamente usata nel sito. </w:t>
      </w:r>
      <w:r>
        <w:rPr>
          <w:sz w:val="16"/>
          <w:szCs w:val="16"/>
        </w:rPr>
        <w:t>E’</w:t>
      </w:r>
      <w:r w:rsidRPr="00E32007">
        <w:rPr>
          <w:sz w:val="16"/>
          <w:szCs w:val="16"/>
        </w:rPr>
        <w:t xml:space="preserve"> importante analizzare proprio le opinioni degli stranieri, quelli di cui</w:t>
      </w:r>
      <w:r>
        <w:rPr>
          <w:sz w:val="16"/>
          <w:szCs w:val="16"/>
        </w:rPr>
        <w:t xml:space="preserve"> si ha minore occasione di aver</w:t>
      </w:r>
      <w:r w:rsidRPr="00E32007">
        <w:rPr>
          <w:sz w:val="16"/>
          <w:szCs w:val="16"/>
        </w:rPr>
        <w:t>e cognizione</w:t>
      </w:r>
      <w:r>
        <w:rPr>
          <w:sz w:val="16"/>
          <w:szCs w:val="16"/>
        </w:rPr>
        <w:t xml:space="preserve"> del loro punto </w:t>
      </w:r>
      <w:proofErr w:type="gramStart"/>
      <w:r>
        <w:rPr>
          <w:sz w:val="16"/>
          <w:szCs w:val="16"/>
        </w:rPr>
        <w:t>di</w:t>
      </w:r>
      <w:proofErr w:type="gramEnd"/>
      <w:r>
        <w:rPr>
          <w:sz w:val="16"/>
          <w:szCs w:val="16"/>
        </w:rPr>
        <w:t xml:space="preserve"> vista</w:t>
      </w:r>
      <w:r w:rsidRPr="00E32007">
        <w:rPr>
          <w:sz w:val="16"/>
          <w:szCs w:val="16"/>
        </w:rPr>
        <w:t>.</w:t>
      </w:r>
    </w:p>
  </w:footnote>
  <w:footnote w:id="7">
    <w:p w14:paraId="16E783A7" w14:textId="667BECC4" w:rsidR="0042534F" w:rsidRDefault="0042534F" w:rsidP="007F40F2">
      <w:pPr>
        <w:pStyle w:val="Testonotaapidipagina"/>
        <w:jc w:val="both"/>
      </w:pPr>
      <w:r>
        <w:rPr>
          <w:rStyle w:val="Rimandonotaapidipagina"/>
          <w:rFonts w:cs="Arial"/>
        </w:rPr>
        <w:footnoteRef/>
      </w:r>
      <w:r>
        <w:t xml:space="preserve"> La rilevazione è stata compiuta dal 4 giugno 2013 al 4 settembre. La tecnologia impiegata per l’analisi semantica è di COGITO SEE,</w:t>
      </w:r>
      <w:proofErr w:type="gramStart"/>
      <w:r>
        <w:t xml:space="preserve">  </w:t>
      </w:r>
      <w:proofErr w:type="gramEnd"/>
      <w:r>
        <w:t>proprietà di Expert System, le elaborazioni sono di Sociometrica.</w:t>
      </w:r>
    </w:p>
  </w:footnote>
  <w:footnote w:id="8">
    <w:p w14:paraId="4AB252D4" w14:textId="77777777" w:rsidR="0042534F" w:rsidRDefault="0042534F" w:rsidP="007F40F2">
      <w:pPr>
        <w:pStyle w:val="Testonotaapidipagina"/>
        <w:jc w:val="both"/>
      </w:pPr>
      <w:r>
        <w:rPr>
          <w:rStyle w:val="Rimandonotaapidipagina"/>
          <w:rFonts w:cs="Arial"/>
        </w:rPr>
        <w:footnoteRef/>
      </w:r>
      <w:r>
        <w:t xml:space="preserve"> La tecnologi</w:t>
      </w:r>
      <w:r w:rsidRPr="00733012">
        <w:t>a impiegata è COGITO</w:t>
      </w:r>
      <w:r w:rsidRPr="00733012">
        <w:rPr>
          <w:rFonts w:cs="Lucida Grande"/>
          <w:b/>
          <w:color w:val="000000"/>
        </w:rPr>
        <w:t xml:space="preserve">© </w:t>
      </w:r>
      <w:r w:rsidRPr="00733012">
        <w:rPr>
          <w:rFonts w:cs="Lucida Grande"/>
          <w:color w:val="000000"/>
        </w:rPr>
        <w:t xml:space="preserve">SEE </w:t>
      </w:r>
      <w:r w:rsidRPr="00733012">
        <w:rPr>
          <w:rFonts w:cs="Lucida Grande"/>
          <w:i/>
          <w:color w:val="000000"/>
        </w:rPr>
        <w:t>Listening Platform</w:t>
      </w:r>
      <w:r>
        <w:t>, è stata realizzata da Expert System, con brevetto americano.</w:t>
      </w:r>
    </w:p>
  </w:footnote>
  <w:footnote w:id="9">
    <w:p w14:paraId="36207734" w14:textId="77777777" w:rsidR="0042534F" w:rsidRPr="00C06608" w:rsidRDefault="0042534F" w:rsidP="00C06608">
      <w:pPr>
        <w:pStyle w:val="Testonotaapidipagina"/>
        <w:jc w:val="both"/>
        <w:rPr>
          <w:sz w:val="16"/>
          <w:szCs w:val="16"/>
        </w:rPr>
      </w:pPr>
      <w:r>
        <w:rPr>
          <w:rStyle w:val="Rimandonotaapidipagina"/>
          <w:rFonts w:cs="Arial"/>
        </w:rPr>
        <w:footnoteRef/>
      </w:r>
      <w:r>
        <w:t xml:space="preserve"> </w:t>
      </w:r>
      <w:r w:rsidRPr="007F40F2">
        <w:rPr>
          <w:sz w:val="16"/>
          <w:szCs w:val="16"/>
        </w:rPr>
        <w:t>Indagine Sociometrica su un campione rappresentativo della popolazione italiana,</w:t>
      </w:r>
      <w:r w:rsidRPr="00C06608">
        <w:rPr>
          <w:sz w:val="16"/>
          <w:szCs w:val="16"/>
        </w:rPr>
        <w:t xml:space="preserve"> realizzat</w:t>
      </w:r>
      <w:r>
        <w:rPr>
          <w:sz w:val="16"/>
          <w:szCs w:val="16"/>
        </w:rPr>
        <w:t>a</w:t>
      </w:r>
      <w:r w:rsidRPr="00C06608">
        <w:rPr>
          <w:sz w:val="16"/>
          <w:szCs w:val="16"/>
        </w:rPr>
        <w:t xml:space="preserve"> in relazione ad </w:t>
      </w:r>
      <w:proofErr w:type="gramStart"/>
      <w:r w:rsidRPr="00C06608">
        <w:rPr>
          <w:sz w:val="16"/>
          <w:szCs w:val="16"/>
        </w:rPr>
        <w:t xml:space="preserve">una </w:t>
      </w:r>
      <w:proofErr w:type="gramEnd"/>
      <w:r w:rsidRPr="00C06608">
        <w:rPr>
          <w:sz w:val="16"/>
          <w:szCs w:val="16"/>
        </w:rPr>
        <w:t>indagine Sociometrica-Apt ER.</w:t>
      </w:r>
    </w:p>
    <w:p w14:paraId="1689E281" w14:textId="77777777" w:rsidR="0042534F" w:rsidRDefault="0042534F" w:rsidP="007F40F2">
      <w:pPr>
        <w:pStyle w:val="Testonotaapidipagina"/>
        <w:jc w:val="both"/>
      </w:pPr>
    </w:p>
  </w:footnote>
  <w:footnote w:id="10">
    <w:p w14:paraId="42C335D2" w14:textId="77777777" w:rsidR="0042534F" w:rsidRDefault="0042534F" w:rsidP="007F40F2">
      <w:pPr>
        <w:pStyle w:val="Testonotaapidipagina"/>
        <w:jc w:val="both"/>
      </w:pPr>
      <w:r>
        <w:rPr>
          <w:rStyle w:val="Rimandonotaapidipagina"/>
          <w:rFonts w:cs="Arial"/>
        </w:rPr>
        <w:footnoteRef/>
      </w:r>
      <w:r>
        <w:t xml:space="preserve"> </w:t>
      </w:r>
      <w:r w:rsidRPr="008E2191">
        <w:rPr>
          <w:sz w:val="16"/>
          <w:szCs w:val="16"/>
        </w:rPr>
        <w:t xml:space="preserve">Qui andrebbe più correttamente scritto: non ha interesse, </w:t>
      </w:r>
      <w:proofErr w:type="gramStart"/>
      <w:r w:rsidRPr="008E2191">
        <w:rPr>
          <w:sz w:val="16"/>
          <w:szCs w:val="16"/>
        </w:rPr>
        <w:t>in quanto</w:t>
      </w:r>
      <w:proofErr w:type="gramEnd"/>
      <w:r w:rsidRPr="008E2191">
        <w:rPr>
          <w:sz w:val="16"/>
          <w:szCs w:val="16"/>
        </w:rPr>
        <w:t xml:space="preserve"> è impensabile che una </w:t>
      </w:r>
      <w:r>
        <w:rPr>
          <w:sz w:val="16"/>
          <w:szCs w:val="16"/>
        </w:rPr>
        <w:t>ampia</w:t>
      </w:r>
      <w:r w:rsidRPr="008E2191">
        <w:rPr>
          <w:sz w:val="16"/>
          <w:szCs w:val="16"/>
        </w:rPr>
        <w:t xml:space="preserve"> massa di popolazione come questa</w:t>
      </w:r>
      <w:r>
        <w:rPr>
          <w:sz w:val="16"/>
          <w:szCs w:val="16"/>
        </w:rPr>
        <w:t>,</w:t>
      </w:r>
      <w:r w:rsidRPr="008E2191">
        <w:rPr>
          <w:sz w:val="16"/>
          <w:szCs w:val="16"/>
        </w:rPr>
        <w:t xml:space="preserve"> non abbia la possibilità tecnica di dotarsi di internet.</w:t>
      </w:r>
    </w:p>
  </w:footnote>
  <w:footnote w:id="11">
    <w:p w14:paraId="22D149C2" w14:textId="77777777" w:rsidR="0042534F" w:rsidRDefault="0042534F" w:rsidP="007F40F2">
      <w:pPr>
        <w:pStyle w:val="Testonotaapidipagina"/>
        <w:jc w:val="both"/>
      </w:pPr>
      <w:r>
        <w:rPr>
          <w:rStyle w:val="Rimandonotaapidipagina"/>
          <w:rFonts w:cs="Arial"/>
        </w:rPr>
        <w:footnoteRef/>
      </w:r>
      <w:r>
        <w:t xml:space="preserve"> </w:t>
      </w:r>
      <w:r w:rsidRPr="00CF0C85">
        <w:rPr>
          <w:sz w:val="16"/>
          <w:szCs w:val="16"/>
        </w:rPr>
        <w:t xml:space="preserve">I dati qui riportati sono il frutto di un </w:t>
      </w:r>
      <w:proofErr w:type="gramStart"/>
      <w:r w:rsidRPr="00CF0C85">
        <w:rPr>
          <w:sz w:val="16"/>
          <w:szCs w:val="16"/>
        </w:rPr>
        <w:t>accorpamento</w:t>
      </w:r>
      <w:proofErr w:type="gramEnd"/>
      <w:r w:rsidRPr="00CF0C85">
        <w:rPr>
          <w:sz w:val="16"/>
          <w:szCs w:val="16"/>
        </w:rPr>
        <w:t xml:space="preserve"> e sintesi di alcune ricerche svolte da PhoCusWright, società americana che realizza un Travel Report annuale. I dati si riferiscono al 2012, in qualche caso si farà anche un confronto con la situazione del 2011.</w:t>
      </w:r>
    </w:p>
  </w:footnote>
  <w:footnote w:id="12">
    <w:p w14:paraId="52075405" w14:textId="77777777" w:rsidR="0042534F" w:rsidRDefault="0042534F" w:rsidP="007F40F2">
      <w:pPr>
        <w:pStyle w:val="Testonotaapidipagina"/>
        <w:jc w:val="both"/>
      </w:pPr>
      <w:r>
        <w:rPr>
          <w:rStyle w:val="Rimandonotaapidipagina"/>
          <w:rFonts w:cs="Arial"/>
        </w:rPr>
        <w:footnoteRef/>
      </w:r>
      <w:r>
        <w:t xml:space="preserve"> </w:t>
      </w:r>
      <w:r w:rsidRPr="009601CE">
        <w:rPr>
          <w:sz w:val="16"/>
          <w:szCs w:val="16"/>
        </w:rPr>
        <w:t xml:space="preserve">Breve glossario dei termini. Google è il famoso motore di ricerca sul web. Ci sono diversi programmi specifici di Google che servono al turista, da Google map, Google Travel e così via. Sono inglobati nel termine generale di google. Le OTA sono </w:t>
      </w:r>
      <w:proofErr w:type="gramStart"/>
      <w:r w:rsidRPr="009601CE">
        <w:rPr>
          <w:sz w:val="16"/>
          <w:szCs w:val="16"/>
        </w:rPr>
        <w:t>le agenzie di viaggio on line</w:t>
      </w:r>
      <w:proofErr w:type="gramEnd"/>
      <w:r w:rsidRPr="009601CE">
        <w:rPr>
          <w:sz w:val="16"/>
          <w:szCs w:val="16"/>
        </w:rPr>
        <w:t xml:space="preserve">, come Expedia.com/it, Hotels.com/it, Booking.com/it e altre ancora. Traveler Review Website raccoglie i siti che collezionano le recensioni degli utenti, il più noto dei quali è Trip Advisor. I Travel </w:t>
      </w:r>
      <w:proofErr w:type="gramStart"/>
      <w:r w:rsidRPr="009601CE">
        <w:rPr>
          <w:sz w:val="16"/>
          <w:szCs w:val="16"/>
        </w:rPr>
        <w:t>Search Engine</w:t>
      </w:r>
      <w:proofErr w:type="gramEnd"/>
      <w:r w:rsidRPr="009601CE">
        <w:rPr>
          <w:sz w:val="16"/>
          <w:szCs w:val="16"/>
        </w:rPr>
        <w:t xml:space="preserve"> sono motori di ricerca, o siti dei siti, che mettono insieme dati provenienti da altri siti; il più noto è Trivago, che raccoglie i dati che provengano dalle OTA. Destination </w:t>
      </w:r>
      <w:proofErr w:type="gramStart"/>
      <w:r w:rsidRPr="009601CE">
        <w:rPr>
          <w:sz w:val="16"/>
          <w:szCs w:val="16"/>
        </w:rPr>
        <w:t>web site</w:t>
      </w:r>
      <w:proofErr w:type="gramEnd"/>
      <w:r w:rsidRPr="009601CE">
        <w:rPr>
          <w:sz w:val="16"/>
          <w:szCs w:val="16"/>
        </w:rPr>
        <w:t xml:space="preserve"> sono i siti delle destinazioni turistiche, in Italia diremmo i siti delle agenzie del turismo. I Deals Newsletter sono email che </w:t>
      </w:r>
      <w:proofErr w:type="gramStart"/>
      <w:r w:rsidRPr="009601CE">
        <w:rPr>
          <w:sz w:val="16"/>
          <w:szCs w:val="16"/>
        </w:rPr>
        <w:t>vengono</w:t>
      </w:r>
      <w:proofErr w:type="gramEnd"/>
      <w:r w:rsidRPr="009601CE">
        <w:rPr>
          <w:sz w:val="16"/>
          <w:szCs w:val="16"/>
        </w:rPr>
        <w:t xml:space="preserve"> sistematicamente inviate a un data base di indirizzi, il più noto è Groupon, che contengono offerte specifiche limitate nel tempo e sotto specifiche condizioni. I siti delle guide di viaggio sono appunto quelli messi in piedi dagli editori delle guide cartacee, fra i più noti Lonely Planet e Frommer’s. I siti </w:t>
      </w:r>
      <w:proofErr w:type="gramStart"/>
      <w:r w:rsidRPr="009601CE">
        <w:rPr>
          <w:sz w:val="16"/>
          <w:szCs w:val="16"/>
        </w:rPr>
        <w:t>dei social network</w:t>
      </w:r>
      <w:proofErr w:type="gramEnd"/>
      <w:r w:rsidRPr="009601CE">
        <w:rPr>
          <w:sz w:val="16"/>
          <w:szCs w:val="16"/>
        </w:rPr>
        <w:t xml:space="preserve"> sono le pagine di facebook dedicate a una destinazione o a un soggetto del turismo. I siti di periodici e quotidiani sono appunto quelli di derivazione giornalistica, che comunque hanno, come nel caso del New York Times Travel, una grande considerazione.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E47C" w14:textId="77777777" w:rsidR="0042534F" w:rsidRDefault="0042534F">
    <w:pPr>
      <w:pStyle w:val="Intestazione"/>
    </w:pPr>
    <w:r>
      <w:t>Piano marketing Adventure Works</w:t>
    </w:r>
  </w:p>
  <w:p w14:paraId="68D52463" w14:textId="77777777" w:rsidR="0042534F" w:rsidRDefault="0042534F">
    <w:pPr>
      <w:pStyle w:val="Intestazione"/>
    </w:pPr>
    <w:r>
      <w:rPr>
        <w:noProof/>
      </w:rPr>
      <mc:AlternateContent>
        <mc:Choice Requires="wpg">
          <w:drawing>
            <wp:anchor distT="0" distB="0" distL="114300" distR="114300" simplePos="0" relativeHeight="251658240" behindDoc="0" locked="0" layoutInCell="1" allowOverlap="1" wp14:anchorId="75AA1F07" wp14:editId="1A754DCD">
              <wp:simplePos x="0" y="0"/>
              <wp:positionH relativeFrom="page">
                <wp:align>center</wp:align>
              </wp:positionH>
              <wp:positionV relativeFrom="page">
                <wp:align>top</wp:align>
              </wp:positionV>
              <wp:extent cx="7752080" cy="475615"/>
              <wp:effectExtent l="0" t="0" r="20320" b="19685"/>
              <wp:wrapNone/>
              <wp:docPr id="15"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475615"/>
                        <a:chOff x="8" y="9"/>
                        <a:chExt cx="15823" cy="1439"/>
                      </a:xfrm>
                    </wpg:grpSpPr>
                    <wps:wsp>
                      <wps:cNvPr id="16" name="AutoShape 4"/>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7" name="Rectangle 47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0;margin-top:0;width:610.4pt;height:37.45pt;z-index:251658240;mso-position-horizontal:center;mso-position-horizontal-relative:page;mso-position-vertical:top;mso-position-vertical-relative:page"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fu8MAAADbAAAADwAAAGRycy9kb3ducmV2LnhtbERPTWsCMRC9F/ofwhS8lJqtqLRbo1RB&#10;UJRCtz30OGymm8XNZEmirv56Iwje5vE+ZzLrbCMO5EPtWMFrPwNBXDpdc6Xg92f58gYiRGSNjWNS&#10;cKIAs+njwwRz7Y78TYciViKFcMhRgYmxzaUMpSGLoe9a4sT9O28xJugrqT0eU7ht5CDLxtJizanB&#10;YEsLQ+Wu2FsF883yPBxVX+9+T+vns9lmf4N2p1Tvqfv8ABGpi3fxzb3Saf4Yrr+kA+T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bn7vDAAAA2wAAAA8AAAAAAAAAAAAA&#10;AAAAoQIAAGRycy9kb3ducmV2LnhtbFBLBQYAAAAABAAEAPkAAACR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14:anchorId="21366780" wp14:editId="3F2D4B8D">
              <wp:simplePos x="0" y="0"/>
              <wp:positionH relativeFrom="page">
                <wp:posOffset>7164705</wp:posOffset>
              </wp:positionH>
              <wp:positionV relativeFrom="page">
                <wp:align>top</wp:align>
              </wp:positionV>
              <wp:extent cx="90805" cy="447675"/>
              <wp:effectExtent l="0" t="0" r="23495" b="28575"/>
              <wp:wrapNone/>
              <wp:docPr id="14"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47675"/>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564.15pt;margin-top:0;width:7.15pt;height:35.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" fillcolor="#918485" strokecolor="#d34817">
              <w10:wrap anchorx="page" anchory="page"/>
            </v:rect>
          </w:pict>
        </mc:Fallback>
      </mc:AlternateContent>
    </w:r>
    <w:r>
      <w:rPr>
        <w:noProof/>
      </w:rPr>
      <mc:AlternateContent>
        <mc:Choice Requires="wps">
          <w:drawing>
            <wp:anchor distT="0" distB="0" distL="114300" distR="114300" simplePos="0" relativeHeight="251656192" behindDoc="0" locked="0" layoutInCell="1" allowOverlap="1" wp14:anchorId="47B846F3" wp14:editId="0386B33F">
              <wp:simplePos x="0" y="0"/>
              <wp:positionH relativeFrom="page">
                <wp:posOffset>535940</wp:posOffset>
              </wp:positionH>
              <wp:positionV relativeFrom="page">
                <wp:align>top</wp:align>
              </wp:positionV>
              <wp:extent cx="90805" cy="447675"/>
              <wp:effectExtent l="0" t="0" r="23495" b="28575"/>
              <wp:wrapNone/>
              <wp:docPr id="13"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47675"/>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42.2pt;margin-top:0;width:7.15pt;height:35.25pt;z-index:25165619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" fillcolor="#918485" strokecolor="#d34817">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24E9B" w14:textId="77777777" w:rsidR="0042534F" w:rsidRDefault="0042534F">
    <w:pPr>
      <w:pStyle w:val="Intestazione"/>
    </w:pPr>
    <w:r>
      <w:rPr>
        <w:noProof/>
      </w:rPr>
      <mc:AlternateContent>
        <mc:Choice Requires="wps">
          <w:drawing>
            <wp:anchor distT="0" distB="0" distL="114300" distR="114300" simplePos="0" relativeHeight="251660288" behindDoc="0" locked="0" layoutInCell="0" allowOverlap="1" wp14:anchorId="619718A1" wp14:editId="7C98C0C9">
              <wp:simplePos x="0" y="0"/>
              <wp:positionH relativeFrom="margin">
                <wp:posOffset>-64135</wp:posOffset>
              </wp:positionH>
              <wp:positionV relativeFrom="page">
                <wp:posOffset>193040</wp:posOffset>
              </wp:positionV>
              <wp:extent cx="5486400" cy="123825"/>
              <wp:effectExtent l="0" t="0" r="0" b="9525"/>
              <wp:wrapNone/>
              <wp:docPr id="1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9738" w14:textId="77777777" w:rsidR="0042534F" w:rsidRPr="00D11EAF" w:rsidRDefault="0042534F">
                          <w:pPr>
                            <w:spacing w:after="0" w:line="240" w:lineRule="auto"/>
                            <w:jc w:val="right"/>
                            <w:rPr>
                              <w:sz w:val="16"/>
                              <w:szCs w:val="16"/>
                            </w:rPr>
                          </w:pPr>
                          <w:r w:rsidRPr="00D11EAF">
                            <w:rPr>
                              <w:sz w:val="16"/>
                              <w:szCs w:val="16"/>
                            </w:rPr>
                            <w:t>Il turismo e la rivoluzione digitale</w:t>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5" o:spid="_x0000_s1026" type="#_x0000_t202" style="position:absolute;margin-left:-5pt;margin-top:15.2pt;width:6in;height: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Li4LQCAAC2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" o:allowincell="f" filled="f" stroked="f">
              <v:textbox style="mso-fit-shape-to-text:t" inset=",0,,0">
                <w:txbxContent>
                  <w:p w14:paraId="6F389738" w14:textId="77777777" w:rsidR="0042534F" w:rsidRPr="00D11EAF" w:rsidRDefault="0042534F">
                    <w:pPr>
                      <w:spacing w:after="0" w:line="240" w:lineRule="auto"/>
                      <w:jc w:val="right"/>
                      <w:rPr>
                        <w:sz w:val="16"/>
                        <w:szCs w:val="16"/>
                      </w:rPr>
                    </w:pPr>
                    <w:r w:rsidRPr="00D11EAF">
                      <w:rPr>
                        <w:sz w:val="16"/>
                        <w:szCs w:val="16"/>
                      </w:rPr>
                      <w:t>Il turismo e la rivoluzione digitale</w:t>
                    </w:r>
                  </w:p>
                </w:txbxContent>
              </v:textbox>
              <w10:wrap anchorx="margin" anchory="page"/>
            </v:shape>
          </w:pict>
        </mc:Fallback>
      </mc:AlternateContent>
    </w:r>
    <w:r>
      <w:rPr>
        <w:noProof/>
      </w:rPr>
      <mc:AlternateContent>
        <mc:Choice Requires="wps">
          <w:drawing>
            <wp:anchor distT="0" distB="0" distL="114300" distR="114300" simplePos="0" relativeHeight="251659264" behindDoc="0" locked="0" layoutInCell="0" allowOverlap="1" wp14:anchorId="0B28D93B" wp14:editId="392269CD">
              <wp:simplePos x="0" y="0"/>
              <wp:positionH relativeFrom="page">
                <wp:align>right</wp:align>
              </wp:positionH>
              <wp:positionV relativeFrom="page">
                <wp:posOffset>179705</wp:posOffset>
              </wp:positionV>
              <wp:extent cx="1143000" cy="154940"/>
              <wp:effectExtent l="0" t="0" r="0" b="0"/>
              <wp:wrapNone/>
              <wp:docPr id="1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4940"/>
                      </a:xfrm>
                      <a:prstGeom prst="rect">
                        <a:avLst/>
                      </a:prstGeom>
                      <a:solidFill>
                        <a:srgbClr val="D348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C375D" w14:textId="77777777" w:rsidR="0042534F" w:rsidRPr="00D72682" w:rsidRDefault="0042534F">
                          <w:pPr>
                            <w:spacing w:after="0" w:line="240" w:lineRule="auto"/>
                            <w:rPr>
                              <w:color w:val="FFFFFF"/>
                            </w:rPr>
                          </w:pPr>
                          <w:r>
                            <w:fldChar w:fldCharType="begin"/>
                          </w:r>
                          <w:r>
                            <w:instrText xml:space="preserve"> PAGE   \* MERGEFORMAT </w:instrText>
                          </w:r>
                          <w:r>
                            <w:fldChar w:fldCharType="separate"/>
                          </w:r>
                          <w:r w:rsidR="0030641B" w:rsidRPr="0030641B">
                            <w:rPr>
                              <w:noProof/>
                              <w:color w:val="FFFFFF"/>
                            </w:rPr>
                            <w:t>14</w:t>
                          </w:r>
                          <w:r>
                            <w:rPr>
                              <w:noProof/>
                              <w:color w:val="FFFFFF"/>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027" type="#_x0000_t202" style="position:absolute;margin-left:38.8pt;margin-top:14.15pt;width:90pt;height:12.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" o:allowincell="f" fillcolor="#d34817" stroked="f">
              <v:textbox style="mso-fit-shape-to-text:t" inset=",0,,0">
                <w:txbxContent>
                  <w:p w14:paraId="61FC375D" w14:textId="77777777" w:rsidR="0042534F" w:rsidRPr="00D72682" w:rsidRDefault="0042534F">
                    <w:pPr>
                      <w:spacing w:after="0" w:line="240" w:lineRule="auto"/>
                      <w:rPr>
                        <w:color w:val="FFFFFF"/>
                      </w:rPr>
                    </w:pPr>
                    <w:r>
                      <w:fldChar w:fldCharType="begin"/>
                    </w:r>
                    <w:r>
                      <w:instrText xml:space="preserve"> PAGE   \* MERGEFORMAT </w:instrText>
                    </w:r>
                    <w:r>
                      <w:fldChar w:fldCharType="separate"/>
                    </w:r>
                    <w:r w:rsidR="00AB53AF" w:rsidRPr="00AB53AF">
                      <w:rPr>
                        <w:noProof/>
                        <w:color w:val="FFFFFF"/>
                      </w:rPr>
                      <w:t>20</w:t>
                    </w:r>
                    <w:r>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6A205D8"/>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550063BE"/>
    <w:lvl w:ilvl="0">
      <w:start w:val="1"/>
      <w:numFmt w:val="decimal"/>
      <w:pStyle w:val="Puntoelenco2"/>
      <w:lvlText w:val="%1."/>
      <w:lvlJc w:val="left"/>
      <w:pPr>
        <w:tabs>
          <w:tab w:val="num" w:pos="360"/>
        </w:tabs>
        <w:ind w:left="360" w:hanging="360"/>
      </w:pPr>
      <w:rPr>
        <w:rFonts w:cs="Times New Roman" w:hint="default"/>
        <w:color w:val="D34817"/>
      </w:rPr>
    </w:lvl>
  </w:abstractNum>
  <w:abstractNum w:abstractNumId="2">
    <w:nsid w:val="FFFFFF89"/>
    <w:multiLevelType w:val="singleLevel"/>
    <w:tmpl w:val="95F665DE"/>
    <w:lvl w:ilvl="0">
      <w:start w:val="1"/>
      <w:numFmt w:val="bullet"/>
      <w:pStyle w:val="Elenconumerato"/>
      <w:lvlText w:val=""/>
      <w:lvlJc w:val="left"/>
      <w:pPr>
        <w:tabs>
          <w:tab w:val="num" w:pos="360"/>
        </w:tabs>
        <w:ind w:left="360" w:hanging="360"/>
      </w:pPr>
      <w:rPr>
        <w:rFonts w:ascii="Symbol" w:hAnsi="Symbol" w:hint="default"/>
      </w:rPr>
    </w:lvl>
  </w:abstractNum>
  <w:abstractNum w:abstractNumId="3">
    <w:nsid w:val="20092CAF"/>
    <w:multiLevelType w:val="hybridMultilevel"/>
    <w:tmpl w:val="E7205E76"/>
    <w:lvl w:ilvl="0" w:tplc="E83CEC32">
      <w:start w:val="1"/>
      <w:numFmt w:val="decimal"/>
      <w:pStyle w:val="Puntoelenco"/>
      <w:lvlText w:val="%1."/>
      <w:lvlJc w:val="left"/>
      <w:pPr>
        <w:tabs>
          <w:tab w:val="num" w:pos="720"/>
        </w:tabs>
        <w:ind w:left="720" w:hanging="360"/>
      </w:pPr>
      <w:rPr>
        <w:rFonts w:ascii="Verdana" w:hAnsi="Verdana" w:cs="Times New Roman" w:hint="default"/>
        <w:sz w:val="16"/>
        <w:szCs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32692F52"/>
    <w:multiLevelType w:val="hybridMultilevel"/>
    <w:tmpl w:val="42B2F520"/>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55F14320"/>
    <w:multiLevelType w:val="hybridMultilevel"/>
    <w:tmpl w:val="C07043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CFB4CBC"/>
    <w:multiLevelType w:val="hybridMultilevel"/>
    <w:tmpl w:val="20DC0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1"/>
  </w:num>
  <w:num w:numId="8">
    <w:abstractNumId w:val="0"/>
  </w:num>
  <w:num w:numId="9">
    <w:abstractNumId w:val="3"/>
  </w:num>
  <w:num w:numId="10">
    <w:abstractNumId w:val="4"/>
  </w:num>
  <w:num w:numId="11">
    <w:abstractNumId w:val="6"/>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embedSystemFonts/>
  <w:bordersDoNotSurroundHeader/>
  <w:bordersDoNotSurroundFooter/>
  <w:proofState w:grammar="clean"/>
  <w:defaultTabStop w:val="284"/>
  <w:hyphenationZone w:val="425"/>
  <w:defaultTableStyle w:val="Sfondochiaro-Colore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C9B"/>
    <w:rsid w:val="000042C0"/>
    <w:rsid w:val="00010E4E"/>
    <w:rsid w:val="00010FB1"/>
    <w:rsid w:val="00011997"/>
    <w:rsid w:val="0002024D"/>
    <w:rsid w:val="000248E3"/>
    <w:rsid w:val="00030266"/>
    <w:rsid w:val="00031BD6"/>
    <w:rsid w:val="00032398"/>
    <w:rsid w:val="00033DB2"/>
    <w:rsid w:val="00033F9B"/>
    <w:rsid w:val="00036A60"/>
    <w:rsid w:val="00040B4B"/>
    <w:rsid w:val="000514CD"/>
    <w:rsid w:val="00054C5D"/>
    <w:rsid w:val="0006212E"/>
    <w:rsid w:val="000629AE"/>
    <w:rsid w:val="00062D74"/>
    <w:rsid w:val="00067006"/>
    <w:rsid w:val="000725FB"/>
    <w:rsid w:val="00076671"/>
    <w:rsid w:val="000851D5"/>
    <w:rsid w:val="000873D3"/>
    <w:rsid w:val="000874EC"/>
    <w:rsid w:val="00092630"/>
    <w:rsid w:val="00096B80"/>
    <w:rsid w:val="000A79F4"/>
    <w:rsid w:val="000B1BB2"/>
    <w:rsid w:val="000B379A"/>
    <w:rsid w:val="000B4DA0"/>
    <w:rsid w:val="000B5830"/>
    <w:rsid w:val="000B5B91"/>
    <w:rsid w:val="000C4800"/>
    <w:rsid w:val="000C5DEA"/>
    <w:rsid w:val="000D71A0"/>
    <w:rsid w:val="000D7DF9"/>
    <w:rsid w:val="000E1F82"/>
    <w:rsid w:val="000E3448"/>
    <w:rsid w:val="000F0C9B"/>
    <w:rsid w:val="000F34D4"/>
    <w:rsid w:val="000F7FC6"/>
    <w:rsid w:val="0010043F"/>
    <w:rsid w:val="00103513"/>
    <w:rsid w:val="001121BF"/>
    <w:rsid w:val="001139FC"/>
    <w:rsid w:val="0011711C"/>
    <w:rsid w:val="00121E60"/>
    <w:rsid w:val="001243EB"/>
    <w:rsid w:val="00125087"/>
    <w:rsid w:val="00130C81"/>
    <w:rsid w:val="001313C8"/>
    <w:rsid w:val="001314B2"/>
    <w:rsid w:val="00132279"/>
    <w:rsid w:val="00132DC7"/>
    <w:rsid w:val="00140DF9"/>
    <w:rsid w:val="00142047"/>
    <w:rsid w:val="00142334"/>
    <w:rsid w:val="00142525"/>
    <w:rsid w:val="00146D9C"/>
    <w:rsid w:val="00146DFC"/>
    <w:rsid w:val="001501D7"/>
    <w:rsid w:val="00150680"/>
    <w:rsid w:val="00170875"/>
    <w:rsid w:val="00170EE8"/>
    <w:rsid w:val="00171880"/>
    <w:rsid w:val="0017488E"/>
    <w:rsid w:val="0017501D"/>
    <w:rsid w:val="00176C99"/>
    <w:rsid w:val="00181217"/>
    <w:rsid w:val="00194E91"/>
    <w:rsid w:val="00195F19"/>
    <w:rsid w:val="001A1D64"/>
    <w:rsid w:val="001A5704"/>
    <w:rsid w:val="001B0E86"/>
    <w:rsid w:val="001B30EA"/>
    <w:rsid w:val="001B540A"/>
    <w:rsid w:val="001B6D5F"/>
    <w:rsid w:val="001C3E7F"/>
    <w:rsid w:val="001C55E2"/>
    <w:rsid w:val="001C5E3A"/>
    <w:rsid w:val="001C66BB"/>
    <w:rsid w:val="001C6C45"/>
    <w:rsid w:val="001D0F2A"/>
    <w:rsid w:val="001D78F1"/>
    <w:rsid w:val="001E0899"/>
    <w:rsid w:val="001E48A7"/>
    <w:rsid w:val="001E5C3A"/>
    <w:rsid w:val="001F02A8"/>
    <w:rsid w:val="00201400"/>
    <w:rsid w:val="00205D9E"/>
    <w:rsid w:val="00210242"/>
    <w:rsid w:val="00217C84"/>
    <w:rsid w:val="0023191C"/>
    <w:rsid w:val="00233933"/>
    <w:rsid w:val="002346E5"/>
    <w:rsid w:val="00234A1F"/>
    <w:rsid w:val="00234FF4"/>
    <w:rsid w:val="0024264B"/>
    <w:rsid w:val="00247F32"/>
    <w:rsid w:val="002559BC"/>
    <w:rsid w:val="002559DE"/>
    <w:rsid w:val="0026279F"/>
    <w:rsid w:val="00267F18"/>
    <w:rsid w:val="00271639"/>
    <w:rsid w:val="00273094"/>
    <w:rsid w:val="00274EFC"/>
    <w:rsid w:val="002762D3"/>
    <w:rsid w:val="00280335"/>
    <w:rsid w:val="00284B08"/>
    <w:rsid w:val="00290C39"/>
    <w:rsid w:val="00292CE8"/>
    <w:rsid w:val="002A07CB"/>
    <w:rsid w:val="002A32E4"/>
    <w:rsid w:val="002B1FDC"/>
    <w:rsid w:val="002B341A"/>
    <w:rsid w:val="002B727B"/>
    <w:rsid w:val="002C3965"/>
    <w:rsid w:val="002C5511"/>
    <w:rsid w:val="002E1DA3"/>
    <w:rsid w:val="002E70C9"/>
    <w:rsid w:val="002F116B"/>
    <w:rsid w:val="002F2736"/>
    <w:rsid w:val="002F43A7"/>
    <w:rsid w:val="002F5423"/>
    <w:rsid w:val="00302F57"/>
    <w:rsid w:val="00303E33"/>
    <w:rsid w:val="00305FBF"/>
    <w:rsid w:val="0030641B"/>
    <w:rsid w:val="00315F11"/>
    <w:rsid w:val="00320946"/>
    <w:rsid w:val="0032557E"/>
    <w:rsid w:val="00326412"/>
    <w:rsid w:val="003315C3"/>
    <w:rsid w:val="00337A30"/>
    <w:rsid w:val="003449C5"/>
    <w:rsid w:val="0035432F"/>
    <w:rsid w:val="0035482E"/>
    <w:rsid w:val="0035538C"/>
    <w:rsid w:val="003566C8"/>
    <w:rsid w:val="00357489"/>
    <w:rsid w:val="003604B8"/>
    <w:rsid w:val="0036070A"/>
    <w:rsid w:val="00366730"/>
    <w:rsid w:val="00370A19"/>
    <w:rsid w:val="0037244E"/>
    <w:rsid w:val="003737AC"/>
    <w:rsid w:val="0037530E"/>
    <w:rsid w:val="003771A7"/>
    <w:rsid w:val="00382174"/>
    <w:rsid w:val="00383A3E"/>
    <w:rsid w:val="00391EFA"/>
    <w:rsid w:val="00391F3A"/>
    <w:rsid w:val="003920D5"/>
    <w:rsid w:val="003A2CAB"/>
    <w:rsid w:val="003A68EB"/>
    <w:rsid w:val="003A6E0D"/>
    <w:rsid w:val="003A746B"/>
    <w:rsid w:val="003B620C"/>
    <w:rsid w:val="003C158A"/>
    <w:rsid w:val="003C241E"/>
    <w:rsid w:val="003C6F82"/>
    <w:rsid w:val="003F0DBF"/>
    <w:rsid w:val="003F54D1"/>
    <w:rsid w:val="00401502"/>
    <w:rsid w:val="00403809"/>
    <w:rsid w:val="00405133"/>
    <w:rsid w:val="00413C14"/>
    <w:rsid w:val="00413E8B"/>
    <w:rsid w:val="00416826"/>
    <w:rsid w:val="0042192A"/>
    <w:rsid w:val="00422AC5"/>
    <w:rsid w:val="0042534F"/>
    <w:rsid w:val="00427942"/>
    <w:rsid w:val="004322D3"/>
    <w:rsid w:val="004517D6"/>
    <w:rsid w:val="00452BB0"/>
    <w:rsid w:val="004542AD"/>
    <w:rsid w:val="00460AB4"/>
    <w:rsid w:val="004633F5"/>
    <w:rsid w:val="00466F16"/>
    <w:rsid w:val="004714C9"/>
    <w:rsid w:val="00474EF5"/>
    <w:rsid w:val="004753CC"/>
    <w:rsid w:val="00475492"/>
    <w:rsid w:val="00482AF5"/>
    <w:rsid w:val="004864FA"/>
    <w:rsid w:val="00490BAE"/>
    <w:rsid w:val="004934C6"/>
    <w:rsid w:val="004A2F30"/>
    <w:rsid w:val="004A51BD"/>
    <w:rsid w:val="004B2EC1"/>
    <w:rsid w:val="004C4E80"/>
    <w:rsid w:val="004C6F35"/>
    <w:rsid w:val="004D6BEC"/>
    <w:rsid w:val="004E2BAC"/>
    <w:rsid w:val="004E57BC"/>
    <w:rsid w:val="004E798E"/>
    <w:rsid w:val="004F0412"/>
    <w:rsid w:val="004F4421"/>
    <w:rsid w:val="00510D23"/>
    <w:rsid w:val="005140FB"/>
    <w:rsid w:val="00515EC0"/>
    <w:rsid w:val="00521FF5"/>
    <w:rsid w:val="005346C4"/>
    <w:rsid w:val="00535A48"/>
    <w:rsid w:val="005377BD"/>
    <w:rsid w:val="00541D4C"/>
    <w:rsid w:val="0054794E"/>
    <w:rsid w:val="0055396C"/>
    <w:rsid w:val="00570E86"/>
    <w:rsid w:val="005740B7"/>
    <w:rsid w:val="00575856"/>
    <w:rsid w:val="00576707"/>
    <w:rsid w:val="00576894"/>
    <w:rsid w:val="0057796A"/>
    <w:rsid w:val="0058775A"/>
    <w:rsid w:val="00593B58"/>
    <w:rsid w:val="005960A4"/>
    <w:rsid w:val="005A12B8"/>
    <w:rsid w:val="005A2E3A"/>
    <w:rsid w:val="005A4AF4"/>
    <w:rsid w:val="005A4E8D"/>
    <w:rsid w:val="005A5B91"/>
    <w:rsid w:val="005A7659"/>
    <w:rsid w:val="005A777D"/>
    <w:rsid w:val="005B279C"/>
    <w:rsid w:val="005C0F56"/>
    <w:rsid w:val="005D1654"/>
    <w:rsid w:val="005E6AF1"/>
    <w:rsid w:val="005F100B"/>
    <w:rsid w:val="005F3B8D"/>
    <w:rsid w:val="005F416E"/>
    <w:rsid w:val="005F41CF"/>
    <w:rsid w:val="005F4E67"/>
    <w:rsid w:val="005F7002"/>
    <w:rsid w:val="00602BBE"/>
    <w:rsid w:val="00613B01"/>
    <w:rsid w:val="00614791"/>
    <w:rsid w:val="00615E1D"/>
    <w:rsid w:val="006175D0"/>
    <w:rsid w:val="00622F39"/>
    <w:rsid w:val="00631611"/>
    <w:rsid w:val="00632CA4"/>
    <w:rsid w:val="00634A5E"/>
    <w:rsid w:val="00651683"/>
    <w:rsid w:val="00655A82"/>
    <w:rsid w:val="006603F0"/>
    <w:rsid w:val="00660DF0"/>
    <w:rsid w:val="00664CC6"/>
    <w:rsid w:val="00667555"/>
    <w:rsid w:val="00672DF3"/>
    <w:rsid w:val="006779BD"/>
    <w:rsid w:val="00683EEA"/>
    <w:rsid w:val="00684E83"/>
    <w:rsid w:val="00695E14"/>
    <w:rsid w:val="00696459"/>
    <w:rsid w:val="006978E2"/>
    <w:rsid w:val="00697ACE"/>
    <w:rsid w:val="006A08AD"/>
    <w:rsid w:val="006B07FA"/>
    <w:rsid w:val="006B09FE"/>
    <w:rsid w:val="006B3FB6"/>
    <w:rsid w:val="006B7F76"/>
    <w:rsid w:val="006E14F8"/>
    <w:rsid w:val="006E20C4"/>
    <w:rsid w:val="006E23C2"/>
    <w:rsid w:val="006E579F"/>
    <w:rsid w:val="006E6EA6"/>
    <w:rsid w:val="006F404C"/>
    <w:rsid w:val="006F4AB5"/>
    <w:rsid w:val="0070419D"/>
    <w:rsid w:val="00721855"/>
    <w:rsid w:val="00722348"/>
    <w:rsid w:val="00726C9F"/>
    <w:rsid w:val="00733012"/>
    <w:rsid w:val="00734096"/>
    <w:rsid w:val="00736041"/>
    <w:rsid w:val="007372E9"/>
    <w:rsid w:val="00741DD1"/>
    <w:rsid w:val="0074260D"/>
    <w:rsid w:val="00757636"/>
    <w:rsid w:val="00772338"/>
    <w:rsid w:val="00773960"/>
    <w:rsid w:val="007742F1"/>
    <w:rsid w:val="00776818"/>
    <w:rsid w:val="00783C68"/>
    <w:rsid w:val="00785966"/>
    <w:rsid w:val="00790318"/>
    <w:rsid w:val="007905E6"/>
    <w:rsid w:val="007913B8"/>
    <w:rsid w:val="00791A7F"/>
    <w:rsid w:val="007952BD"/>
    <w:rsid w:val="00795D09"/>
    <w:rsid w:val="007967B5"/>
    <w:rsid w:val="007A29C4"/>
    <w:rsid w:val="007A50F0"/>
    <w:rsid w:val="007B197C"/>
    <w:rsid w:val="007B4525"/>
    <w:rsid w:val="007B6563"/>
    <w:rsid w:val="007D10F7"/>
    <w:rsid w:val="007D6D70"/>
    <w:rsid w:val="007D7972"/>
    <w:rsid w:val="007E01C0"/>
    <w:rsid w:val="007E2CEC"/>
    <w:rsid w:val="007E30D2"/>
    <w:rsid w:val="007E727C"/>
    <w:rsid w:val="007E7A84"/>
    <w:rsid w:val="007F40F2"/>
    <w:rsid w:val="008040E7"/>
    <w:rsid w:val="00805CA1"/>
    <w:rsid w:val="00813783"/>
    <w:rsid w:val="00816806"/>
    <w:rsid w:val="00816CE9"/>
    <w:rsid w:val="00825F01"/>
    <w:rsid w:val="008269C0"/>
    <w:rsid w:val="008342B7"/>
    <w:rsid w:val="00834675"/>
    <w:rsid w:val="008402F1"/>
    <w:rsid w:val="00845EC7"/>
    <w:rsid w:val="008469A7"/>
    <w:rsid w:val="008479C5"/>
    <w:rsid w:val="0085109F"/>
    <w:rsid w:val="008510DD"/>
    <w:rsid w:val="00862D41"/>
    <w:rsid w:val="00863BF5"/>
    <w:rsid w:val="00863C4C"/>
    <w:rsid w:val="0086654F"/>
    <w:rsid w:val="00872434"/>
    <w:rsid w:val="008732C1"/>
    <w:rsid w:val="00880D7F"/>
    <w:rsid w:val="0088244A"/>
    <w:rsid w:val="00884C7F"/>
    <w:rsid w:val="008957D3"/>
    <w:rsid w:val="008A2F6B"/>
    <w:rsid w:val="008A73C9"/>
    <w:rsid w:val="008B34B4"/>
    <w:rsid w:val="008B3901"/>
    <w:rsid w:val="008B766B"/>
    <w:rsid w:val="008C5797"/>
    <w:rsid w:val="008C5C9F"/>
    <w:rsid w:val="008D065E"/>
    <w:rsid w:val="008D6756"/>
    <w:rsid w:val="008E2191"/>
    <w:rsid w:val="008E7093"/>
    <w:rsid w:val="008E72E2"/>
    <w:rsid w:val="008E7BDF"/>
    <w:rsid w:val="008F002B"/>
    <w:rsid w:val="008F188A"/>
    <w:rsid w:val="008F265E"/>
    <w:rsid w:val="008F3757"/>
    <w:rsid w:val="008F786E"/>
    <w:rsid w:val="00912DEA"/>
    <w:rsid w:val="009213D9"/>
    <w:rsid w:val="00921954"/>
    <w:rsid w:val="009222C7"/>
    <w:rsid w:val="00931CC1"/>
    <w:rsid w:val="00933408"/>
    <w:rsid w:val="00951B93"/>
    <w:rsid w:val="009601CE"/>
    <w:rsid w:val="009623AE"/>
    <w:rsid w:val="009643EE"/>
    <w:rsid w:val="0096499F"/>
    <w:rsid w:val="00966985"/>
    <w:rsid w:val="00967B43"/>
    <w:rsid w:val="00967D12"/>
    <w:rsid w:val="00970BDC"/>
    <w:rsid w:val="00976C9A"/>
    <w:rsid w:val="00977EDB"/>
    <w:rsid w:val="0099635F"/>
    <w:rsid w:val="009A01A5"/>
    <w:rsid w:val="009A119B"/>
    <w:rsid w:val="009A312E"/>
    <w:rsid w:val="009A5FD6"/>
    <w:rsid w:val="009A6EB3"/>
    <w:rsid w:val="009B24DE"/>
    <w:rsid w:val="009C18F9"/>
    <w:rsid w:val="009C2D89"/>
    <w:rsid w:val="009D1AAE"/>
    <w:rsid w:val="009E6D33"/>
    <w:rsid w:val="009F3B6F"/>
    <w:rsid w:val="009F69CB"/>
    <w:rsid w:val="009F72E8"/>
    <w:rsid w:val="009F7446"/>
    <w:rsid w:val="009F773F"/>
    <w:rsid w:val="00A04174"/>
    <w:rsid w:val="00A10AC3"/>
    <w:rsid w:val="00A11854"/>
    <w:rsid w:val="00A121EA"/>
    <w:rsid w:val="00A126C5"/>
    <w:rsid w:val="00A1688F"/>
    <w:rsid w:val="00A2029A"/>
    <w:rsid w:val="00A25CC6"/>
    <w:rsid w:val="00A331CA"/>
    <w:rsid w:val="00A337FA"/>
    <w:rsid w:val="00A421D9"/>
    <w:rsid w:val="00A47C3E"/>
    <w:rsid w:val="00A65BA0"/>
    <w:rsid w:val="00A71A6C"/>
    <w:rsid w:val="00A71D7F"/>
    <w:rsid w:val="00A732EF"/>
    <w:rsid w:val="00A7380B"/>
    <w:rsid w:val="00A763AF"/>
    <w:rsid w:val="00A9068E"/>
    <w:rsid w:val="00A915CD"/>
    <w:rsid w:val="00A923D7"/>
    <w:rsid w:val="00A9278F"/>
    <w:rsid w:val="00A93416"/>
    <w:rsid w:val="00A94EC9"/>
    <w:rsid w:val="00A959AE"/>
    <w:rsid w:val="00A96896"/>
    <w:rsid w:val="00AA1935"/>
    <w:rsid w:val="00AA72EB"/>
    <w:rsid w:val="00AA79C8"/>
    <w:rsid w:val="00AB53AF"/>
    <w:rsid w:val="00AB663E"/>
    <w:rsid w:val="00AC082E"/>
    <w:rsid w:val="00AC1D5D"/>
    <w:rsid w:val="00AC3CF4"/>
    <w:rsid w:val="00AD13DC"/>
    <w:rsid w:val="00AD1B22"/>
    <w:rsid w:val="00AD409B"/>
    <w:rsid w:val="00AD5346"/>
    <w:rsid w:val="00AF0830"/>
    <w:rsid w:val="00AF2D87"/>
    <w:rsid w:val="00AF3B41"/>
    <w:rsid w:val="00AF3D34"/>
    <w:rsid w:val="00AF63DF"/>
    <w:rsid w:val="00B0376E"/>
    <w:rsid w:val="00B16D83"/>
    <w:rsid w:val="00B22C35"/>
    <w:rsid w:val="00B2461E"/>
    <w:rsid w:val="00B57D74"/>
    <w:rsid w:val="00B64864"/>
    <w:rsid w:val="00B64E5F"/>
    <w:rsid w:val="00B66E49"/>
    <w:rsid w:val="00B6766A"/>
    <w:rsid w:val="00B72078"/>
    <w:rsid w:val="00B72BBC"/>
    <w:rsid w:val="00B73749"/>
    <w:rsid w:val="00B7380C"/>
    <w:rsid w:val="00B76022"/>
    <w:rsid w:val="00B81B8B"/>
    <w:rsid w:val="00B853F0"/>
    <w:rsid w:val="00B95E52"/>
    <w:rsid w:val="00BB18EB"/>
    <w:rsid w:val="00BB42DC"/>
    <w:rsid w:val="00BB5FA3"/>
    <w:rsid w:val="00BC0814"/>
    <w:rsid w:val="00BC2BC9"/>
    <w:rsid w:val="00BC3C1B"/>
    <w:rsid w:val="00BC51C9"/>
    <w:rsid w:val="00BC51E3"/>
    <w:rsid w:val="00BC7F96"/>
    <w:rsid w:val="00BD0198"/>
    <w:rsid w:val="00BD01C7"/>
    <w:rsid w:val="00BD04B1"/>
    <w:rsid w:val="00BD1250"/>
    <w:rsid w:val="00BD2825"/>
    <w:rsid w:val="00BD2AEA"/>
    <w:rsid w:val="00BE549E"/>
    <w:rsid w:val="00BE711E"/>
    <w:rsid w:val="00BE7765"/>
    <w:rsid w:val="00BF0DB6"/>
    <w:rsid w:val="00BF2A2E"/>
    <w:rsid w:val="00BF46F3"/>
    <w:rsid w:val="00BF5C3C"/>
    <w:rsid w:val="00C05135"/>
    <w:rsid w:val="00C06608"/>
    <w:rsid w:val="00C126AF"/>
    <w:rsid w:val="00C1479C"/>
    <w:rsid w:val="00C17499"/>
    <w:rsid w:val="00C248E7"/>
    <w:rsid w:val="00C260C9"/>
    <w:rsid w:val="00C27A5E"/>
    <w:rsid w:val="00C27B2E"/>
    <w:rsid w:val="00C27FAD"/>
    <w:rsid w:val="00C368AF"/>
    <w:rsid w:val="00C402AF"/>
    <w:rsid w:val="00C40E86"/>
    <w:rsid w:val="00C41631"/>
    <w:rsid w:val="00C445AC"/>
    <w:rsid w:val="00C500EA"/>
    <w:rsid w:val="00C533A2"/>
    <w:rsid w:val="00C56BD4"/>
    <w:rsid w:val="00C610B7"/>
    <w:rsid w:val="00C632AA"/>
    <w:rsid w:val="00C643E9"/>
    <w:rsid w:val="00C652A3"/>
    <w:rsid w:val="00C673CD"/>
    <w:rsid w:val="00C673E9"/>
    <w:rsid w:val="00C74A54"/>
    <w:rsid w:val="00C7608A"/>
    <w:rsid w:val="00C860AD"/>
    <w:rsid w:val="00CA0F45"/>
    <w:rsid w:val="00CA3064"/>
    <w:rsid w:val="00CA5B07"/>
    <w:rsid w:val="00CA792C"/>
    <w:rsid w:val="00CB11F0"/>
    <w:rsid w:val="00CB5C39"/>
    <w:rsid w:val="00CC6D21"/>
    <w:rsid w:val="00CD0607"/>
    <w:rsid w:val="00CD12EE"/>
    <w:rsid w:val="00CD2119"/>
    <w:rsid w:val="00CE68CE"/>
    <w:rsid w:val="00CF0C85"/>
    <w:rsid w:val="00CF1822"/>
    <w:rsid w:val="00CF27BC"/>
    <w:rsid w:val="00D06FA0"/>
    <w:rsid w:val="00D10B6B"/>
    <w:rsid w:val="00D11EAF"/>
    <w:rsid w:val="00D13740"/>
    <w:rsid w:val="00D17048"/>
    <w:rsid w:val="00D2274F"/>
    <w:rsid w:val="00D23FBB"/>
    <w:rsid w:val="00D2451E"/>
    <w:rsid w:val="00D266FF"/>
    <w:rsid w:val="00D27EEC"/>
    <w:rsid w:val="00D30875"/>
    <w:rsid w:val="00D32FF1"/>
    <w:rsid w:val="00D35E19"/>
    <w:rsid w:val="00D46D55"/>
    <w:rsid w:val="00D52B03"/>
    <w:rsid w:val="00D6175C"/>
    <w:rsid w:val="00D66D18"/>
    <w:rsid w:val="00D66D9B"/>
    <w:rsid w:val="00D72682"/>
    <w:rsid w:val="00D74185"/>
    <w:rsid w:val="00D77197"/>
    <w:rsid w:val="00D81FB7"/>
    <w:rsid w:val="00D84C41"/>
    <w:rsid w:val="00D91E90"/>
    <w:rsid w:val="00D933F8"/>
    <w:rsid w:val="00DA4C5B"/>
    <w:rsid w:val="00DC5894"/>
    <w:rsid w:val="00DC65B0"/>
    <w:rsid w:val="00DC7330"/>
    <w:rsid w:val="00DD744A"/>
    <w:rsid w:val="00DF5D8A"/>
    <w:rsid w:val="00DF690B"/>
    <w:rsid w:val="00E0438A"/>
    <w:rsid w:val="00E04F85"/>
    <w:rsid w:val="00E1253E"/>
    <w:rsid w:val="00E22A8E"/>
    <w:rsid w:val="00E266DB"/>
    <w:rsid w:val="00E30953"/>
    <w:rsid w:val="00E32007"/>
    <w:rsid w:val="00E326D6"/>
    <w:rsid w:val="00E32E37"/>
    <w:rsid w:val="00E40017"/>
    <w:rsid w:val="00E40CE6"/>
    <w:rsid w:val="00E45986"/>
    <w:rsid w:val="00E46A61"/>
    <w:rsid w:val="00E47990"/>
    <w:rsid w:val="00E52A9C"/>
    <w:rsid w:val="00E54EF8"/>
    <w:rsid w:val="00E557CF"/>
    <w:rsid w:val="00E57845"/>
    <w:rsid w:val="00E64298"/>
    <w:rsid w:val="00E65C5C"/>
    <w:rsid w:val="00E707D4"/>
    <w:rsid w:val="00E71493"/>
    <w:rsid w:val="00E74C46"/>
    <w:rsid w:val="00E809DE"/>
    <w:rsid w:val="00E80D65"/>
    <w:rsid w:val="00E91A9C"/>
    <w:rsid w:val="00E920A6"/>
    <w:rsid w:val="00E92212"/>
    <w:rsid w:val="00E96522"/>
    <w:rsid w:val="00EA1799"/>
    <w:rsid w:val="00EA7100"/>
    <w:rsid w:val="00EB699C"/>
    <w:rsid w:val="00ED03DF"/>
    <w:rsid w:val="00ED3CAB"/>
    <w:rsid w:val="00ED5766"/>
    <w:rsid w:val="00EE2471"/>
    <w:rsid w:val="00EE3C6C"/>
    <w:rsid w:val="00EE7A29"/>
    <w:rsid w:val="00EF4CDF"/>
    <w:rsid w:val="00F00B1D"/>
    <w:rsid w:val="00F01721"/>
    <w:rsid w:val="00F24647"/>
    <w:rsid w:val="00F25378"/>
    <w:rsid w:val="00F34623"/>
    <w:rsid w:val="00F35493"/>
    <w:rsid w:val="00F35A31"/>
    <w:rsid w:val="00F35F0F"/>
    <w:rsid w:val="00F36644"/>
    <w:rsid w:val="00F37233"/>
    <w:rsid w:val="00F42360"/>
    <w:rsid w:val="00F46FF1"/>
    <w:rsid w:val="00F55A30"/>
    <w:rsid w:val="00F61C9E"/>
    <w:rsid w:val="00F62D7A"/>
    <w:rsid w:val="00F6328E"/>
    <w:rsid w:val="00F633EA"/>
    <w:rsid w:val="00F65732"/>
    <w:rsid w:val="00F67691"/>
    <w:rsid w:val="00F67986"/>
    <w:rsid w:val="00F704B0"/>
    <w:rsid w:val="00F710A7"/>
    <w:rsid w:val="00F73288"/>
    <w:rsid w:val="00F73BC5"/>
    <w:rsid w:val="00F75EA4"/>
    <w:rsid w:val="00F77DA6"/>
    <w:rsid w:val="00F80860"/>
    <w:rsid w:val="00F81717"/>
    <w:rsid w:val="00F82C06"/>
    <w:rsid w:val="00F84C6A"/>
    <w:rsid w:val="00F902F5"/>
    <w:rsid w:val="00F94333"/>
    <w:rsid w:val="00F961C5"/>
    <w:rsid w:val="00FC22FA"/>
    <w:rsid w:val="00FC6223"/>
    <w:rsid w:val="00FD2310"/>
    <w:rsid w:val="00FD58A6"/>
    <w:rsid w:val="00FD65AB"/>
    <w:rsid w:val="00FD6661"/>
    <w:rsid w:val="00FE5488"/>
    <w:rsid w:val="00FE795F"/>
    <w:rsid w:val="00FF034B"/>
    <w:rsid w:val="00FF056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FE5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sz w:val="22"/>
        <w:szCs w:val="22"/>
        <w:lang w:val="it-IT" w:eastAsia="it-IT"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067006"/>
    <w:pPr>
      <w:spacing w:after="200" w:line="276" w:lineRule="auto"/>
    </w:pPr>
    <w:rPr>
      <w:sz w:val="20"/>
      <w:szCs w:val="20"/>
    </w:rPr>
  </w:style>
  <w:style w:type="paragraph" w:styleId="Titolo1">
    <w:name w:val="heading 1"/>
    <w:basedOn w:val="Normale"/>
    <w:next w:val="Normale"/>
    <w:link w:val="Titolo1Carattere"/>
    <w:uiPriority w:val="99"/>
    <w:qFormat/>
    <w:rsid w:val="00067006"/>
    <w:pPr>
      <w:pageBreakBefore/>
      <w:spacing w:before="240" w:after="120" w:line="240" w:lineRule="auto"/>
      <w:outlineLvl w:val="0"/>
    </w:pPr>
    <w:rPr>
      <w:bCs/>
      <w:color w:val="595959"/>
      <w:sz w:val="36"/>
      <w:szCs w:val="28"/>
    </w:rPr>
  </w:style>
  <w:style w:type="paragraph" w:styleId="Titolo2">
    <w:name w:val="heading 2"/>
    <w:basedOn w:val="Normale"/>
    <w:next w:val="Normale"/>
    <w:link w:val="Titolo2Carattere"/>
    <w:uiPriority w:val="99"/>
    <w:qFormat/>
    <w:rsid w:val="00067006"/>
    <w:pPr>
      <w:keepNext/>
      <w:keepLines/>
      <w:spacing w:before="200" w:after="100" w:line="240" w:lineRule="auto"/>
      <w:outlineLvl w:val="1"/>
    </w:pPr>
    <w:rPr>
      <w:bCs/>
      <w:color w:val="855D5D"/>
      <w:sz w:val="24"/>
      <w:szCs w:val="26"/>
    </w:rPr>
  </w:style>
  <w:style w:type="paragraph" w:styleId="Titolo3">
    <w:name w:val="heading 3"/>
    <w:basedOn w:val="Normale"/>
    <w:next w:val="Normale"/>
    <w:link w:val="Titolo3Carattere"/>
    <w:uiPriority w:val="99"/>
    <w:qFormat/>
    <w:rsid w:val="00067006"/>
    <w:pPr>
      <w:keepNext/>
      <w:keepLines/>
      <w:spacing w:before="200" w:after="0"/>
      <w:outlineLvl w:val="2"/>
    </w:pPr>
    <w:rPr>
      <w:bCs/>
      <w:color w:val="855D5D"/>
    </w:rPr>
  </w:style>
  <w:style w:type="paragraph" w:styleId="Titolo4">
    <w:name w:val="heading 4"/>
    <w:basedOn w:val="Normale"/>
    <w:next w:val="Normale"/>
    <w:link w:val="Titolo4Carattere"/>
    <w:uiPriority w:val="99"/>
    <w:qFormat/>
    <w:rsid w:val="0017501D"/>
    <w:pPr>
      <w:keepNext/>
      <w:keepLines/>
      <w:spacing w:before="200" w:after="0"/>
      <w:outlineLvl w:val="3"/>
    </w:pPr>
    <w:rPr>
      <w:b/>
      <w:bCs/>
      <w:i/>
      <w:iCs/>
      <w:color w:val="D34817"/>
    </w:rPr>
  </w:style>
  <w:style w:type="paragraph" w:styleId="Titolo5">
    <w:name w:val="heading 5"/>
    <w:basedOn w:val="Normale"/>
    <w:next w:val="Normale"/>
    <w:link w:val="Titolo5Carattere"/>
    <w:uiPriority w:val="99"/>
    <w:qFormat/>
    <w:rsid w:val="0017501D"/>
    <w:pPr>
      <w:keepNext/>
      <w:keepLines/>
      <w:spacing w:before="200" w:after="0"/>
      <w:outlineLvl w:val="4"/>
    </w:pPr>
    <w:rPr>
      <w:color w:val="68230B"/>
    </w:rPr>
  </w:style>
  <w:style w:type="paragraph" w:styleId="Titolo6">
    <w:name w:val="heading 6"/>
    <w:basedOn w:val="Normale"/>
    <w:next w:val="Normale"/>
    <w:link w:val="Titolo6Carattere"/>
    <w:uiPriority w:val="99"/>
    <w:qFormat/>
    <w:rsid w:val="0017501D"/>
    <w:pPr>
      <w:keepNext/>
      <w:keepLines/>
      <w:spacing w:before="200" w:after="0"/>
      <w:outlineLvl w:val="5"/>
    </w:pPr>
    <w:rPr>
      <w:i/>
      <w:iCs/>
      <w:color w:val="68230B"/>
    </w:rPr>
  </w:style>
  <w:style w:type="paragraph" w:styleId="Titolo7">
    <w:name w:val="heading 7"/>
    <w:basedOn w:val="Normale"/>
    <w:next w:val="Normale"/>
    <w:link w:val="Titolo7Carattere"/>
    <w:uiPriority w:val="99"/>
    <w:qFormat/>
    <w:rsid w:val="0017501D"/>
    <w:pPr>
      <w:keepNext/>
      <w:keepLines/>
      <w:spacing w:before="200" w:after="0"/>
      <w:outlineLvl w:val="6"/>
    </w:pPr>
    <w:rPr>
      <w:i/>
      <w:iCs/>
      <w:color w:val="404040"/>
    </w:rPr>
  </w:style>
  <w:style w:type="paragraph" w:styleId="Titolo8">
    <w:name w:val="heading 8"/>
    <w:basedOn w:val="Normale"/>
    <w:next w:val="Normale"/>
    <w:link w:val="Titolo8Carattere"/>
    <w:uiPriority w:val="99"/>
    <w:qFormat/>
    <w:rsid w:val="0017501D"/>
    <w:pPr>
      <w:keepNext/>
      <w:keepLines/>
      <w:spacing w:before="200" w:after="0"/>
      <w:outlineLvl w:val="7"/>
    </w:pPr>
    <w:rPr>
      <w:color w:val="D34817"/>
    </w:rPr>
  </w:style>
  <w:style w:type="paragraph" w:styleId="Titolo9">
    <w:name w:val="heading 9"/>
    <w:basedOn w:val="Normale"/>
    <w:next w:val="Normale"/>
    <w:link w:val="Titolo9Carattere"/>
    <w:uiPriority w:val="99"/>
    <w:qFormat/>
    <w:rsid w:val="0017501D"/>
    <w:pPr>
      <w:keepNext/>
      <w:keepLines/>
      <w:spacing w:before="200" w:after="0"/>
      <w:outlineLvl w:val="8"/>
    </w:pPr>
    <w:rPr>
      <w:i/>
      <w:iCs/>
      <w:color w:val="40404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067006"/>
    <w:rPr>
      <w:rFonts w:cs="Times New Roman"/>
      <w:bCs/>
      <w:color w:val="595959"/>
      <w:sz w:val="28"/>
      <w:szCs w:val="28"/>
      <w:lang w:val="it-IT" w:eastAsia="it-IT"/>
    </w:rPr>
  </w:style>
  <w:style w:type="character" w:customStyle="1" w:styleId="Titolo2Carattere">
    <w:name w:val="Titolo 2 Carattere"/>
    <w:basedOn w:val="Caratterepredefinitoparagrafo"/>
    <w:link w:val="Titolo2"/>
    <w:uiPriority w:val="99"/>
    <w:locked/>
    <w:rsid w:val="00067006"/>
    <w:rPr>
      <w:rFonts w:cs="Times New Roman"/>
      <w:bCs/>
      <w:color w:val="855D5D"/>
      <w:sz w:val="26"/>
      <w:szCs w:val="26"/>
      <w:lang w:val="it-IT" w:eastAsia="it-IT"/>
    </w:rPr>
  </w:style>
  <w:style w:type="character" w:customStyle="1" w:styleId="Titolo3Carattere">
    <w:name w:val="Titolo 3 Carattere"/>
    <w:basedOn w:val="Caratterepredefinitoparagrafo"/>
    <w:link w:val="Titolo3"/>
    <w:uiPriority w:val="99"/>
    <w:locked/>
    <w:rsid w:val="00067006"/>
    <w:rPr>
      <w:rFonts w:cs="Times New Roman"/>
      <w:bCs/>
      <w:color w:val="855D5D"/>
      <w:sz w:val="20"/>
      <w:szCs w:val="20"/>
      <w:lang w:val="it-IT" w:eastAsia="it-IT"/>
    </w:rPr>
  </w:style>
  <w:style w:type="character" w:customStyle="1" w:styleId="Titolo4Carattere">
    <w:name w:val="Titolo 4 Carattere"/>
    <w:basedOn w:val="Caratterepredefinitoparagrafo"/>
    <w:link w:val="Titolo4"/>
    <w:uiPriority w:val="99"/>
    <w:locked/>
    <w:rsid w:val="0017501D"/>
    <w:rPr>
      <w:rFonts w:ascii="Calibri" w:eastAsia="SimSun" w:hAnsi="Calibri" w:cs="Arial"/>
      <w:b/>
      <w:bCs/>
      <w:i/>
      <w:iCs/>
      <w:color w:val="D34817"/>
    </w:rPr>
  </w:style>
  <w:style w:type="character" w:customStyle="1" w:styleId="Titolo5Carattere">
    <w:name w:val="Titolo 5 Carattere"/>
    <w:basedOn w:val="Caratterepredefinitoparagrafo"/>
    <w:link w:val="Titolo5"/>
    <w:uiPriority w:val="99"/>
    <w:locked/>
    <w:rsid w:val="0017501D"/>
    <w:rPr>
      <w:rFonts w:ascii="Calibri" w:eastAsia="SimSun" w:hAnsi="Calibri" w:cs="Arial"/>
      <w:color w:val="68230B"/>
    </w:rPr>
  </w:style>
  <w:style w:type="character" w:customStyle="1" w:styleId="Titolo6Carattere">
    <w:name w:val="Titolo 6 Carattere"/>
    <w:basedOn w:val="Caratterepredefinitoparagrafo"/>
    <w:link w:val="Titolo6"/>
    <w:uiPriority w:val="99"/>
    <w:locked/>
    <w:rsid w:val="0017501D"/>
    <w:rPr>
      <w:rFonts w:ascii="Calibri" w:eastAsia="SimSun" w:hAnsi="Calibri" w:cs="Arial"/>
      <w:i/>
      <w:iCs/>
      <w:color w:val="68230B"/>
    </w:rPr>
  </w:style>
  <w:style w:type="character" w:customStyle="1" w:styleId="Titolo7Carattere">
    <w:name w:val="Titolo 7 Carattere"/>
    <w:basedOn w:val="Caratterepredefinitoparagrafo"/>
    <w:link w:val="Titolo7"/>
    <w:uiPriority w:val="99"/>
    <w:locked/>
    <w:rsid w:val="0017501D"/>
    <w:rPr>
      <w:rFonts w:ascii="Calibri" w:eastAsia="SimSun" w:hAnsi="Calibri" w:cs="Arial"/>
      <w:i/>
      <w:iCs/>
      <w:color w:val="404040"/>
    </w:rPr>
  </w:style>
  <w:style w:type="character" w:customStyle="1" w:styleId="Titolo8Carattere">
    <w:name w:val="Titolo 8 Carattere"/>
    <w:basedOn w:val="Caratterepredefinitoparagrafo"/>
    <w:link w:val="Titolo8"/>
    <w:uiPriority w:val="99"/>
    <w:locked/>
    <w:rsid w:val="0017501D"/>
    <w:rPr>
      <w:rFonts w:ascii="Calibri" w:eastAsia="SimSun" w:hAnsi="Calibri" w:cs="Arial"/>
      <w:color w:val="D34817"/>
      <w:sz w:val="20"/>
      <w:szCs w:val="20"/>
    </w:rPr>
  </w:style>
  <w:style w:type="character" w:customStyle="1" w:styleId="Titolo9Carattere">
    <w:name w:val="Titolo 9 Carattere"/>
    <w:basedOn w:val="Caratterepredefinitoparagrafo"/>
    <w:link w:val="Titolo9"/>
    <w:uiPriority w:val="99"/>
    <w:locked/>
    <w:rsid w:val="0017501D"/>
    <w:rPr>
      <w:rFonts w:ascii="Calibri" w:eastAsia="SimSun" w:hAnsi="Calibri" w:cs="Arial"/>
      <w:i/>
      <w:iCs/>
      <w:color w:val="404040"/>
      <w:sz w:val="20"/>
      <w:szCs w:val="20"/>
    </w:rPr>
  </w:style>
  <w:style w:type="paragraph" w:styleId="Corpodeltesto">
    <w:name w:val="Body Text"/>
    <w:basedOn w:val="Normale"/>
    <w:link w:val="CorpodeltestoCarattere"/>
    <w:uiPriority w:val="99"/>
    <w:rsid w:val="00AF2D87"/>
    <w:pPr>
      <w:spacing w:after="240" w:line="240" w:lineRule="atLeast"/>
      <w:ind w:firstLine="360"/>
      <w:jc w:val="both"/>
    </w:pPr>
  </w:style>
  <w:style w:type="character" w:customStyle="1" w:styleId="CorpodeltestoCarattere">
    <w:name w:val="Corpo del testo Carattere"/>
    <w:basedOn w:val="Caratterepredefinitoparagrafo"/>
    <w:link w:val="Corpodeltesto"/>
    <w:uiPriority w:val="99"/>
    <w:locked/>
    <w:rsid w:val="00D2451E"/>
    <w:rPr>
      <w:rFonts w:ascii="Garamond" w:hAnsi="Garamond" w:cs="Times New Roman"/>
      <w:sz w:val="22"/>
      <w:lang w:val="en-US" w:eastAsia="en-US" w:bidi="ar-SA"/>
    </w:rPr>
  </w:style>
  <w:style w:type="paragraph" w:customStyle="1" w:styleId="Citazioneablocco">
    <w:name w:val="Citazione a blocco"/>
    <w:basedOn w:val="Corpodeltesto"/>
    <w:link w:val="CitazioneabloccoCarattere"/>
    <w:uiPriority w:val="99"/>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zioneabloccoCarattere">
    <w:name w:val="Citazione a blocco Carattere"/>
    <w:basedOn w:val="Caratterepredefinitoparagrafo"/>
    <w:link w:val="Citazioneablocco"/>
    <w:uiPriority w:val="99"/>
    <w:locked/>
    <w:rsid w:val="00D2451E"/>
    <w:rPr>
      <w:rFonts w:ascii="Garamond" w:hAnsi="Garamond" w:cs="Times New Roman"/>
      <w:i/>
      <w:sz w:val="22"/>
      <w:lang w:val="en-US" w:eastAsia="en-US" w:bidi="ar-SA"/>
    </w:rPr>
  </w:style>
  <w:style w:type="paragraph" w:styleId="Didascalia">
    <w:name w:val="caption"/>
    <w:basedOn w:val="Normale"/>
    <w:next w:val="Normale"/>
    <w:uiPriority w:val="99"/>
    <w:qFormat/>
    <w:rsid w:val="0017501D"/>
    <w:pPr>
      <w:spacing w:line="240" w:lineRule="auto"/>
    </w:pPr>
    <w:rPr>
      <w:b/>
      <w:bCs/>
      <w:color w:val="D34817"/>
      <w:sz w:val="18"/>
      <w:szCs w:val="18"/>
    </w:rPr>
  </w:style>
  <w:style w:type="character" w:styleId="Rimandonotadichiusura">
    <w:name w:val="endnote reference"/>
    <w:basedOn w:val="Caratterepredefinitoparagrafo"/>
    <w:uiPriority w:val="99"/>
    <w:semiHidden/>
    <w:rsid w:val="00AF2D87"/>
    <w:rPr>
      <w:rFonts w:cs="Times New Roman"/>
      <w:vertAlign w:val="superscript"/>
    </w:rPr>
  </w:style>
  <w:style w:type="paragraph" w:styleId="Testonotadichiusura">
    <w:name w:val="endnote text"/>
    <w:basedOn w:val="Normale"/>
    <w:link w:val="TestonotadichiusuraCarattere"/>
    <w:uiPriority w:val="99"/>
    <w:semiHidden/>
    <w:rsid w:val="00AD13DC"/>
  </w:style>
  <w:style w:type="character" w:customStyle="1" w:styleId="TestonotadichiusuraCarattere">
    <w:name w:val="Testo nota di chiusura Carattere"/>
    <w:basedOn w:val="Caratterepredefinitoparagrafo"/>
    <w:link w:val="Testonotadichiusura"/>
    <w:uiPriority w:val="99"/>
    <w:semiHidden/>
    <w:locked/>
    <w:rsid w:val="000B1BB2"/>
    <w:rPr>
      <w:rFonts w:cs="Times New Roman"/>
      <w:sz w:val="20"/>
      <w:szCs w:val="20"/>
    </w:rPr>
  </w:style>
  <w:style w:type="character" w:styleId="Rimandonotaapidipagina">
    <w:name w:val="footnote reference"/>
    <w:basedOn w:val="Caratterepredefinitoparagrafo"/>
    <w:uiPriority w:val="99"/>
    <w:rsid w:val="00067006"/>
    <w:rPr>
      <w:rFonts w:cs="Times New Roman"/>
      <w:color w:val="855D5D"/>
      <w:sz w:val="20"/>
      <w:vertAlign w:val="superscript"/>
    </w:rPr>
  </w:style>
  <w:style w:type="paragraph" w:styleId="Testonotaapidipagina">
    <w:name w:val="footnote text"/>
    <w:basedOn w:val="Normale"/>
    <w:link w:val="TestonotaapidipaginaCarattere"/>
    <w:uiPriority w:val="99"/>
    <w:rsid w:val="00067006"/>
    <w:pPr>
      <w:spacing w:after="0" w:line="240" w:lineRule="auto"/>
    </w:pPr>
    <w:rPr>
      <w:color w:val="7F7F7F"/>
      <w:sz w:val="18"/>
    </w:rPr>
  </w:style>
  <w:style w:type="character" w:customStyle="1" w:styleId="TestonotaapidipaginaCarattere">
    <w:name w:val="Testo nota a piè di pagina Carattere"/>
    <w:basedOn w:val="Caratterepredefinitoparagrafo"/>
    <w:link w:val="Testonotaapidipagina"/>
    <w:uiPriority w:val="99"/>
    <w:locked/>
    <w:rsid w:val="00067006"/>
    <w:rPr>
      <w:rFonts w:cs="Times New Roman"/>
      <w:color w:val="7F7F7F"/>
      <w:sz w:val="20"/>
      <w:szCs w:val="20"/>
      <w:lang w:val="it-IT" w:eastAsia="it-IT"/>
    </w:rPr>
  </w:style>
  <w:style w:type="paragraph" w:styleId="Indice1">
    <w:name w:val="index 1"/>
    <w:basedOn w:val="Normale"/>
    <w:uiPriority w:val="99"/>
    <w:semiHidden/>
    <w:rsid w:val="00AD13DC"/>
    <w:rPr>
      <w:sz w:val="21"/>
    </w:rPr>
  </w:style>
  <w:style w:type="paragraph" w:styleId="Indice2">
    <w:name w:val="index 2"/>
    <w:basedOn w:val="Normale"/>
    <w:uiPriority w:val="99"/>
    <w:semiHidden/>
    <w:rsid w:val="00AD13DC"/>
    <w:pPr>
      <w:ind w:hanging="240"/>
    </w:pPr>
    <w:rPr>
      <w:sz w:val="21"/>
    </w:rPr>
  </w:style>
  <w:style w:type="paragraph" w:styleId="Indice3">
    <w:name w:val="index 3"/>
    <w:basedOn w:val="Normale"/>
    <w:uiPriority w:val="99"/>
    <w:semiHidden/>
    <w:rsid w:val="00AD13DC"/>
    <w:pPr>
      <w:ind w:left="480" w:hanging="240"/>
    </w:pPr>
    <w:rPr>
      <w:sz w:val="21"/>
    </w:rPr>
  </w:style>
  <w:style w:type="paragraph" w:styleId="Indice4">
    <w:name w:val="index 4"/>
    <w:basedOn w:val="Normale"/>
    <w:uiPriority w:val="99"/>
    <w:semiHidden/>
    <w:rsid w:val="00AD13DC"/>
    <w:pPr>
      <w:ind w:left="600" w:hanging="240"/>
    </w:pPr>
    <w:rPr>
      <w:sz w:val="21"/>
    </w:rPr>
  </w:style>
  <w:style w:type="paragraph" w:styleId="Indice5">
    <w:name w:val="index 5"/>
    <w:basedOn w:val="Normale"/>
    <w:uiPriority w:val="99"/>
    <w:semiHidden/>
    <w:rsid w:val="00AD13DC"/>
    <w:pPr>
      <w:ind w:left="840"/>
    </w:pPr>
    <w:rPr>
      <w:sz w:val="21"/>
    </w:rPr>
  </w:style>
  <w:style w:type="paragraph" w:styleId="Titoloindice">
    <w:name w:val="index heading"/>
    <w:basedOn w:val="Normale"/>
    <w:next w:val="Indice1"/>
    <w:uiPriority w:val="99"/>
    <w:semiHidden/>
    <w:rsid w:val="00AD13DC"/>
    <w:pPr>
      <w:spacing w:line="480" w:lineRule="atLeast"/>
    </w:pPr>
    <w:rPr>
      <w:spacing w:val="-5"/>
      <w:sz w:val="28"/>
    </w:rPr>
  </w:style>
  <w:style w:type="character" w:customStyle="1" w:styleId="Enfasitestoiniziale">
    <w:name w:val="Enfasi testo iniziale"/>
    <w:uiPriority w:val="99"/>
    <w:rsid w:val="00AF2D87"/>
    <w:rPr>
      <w:caps/>
      <w:sz w:val="18"/>
    </w:rPr>
  </w:style>
  <w:style w:type="paragraph" w:styleId="Puntoelenco">
    <w:name w:val="List Bullet"/>
    <w:basedOn w:val="Normale"/>
    <w:uiPriority w:val="99"/>
    <w:rsid w:val="00067006"/>
    <w:pPr>
      <w:numPr>
        <w:numId w:val="9"/>
      </w:numPr>
      <w:tabs>
        <w:tab w:val="clear" w:pos="720"/>
      </w:tabs>
      <w:spacing w:before="120" w:after="120" w:line="240" w:lineRule="auto"/>
      <w:ind w:left="360"/>
    </w:pPr>
    <w:rPr>
      <w:color w:val="262626"/>
      <w:szCs w:val="22"/>
    </w:rPr>
  </w:style>
  <w:style w:type="paragraph" w:styleId="Testomacro">
    <w:name w:val="macro"/>
    <w:basedOn w:val="Corpodeltesto"/>
    <w:link w:val="TestomacroCarattere"/>
    <w:uiPriority w:val="99"/>
    <w:semiHidden/>
    <w:rsid w:val="00AF2D87"/>
    <w:pPr>
      <w:spacing w:line="240" w:lineRule="auto"/>
      <w:jc w:val="left"/>
    </w:pPr>
    <w:rPr>
      <w:rFonts w:ascii="Courier New" w:hAnsi="Courier New"/>
    </w:rPr>
  </w:style>
  <w:style w:type="character" w:customStyle="1" w:styleId="TestomacroCarattere">
    <w:name w:val="Testo macro Carattere"/>
    <w:basedOn w:val="Caratterepredefinitoparagrafo"/>
    <w:link w:val="Testomacro"/>
    <w:uiPriority w:val="99"/>
    <w:semiHidden/>
    <w:locked/>
    <w:rsid w:val="000B1BB2"/>
    <w:rPr>
      <w:rFonts w:ascii="Courier New" w:hAnsi="Courier New" w:cs="Courier New"/>
      <w:sz w:val="20"/>
      <w:szCs w:val="20"/>
    </w:rPr>
  </w:style>
  <w:style w:type="character" w:styleId="Numeropagina">
    <w:name w:val="page number"/>
    <w:basedOn w:val="Caratterepredefinitoparagrafo"/>
    <w:uiPriority w:val="99"/>
    <w:rsid w:val="00067006"/>
    <w:rPr>
      <w:rFonts w:cs="Times New Roman"/>
      <w:color w:val="696464"/>
    </w:rPr>
  </w:style>
  <w:style w:type="paragraph" w:customStyle="1" w:styleId="Sottotitolocopertina">
    <w:name w:val="Sottotitolo copertina"/>
    <w:basedOn w:val="Normale"/>
    <w:next w:val="Corpodeltesto"/>
    <w:uiPriority w:val="99"/>
    <w:rsid w:val="00E30953"/>
    <w:rPr>
      <w:caps/>
    </w:rPr>
  </w:style>
  <w:style w:type="paragraph" w:customStyle="1" w:styleId="Titolocopertina">
    <w:name w:val="Titolo copertina"/>
    <w:basedOn w:val="Normale"/>
    <w:next w:val="Sottotitolocopertina"/>
    <w:uiPriority w:val="99"/>
    <w:rsid w:val="00AD13DC"/>
    <w:pPr>
      <w:keepNext/>
      <w:keepLines/>
      <w:spacing w:after="240" w:line="720" w:lineRule="atLeast"/>
      <w:jc w:val="center"/>
    </w:pPr>
    <w:rPr>
      <w:caps/>
      <w:spacing w:val="65"/>
      <w:kern w:val="20"/>
      <w:sz w:val="64"/>
    </w:rPr>
  </w:style>
  <w:style w:type="paragraph" w:styleId="Indicedellefigure">
    <w:name w:val="table of figures"/>
    <w:basedOn w:val="Normale"/>
    <w:uiPriority w:val="99"/>
    <w:semiHidden/>
    <w:rsid w:val="00AD13DC"/>
  </w:style>
  <w:style w:type="paragraph" w:styleId="Sommario1">
    <w:name w:val="toc 1"/>
    <w:basedOn w:val="Normale"/>
    <w:uiPriority w:val="99"/>
    <w:rsid w:val="00AD13DC"/>
    <w:pPr>
      <w:tabs>
        <w:tab w:val="right" w:leader="dot" w:pos="5040"/>
      </w:tabs>
    </w:pPr>
  </w:style>
  <w:style w:type="paragraph" w:styleId="Sommario2">
    <w:name w:val="toc 2"/>
    <w:basedOn w:val="Normale"/>
    <w:uiPriority w:val="99"/>
    <w:rsid w:val="00AD13DC"/>
    <w:pPr>
      <w:tabs>
        <w:tab w:val="right" w:leader="dot" w:pos="5040"/>
      </w:tabs>
    </w:pPr>
  </w:style>
  <w:style w:type="paragraph" w:styleId="Sommario3">
    <w:name w:val="toc 3"/>
    <w:basedOn w:val="Normale"/>
    <w:uiPriority w:val="99"/>
    <w:rsid w:val="00AD13DC"/>
    <w:pPr>
      <w:tabs>
        <w:tab w:val="right" w:leader="dot" w:pos="5040"/>
      </w:tabs>
    </w:pPr>
    <w:rPr>
      <w:i/>
    </w:rPr>
  </w:style>
  <w:style w:type="paragraph" w:styleId="Sommario4">
    <w:name w:val="toc 4"/>
    <w:basedOn w:val="Normale"/>
    <w:uiPriority w:val="99"/>
    <w:semiHidden/>
    <w:rsid w:val="00AD13DC"/>
    <w:pPr>
      <w:tabs>
        <w:tab w:val="right" w:leader="dot" w:pos="5040"/>
      </w:tabs>
    </w:pPr>
    <w:rPr>
      <w:i/>
    </w:rPr>
  </w:style>
  <w:style w:type="paragraph" w:styleId="Sommario5">
    <w:name w:val="toc 5"/>
    <w:basedOn w:val="Normale"/>
    <w:uiPriority w:val="99"/>
    <w:semiHidden/>
    <w:rsid w:val="00AD13DC"/>
    <w:rPr>
      <w:i/>
    </w:rPr>
  </w:style>
  <w:style w:type="paragraph" w:styleId="Sottotitolo">
    <w:name w:val="Subtitle"/>
    <w:basedOn w:val="Normale"/>
    <w:next w:val="Normale"/>
    <w:link w:val="SottotitoloCarattere"/>
    <w:uiPriority w:val="1"/>
    <w:qFormat/>
    <w:rsid w:val="00067006"/>
    <w:pPr>
      <w:numPr>
        <w:ilvl w:val="1"/>
      </w:numPr>
      <w:spacing w:before="60" w:after="480" w:line="240" w:lineRule="auto"/>
    </w:pPr>
    <w:rPr>
      <w:iCs/>
      <w:color w:val="595959"/>
      <w:sz w:val="24"/>
      <w:szCs w:val="32"/>
    </w:rPr>
  </w:style>
  <w:style w:type="character" w:customStyle="1" w:styleId="SottotitoloCarattere">
    <w:name w:val="Sottotitolo Carattere"/>
    <w:basedOn w:val="Caratterepredefinitoparagrafo"/>
    <w:link w:val="Sottotitolo"/>
    <w:uiPriority w:val="1"/>
    <w:locked/>
    <w:rsid w:val="00067006"/>
    <w:rPr>
      <w:rFonts w:cs="Times New Roman"/>
      <w:iCs/>
      <w:color w:val="595959"/>
      <w:sz w:val="32"/>
      <w:szCs w:val="32"/>
      <w:lang w:val="it-IT" w:eastAsia="it-IT"/>
    </w:rPr>
  </w:style>
  <w:style w:type="paragraph" w:styleId="Titolo">
    <w:name w:val="Title"/>
    <w:basedOn w:val="Normale"/>
    <w:next w:val="Normale"/>
    <w:link w:val="TitoloCarattere"/>
    <w:uiPriority w:val="1"/>
    <w:qFormat/>
    <w:rsid w:val="00067006"/>
    <w:pPr>
      <w:spacing w:after="0" w:line="240" w:lineRule="auto"/>
    </w:pPr>
    <w:rPr>
      <w:color w:val="855D5D"/>
      <w:kern w:val="48"/>
      <w:sz w:val="48"/>
      <w:szCs w:val="60"/>
    </w:rPr>
  </w:style>
  <w:style w:type="character" w:customStyle="1" w:styleId="TitoloCarattere">
    <w:name w:val="Titolo Carattere"/>
    <w:basedOn w:val="Caratterepredefinitoparagrafo"/>
    <w:link w:val="Titolo"/>
    <w:uiPriority w:val="1"/>
    <w:locked/>
    <w:rsid w:val="00067006"/>
    <w:rPr>
      <w:rFonts w:ascii="Calibri" w:eastAsia="SimSun" w:hAnsi="Calibri" w:cs="Arial"/>
      <w:color w:val="855D5D"/>
      <w:kern w:val="48"/>
      <w:sz w:val="60"/>
      <w:szCs w:val="60"/>
      <w:lang w:val="it-IT" w:eastAsia="it-IT"/>
    </w:rPr>
  </w:style>
  <w:style w:type="paragraph" w:customStyle="1" w:styleId="Intestazionidicolonna">
    <w:name w:val="Intestazioni di colonna"/>
    <w:basedOn w:val="Normale"/>
    <w:uiPriority w:val="99"/>
    <w:rsid w:val="004D6BEC"/>
    <w:pPr>
      <w:keepNext/>
      <w:spacing w:before="80"/>
      <w:jc w:val="center"/>
    </w:pPr>
    <w:rPr>
      <w:caps/>
      <w:sz w:val="14"/>
    </w:rPr>
  </w:style>
  <w:style w:type="character" w:styleId="Rimandocommento">
    <w:name w:val="annotation reference"/>
    <w:basedOn w:val="Caratterepredefinitoparagrafo"/>
    <w:uiPriority w:val="99"/>
    <w:semiHidden/>
    <w:rsid w:val="00AF2D87"/>
    <w:rPr>
      <w:rFonts w:cs="Times New Roman"/>
      <w:sz w:val="16"/>
    </w:rPr>
  </w:style>
  <w:style w:type="paragraph" w:styleId="Testocommento">
    <w:name w:val="annotation text"/>
    <w:basedOn w:val="Normale"/>
    <w:link w:val="TestocommentoCarattere"/>
    <w:uiPriority w:val="99"/>
    <w:semiHidden/>
    <w:rsid w:val="00AD13DC"/>
  </w:style>
  <w:style w:type="character" w:customStyle="1" w:styleId="TestocommentoCarattere">
    <w:name w:val="Testo commento Carattere"/>
    <w:basedOn w:val="Caratterepredefinitoparagrafo"/>
    <w:link w:val="Testocommento"/>
    <w:uiPriority w:val="99"/>
    <w:semiHidden/>
    <w:locked/>
    <w:rsid w:val="005E6AF1"/>
    <w:rPr>
      <w:rFonts w:cs="Times New Roman"/>
    </w:rPr>
  </w:style>
  <w:style w:type="paragraph" w:customStyle="1" w:styleId="Nomeazienda">
    <w:name w:val="Nome azienda"/>
    <w:basedOn w:val="Corpodeltesto"/>
    <w:uiPriority w:val="99"/>
    <w:rsid w:val="00AF2D87"/>
    <w:pPr>
      <w:keepLines/>
      <w:framePr w:w="8640" w:h="1440" w:wrap="notBeside" w:vAnchor="page" w:hAnchor="margin" w:xAlign="center" w:y="889"/>
      <w:spacing w:after="40"/>
      <w:ind w:firstLine="0"/>
      <w:jc w:val="center"/>
    </w:pPr>
    <w:rPr>
      <w:caps/>
      <w:spacing w:val="75"/>
      <w:kern w:val="18"/>
    </w:rPr>
  </w:style>
  <w:style w:type="paragraph" w:styleId="Indicefonti">
    <w:name w:val="table of authorities"/>
    <w:basedOn w:val="Normale"/>
    <w:uiPriority w:val="99"/>
    <w:semiHidden/>
    <w:rsid w:val="00AF2D87"/>
    <w:pPr>
      <w:tabs>
        <w:tab w:val="right" w:leader="dot" w:pos="7560"/>
      </w:tabs>
    </w:pPr>
  </w:style>
  <w:style w:type="paragraph" w:styleId="Titoloindicefonti">
    <w:name w:val="toa heading"/>
    <w:basedOn w:val="Normale"/>
    <w:next w:val="Indicefonti"/>
    <w:uiPriority w:val="99"/>
    <w:semiHidden/>
    <w:rsid w:val="00AF2D87"/>
    <w:pPr>
      <w:keepNext/>
      <w:spacing w:line="720" w:lineRule="atLeast"/>
    </w:pPr>
    <w:rPr>
      <w:caps/>
      <w:spacing w:val="-10"/>
      <w:kern w:val="28"/>
    </w:rPr>
  </w:style>
  <w:style w:type="paragraph" w:customStyle="1" w:styleId="Etichettediriga">
    <w:name w:val="Etichette di riga"/>
    <w:basedOn w:val="Normale"/>
    <w:uiPriority w:val="99"/>
    <w:rsid w:val="004D6BEC"/>
    <w:pPr>
      <w:keepNext/>
      <w:spacing w:before="40"/>
    </w:pPr>
    <w:rPr>
      <w:sz w:val="18"/>
    </w:rPr>
  </w:style>
  <w:style w:type="paragraph" w:customStyle="1" w:styleId="Percentuale">
    <w:name w:val="Percentuale"/>
    <w:basedOn w:val="Normale"/>
    <w:uiPriority w:val="99"/>
    <w:rsid w:val="009213D9"/>
    <w:pPr>
      <w:spacing w:before="40"/>
      <w:jc w:val="center"/>
    </w:pPr>
    <w:rPr>
      <w:sz w:val="18"/>
    </w:rPr>
  </w:style>
  <w:style w:type="paragraph" w:customStyle="1" w:styleId="Elenconumerato">
    <w:name w:val="Elenco numerato"/>
    <w:basedOn w:val="Normale"/>
    <w:link w:val="ElenconumeratoCarattere"/>
    <w:uiPriority w:val="99"/>
    <w:rsid w:val="00697ACE"/>
    <w:pPr>
      <w:numPr>
        <w:numId w:val="4"/>
      </w:numPr>
      <w:tabs>
        <w:tab w:val="clear" w:pos="360"/>
        <w:tab w:val="num" w:pos="720"/>
      </w:tabs>
      <w:spacing w:after="240" w:line="312" w:lineRule="auto"/>
      <w:ind w:left="720"/>
      <w:contextualSpacing/>
    </w:pPr>
  </w:style>
  <w:style w:type="character" w:customStyle="1" w:styleId="ElenconumeratoCarattere">
    <w:name w:val="Elenco numerato Carattere"/>
    <w:basedOn w:val="Caratterepredefinitoparagrafo"/>
    <w:link w:val="Elenconumerato"/>
    <w:uiPriority w:val="99"/>
    <w:locked/>
    <w:rsid w:val="00697ACE"/>
    <w:rPr>
      <w:rFonts w:ascii="Calibri" w:eastAsia="SimSun" w:hAnsi="Calibri" w:cs="Arial"/>
      <w:lang w:val="it-IT" w:eastAsia="it-IT" w:bidi="ar-SA"/>
    </w:rPr>
  </w:style>
  <w:style w:type="paragraph" w:customStyle="1" w:styleId="Elenconumeratograssetto">
    <w:name w:val="Elenco numerato grassetto"/>
    <w:basedOn w:val="Elenconumerato"/>
    <w:link w:val="ElenconumeratograssettoCarattere"/>
    <w:uiPriority w:val="99"/>
    <w:rsid w:val="00D2451E"/>
    <w:rPr>
      <w:b/>
      <w:bCs/>
    </w:rPr>
  </w:style>
  <w:style w:type="character" w:customStyle="1" w:styleId="ElenconumeratograssettoCarattere">
    <w:name w:val="Elenco numerato grassetto Carattere"/>
    <w:basedOn w:val="ElenconumeratoCarattere"/>
    <w:link w:val="Elenconumeratograssetto"/>
    <w:uiPriority w:val="99"/>
    <w:locked/>
    <w:rsid w:val="00D2451E"/>
    <w:rPr>
      <w:rFonts w:ascii="Calibri" w:eastAsia="SimSun" w:hAnsi="Calibri" w:cs="Arial"/>
      <w:b/>
      <w:bCs/>
      <w:lang w:val="it-IT" w:eastAsia="it-IT" w:bidi="ar-SA"/>
    </w:rPr>
  </w:style>
  <w:style w:type="paragraph" w:customStyle="1" w:styleId="Interlinea">
    <w:name w:val="Interlinea"/>
    <w:basedOn w:val="Normale"/>
    <w:uiPriority w:val="99"/>
    <w:rsid w:val="00D2451E"/>
    <w:rPr>
      <w:rFonts w:ascii="Verdana" w:hAnsi="Verdana"/>
      <w:sz w:val="12"/>
    </w:rPr>
  </w:style>
  <w:style w:type="paragraph" w:styleId="Nessunaspaziatura">
    <w:name w:val="No Spacing"/>
    <w:link w:val="NessunaspaziaturaCarattere"/>
    <w:uiPriority w:val="1"/>
    <w:qFormat/>
    <w:rsid w:val="0017501D"/>
    <w:rPr>
      <w:lang w:val="en-US" w:eastAsia="zh-CN"/>
    </w:rPr>
  </w:style>
  <w:style w:type="character" w:customStyle="1" w:styleId="NessunaspaziaturaCarattere">
    <w:name w:val="Nessuna spaziatura Carattere"/>
    <w:basedOn w:val="Caratterepredefinitoparagrafo"/>
    <w:link w:val="Nessunaspaziatura"/>
    <w:uiPriority w:val="1"/>
    <w:locked/>
    <w:rsid w:val="00AF3B41"/>
    <w:rPr>
      <w:rFonts w:cs="Times New Roman"/>
      <w:sz w:val="22"/>
      <w:szCs w:val="22"/>
      <w:lang w:val="en-US" w:eastAsia="zh-CN" w:bidi="ar-SA"/>
    </w:rPr>
  </w:style>
  <w:style w:type="paragraph" w:styleId="Testofumetto">
    <w:name w:val="Balloon Text"/>
    <w:basedOn w:val="Normale"/>
    <w:link w:val="TestofumettoCarattere"/>
    <w:uiPriority w:val="99"/>
    <w:rsid w:val="00067006"/>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locked/>
    <w:rsid w:val="00067006"/>
    <w:rPr>
      <w:rFonts w:ascii="Tahoma" w:hAnsi="Tahoma" w:cs="Tahoma"/>
      <w:sz w:val="16"/>
      <w:szCs w:val="16"/>
      <w:lang w:val="it-IT" w:eastAsia="it-IT"/>
    </w:rPr>
  </w:style>
  <w:style w:type="character" w:styleId="Enfasigrassetto">
    <w:name w:val="Strong"/>
    <w:basedOn w:val="Caratterepredefinitoparagrafo"/>
    <w:uiPriority w:val="99"/>
    <w:qFormat/>
    <w:rsid w:val="0017501D"/>
    <w:rPr>
      <w:rFonts w:cs="Times New Roman"/>
      <w:b/>
      <w:bCs/>
    </w:rPr>
  </w:style>
  <w:style w:type="character" w:styleId="Enfasicorsivo">
    <w:name w:val="Emphasis"/>
    <w:basedOn w:val="Caratterepredefinitoparagrafo"/>
    <w:uiPriority w:val="99"/>
    <w:qFormat/>
    <w:rsid w:val="0017501D"/>
    <w:rPr>
      <w:rFonts w:cs="Times New Roman"/>
      <w:i/>
      <w:iCs/>
    </w:rPr>
  </w:style>
  <w:style w:type="paragraph" w:styleId="Paragrafoelenco">
    <w:name w:val="List Paragraph"/>
    <w:basedOn w:val="Normale"/>
    <w:uiPriority w:val="99"/>
    <w:qFormat/>
    <w:rsid w:val="0017501D"/>
    <w:pPr>
      <w:ind w:left="720"/>
      <w:contextualSpacing/>
    </w:pPr>
  </w:style>
  <w:style w:type="paragraph" w:styleId="Citazione">
    <w:name w:val="Quote"/>
    <w:basedOn w:val="Normale"/>
    <w:next w:val="Normale"/>
    <w:link w:val="CitazioneCarattere"/>
    <w:uiPriority w:val="99"/>
    <w:qFormat/>
    <w:rsid w:val="0017501D"/>
    <w:rPr>
      <w:i/>
      <w:iCs/>
      <w:color w:val="000000"/>
    </w:rPr>
  </w:style>
  <w:style w:type="character" w:customStyle="1" w:styleId="CitazioneCarattere">
    <w:name w:val="Citazione Carattere"/>
    <w:basedOn w:val="Caratterepredefinitoparagrafo"/>
    <w:link w:val="Citazione"/>
    <w:uiPriority w:val="99"/>
    <w:locked/>
    <w:rsid w:val="0017501D"/>
    <w:rPr>
      <w:rFonts w:cs="Times New Roman"/>
      <w:i/>
      <w:iCs/>
      <w:color w:val="000000"/>
    </w:rPr>
  </w:style>
  <w:style w:type="paragraph" w:styleId="Citazioneintensa">
    <w:name w:val="Intense Quote"/>
    <w:basedOn w:val="Normale"/>
    <w:next w:val="Normale"/>
    <w:link w:val="CitazioneintensaCarattere"/>
    <w:uiPriority w:val="99"/>
    <w:qFormat/>
    <w:rsid w:val="0017501D"/>
    <w:pPr>
      <w:pBdr>
        <w:bottom w:val="single" w:sz="4" w:space="4" w:color="D34817"/>
      </w:pBdr>
      <w:spacing w:before="200" w:after="280"/>
      <w:ind w:left="936" w:right="936"/>
    </w:pPr>
    <w:rPr>
      <w:b/>
      <w:bCs/>
      <w:i/>
      <w:iCs/>
      <w:color w:val="D34817"/>
    </w:rPr>
  </w:style>
  <w:style w:type="character" w:customStyle="1" w:styleId="CitazioneintensaCarattere">
    <w:name w:val="Citazione intensa Carattere"/>
    <w:basedOn w:val="Caratterepredefinitoparagrafo"/>
    <w:link w:val="Citazioneintensa"/>
    <w:uiPriority w:val="99"/>
    <w:locked/>
    <w:rsid w:val="0017501D"/>
    <w:rPr>
      <w:rFonts w:cs="Times New Roman"/>
      <w:b/>
      <w:bCs/>
      <w:i/>
      <w:iCs/>
      <w:color w:val="D34817"/>
    </w:rPr>
  </w:style>
  <w:style w:type="character" w:styleId="Enfasidelicata">
    <w:name w:val="Subtle Emphasis"/>
    <w:basedOn w:val="Caratterepredefinitoparagrafo"/>
    <w:uiPriority w:val="99"/>
    <w:qFormat/>
    <w:rsid w:val="0017501D"/>
    <w:rPr>
      <w:rFonts w:cs="Times New Roman"/>
      <w:i/>
      <w:iCs/>
      <w:color w:val="808080"/>
    </w:rPr>
  </w:style>
  <w:style w:type="character" w:styleId="Enfasiintensa">
    <w:name w:val="Intense Emphasis"/>
    <w:basedOn w:val="Caratterepredefinitoparagrafo"/>
    <w:uiPriority w:val="99"/>
    <w:qFormat/>
    <w:rsid w:val="0017501D"/>
    <w:rPr>
      <w:rFonts w:cs="Times New Roman"/>
      <w:b/>
      <w:bCs/>
      <w:i/>
      <w:iCs/>
      <w:color w:val="D34817"/>
    </w:rPr>
  </w:style>
  <w:style w:type="character" w:styleId="Riferimentodelicato">
    <w:name w:val="Subtle Reference"/>
    <w:basedOn w:val="Caratterepredefinitoparagrafo"/>
    <w:uiPriority w:val="99"/>
    <w:qFormat/>
    <w:rsid w:val="0017501D"/>
    <w:rPr>
      <w:rFonts w:cs="Times New Roman"/>
      <w:smallCaps/>
      <w:color w:val="9B2D1F"/>
      <w:u w:val="single"/>
    </w:rPr>
  </w:style>
  <w:style w:type="character" w:styleId="Riferimentointenso">
    <w:name w:val="Intense Reference"/>
    <w:basedOn w:val="Caratterepredefinitoparagrafo"/>
    <w:uiPriority w:val="99"/>
    <w:qFormat/>
    <w:rsid w:val="0017501D"/>
    <w:rPr>
      <w:rFonts w:cs="Times New Roman"/>
      <w:b/>
      <w:bCs/>
      <w:smallCaps/>
      <w:color w:val="9B2D1F"/>
      <w:spacing w:val="5"/>
      <w:u w:val="single"/>
    </w:rPr>
  </w:style>
  <w:style w:type="character" w:styleId="Titolodellibro">
    <w:name w:val="Book Title"/>
    <w:basedOn w:val="Caratterepredefinitoparagrafo"/>
    <w:uiPriority w:val="99"/>
    <w:qFormat/>
    <w:rsid w:val="0017501D"/>
    <w:rPr>
      <w:rFonts w:cs="Times New Roman"/>
      <w:b/>
      <w:bCs/>
      <w:smallCaps/>
      <w:spacing w:val="5"/>
    </w:rPr>
  </w:style>
  <w:style w:type="paragraph" w:styleId="Titolosommario">
    <w:name w:val="TOC Heading"/>
    <w:basedOn w:val="Titolo1"/>
    <w:next w:val="Normale"/>
    <w:uiPriority w:val="99"/>
    <w:qFormat/>
    <w:rsid w:val="0017501D"/>
    <w:pPr>
      <w:outlineLvl w:val="9"/>
    </w:pPr>
  </w:style>
  <w:style w:type="character" w:styleId="Collegamentoipertestuale">
    <w:name w:val="Hyperlink"/>
    <w:basedOn w:val="Caratterepredefinitoparagrafo"/>
    <w:uiPriority w:val="99"/>
    <w:rsid w:val="005C0F56"/>
    <w:rPr>
      <w:rFonts w:cs="Times New Roman"/>
      <w:color w:val="CC9900"/>
      <w:u w:val="single"/>
    </w:rPr>
  </w:style>
  <w:style w:type="paragraph" w:styleId="Pidipagina">
    <w:name w:val="footer"/>
    <w:basedOn w:val="Normale"/>
    <w:link w:val="PidipaginaCarattere"/>
    <w:uiPriority w:val="99"/>
    <w:rsid w:val="00067006"/>
    <w:pPr>
      <w:spacing w:after="0" w:line="240" w:lineRule="auto"/>
    </w:pPr>
    <w:rPr>
      <w:caps/>
      <w:color w:val="262626"/>
      <w:sz w:val="14"/>
    </w:rPr>
  </w:style>
  <w:style w:type="character" w:customStyle="1" w:styleId="PidipaginaCarattere">
    <w:name w:val="Piè di pagina Carattere"/>
    <w:basedOn w:val="Caratterepredefinitoparagrafo"/>
    <w:link w:val="Pidipagina"/>
    <w:uiPriority w:val="99"/>
    <w:locked/>
    <w:rsid w:val="00067006"/>
    <w:rPr>
      <w:rFonts w:cs="Times New Roman"/>
      <w:caps/>
      <w:color w:val="262626"/>
      <w:sz w:val="20"/>
      <w:szCs w:val="20"/>
      <w:lang w:val="it-IT" w:eastAsia="it-IT"/>
    </w:rPr>
  </w:style>
  <w:style w:type="paragraph" w:styleId="Intestazione">
    <w:name w:val="header"/>
    <w:basedOn w:val="Normale"/>
    <w:link w:val="IntestazioneCarattere"/>
    <w:uiPriority w:val="99"/>
    <w:rsid w:val="00067006"/>
    <w:pPr>
      <w:spacing w:after="160" w:line="240" w:lineRule="auto"/>
    </w:pPr>
    <w:rPr>
      <w:color w:val="855D5D"/>
      <w:sz w:val="24"/>
    </w:rPr>
  </w:style>
  <w:style w:type="character" w:customStyle="1" w:styleId="IntestazioneCarattere">
    <w:name w:val="Intestazione Carattere"/>
    <w:basedOn w:val="Caratterepredefinitoparagrafo"/>
    <w:link w:val="Intestazione"/>
    <w:uiPriority w:val="99"/>
    <w:locked/>
    <w:rsid w:val="00067006"/>
    <w:rPr>
      <w:rFonts w:cs="Times New Roman"/>
      <w:color w:val="855D5D"/>
      <w:sz w:val="20"/>
      <w:szCs w:val="20"/>
      <w:lang w:val="it-IT" w:eastAsia="it-IT"/>
    </w:rPr>
  </w:style>
  <w:style w:type="paragraph" w:styleId="Soggettocommento">
    <w:name w:val="annotation subject"/>
    <w:basedOn w:val="Testocommento"/>
    <w:next w:val="Testocommento"/>
    <w:link w:val="SoggettocommentoCarattere"/>
    <w:uiPriority w:val="99"/>
    <w:rsid w:val="005E6AF1"/>
    <w:pPr>
      <w:spacing w:line="240" w:lineRule="auto"/>
    </w:pPr>
    <w:rPr>
      <w:b/>
      <w:bCs/>
    </w:rPr>
  </w:style>
  <w:style w:type="character" w:customStyle="1" w:styleId="SoggettocommentoCarattere">
    <w:name w:val="Soggetto commento Carattere"/>
    <w:basedOn w:val="TestocommentoCarattere"/>
    <w:link w:val="Soggettocommento"/>
    <w:uiPriority w:val="99"/>
    <w:locked/>
    <w:rsid w:val="005E6AF1"/>
    <w:rPr>
      <w:rFonts w:cs="Times New Roman"/>
    </w:rPr>
  </w:style>
  <w:style w:type="paragraph" w:customStyle="1" w:styleId="Appendix">
    <w:name w:val="Appendix"/>
    <w:basedOn w:val="Normale"/>
    <w:uiPriority w:val="1"/>
    <w:qFormat/>
    <w:rsid w:val="000F0C9B"/>
    <w:pPr>
      <w:pageBreakBefore/>
      <w:pBdr>
        <w:bottom w:val="single" w:sz="2" w:space="12" w:color="BFBFBF"/>
      </w:pBdr>
      <w:spacing w:before="480" w:after="240"/>
      <w:jc w:val="center"/>
    </w:pPr>
    <w:rPr>
      <w:color w:val="9B2D1F"/>
      <w:sz w:val="48"/>
      <w:szCs w:val="24"/>
    </w:rPr>
  </w:style>
  <w:style w:type="paragraph" w:customStyle="1" w:styleId="Header-FooterRight">
    <w:name w:val="Header-Footer Right"/>
    <w:basedOn w:val="Normale"/>
    <w:uiPriority w:val="99"/>
    <w:rsid w:val="000F0C9B"/>
    <w:pPr>
      <w:spacing w:before="240" w:after="0" w:line="264" w:lineRule="auto"/>
      <w:jc w:val="right"/>
    </w:pPr>
    <w:rPr>
      <w:color w:val="595959"/>
      <w:szCs w:val="24"/>
    </w:rPr>
  </w:style>
  <w:style w:type="paragraph" w:styleId="Bibliografia">
    <w:name w:val="Bibliography"/>
    <w:basedOn w:val="Normale"/>
    <w:next w:val="Normale"/>
    <w:uiPriority w:val="99"/>
    <w:rsid w:val="000F0C9B"/>
    <w:pPr>
      <w:spacing w:after="240"/>
    </w:pPr>
    <w:rPr>
      <w:sz w:val="24"/>
      <w:szCs w:val="24"/>
    </w:rPr>
  </w:style>
  <w:style w:type="paragraph" w:styleId="Numeroelenco">
    <w:name w:val="List Number"/>
    <w:basedOn w:val="Normale"/>
    <w:uiPriority w:val="99"/>
    <w:rsid w:val="00067006"/>
    <w:pPr>
      <w:tabs>
        <w:tab w:val="num" w:pos="360"/>
      </w:tabs>
      <w:ind w:left="360" w:hanging="360"/>
      <w:contextualSpacing/>
    </w:pPr>
  </w:style>
  <w:style w:type="table" w:styleId="Elencoacolori-Colore6">
    <w:name w:val="Colorful List Accent 6"/>
    <w:basedOn w:val="Tabellanormale"/>
    <w:uiPriority w:val="99"/>
    <w:rsid w:val="000F0C9B"/>
    <w:rPr>
      <w:color w:val="000000"/>
      <w:sz w:val="24"/>
      <w:szCs w:val="24"/>
    </w:rPr>
    <w:tblPr>
      <w:tblStyleRowBandSize w:val="1"/>
      <w:tblStyleColBandSize w:val="1"/>
      <w:tblInd w:w="0" w:type="dxa"/>
      <w:tblCellMar>
        <w:top w:w="0" w:type="dxa"/>
        <w:left w:w="108" w:type="dxa"/>
        <w:bottom w:w="0" w:type="dxa"/>
        <w:right w:w="108" w:type="dxa"/>
      </w:tblCellMar>
    </w:tblPr>
    <w:tcPr>
      <w:shd w:val="clear" w:color="auto" w:fill="F3EEEE"/>
    </w:tcPr>
    <w:tblStylePr w:type="firstRow">
      <w:rPr>
        <w:rFonts w:cs="Arial"/>
        <w:b/>
        <w:bCs/>
        <w:color w:val="FFFFFF"/>
      </w:rPr>
      <w:tblPr/>
      <w:tcPr>
        <w:tcBorders>
          <w:bottom w:val="single" w:sz="12" w:space="0" w:color="FFFFFF"/>
        </w:tcBorders>
        <w:shd w:val="clear" w:color="auto" w:fill="746869"/>
      </w:tcPr>
    </w:tblStylePr>
    <w:tblStylePr w:type="lastRow">
      <w:rPr>
        <w:rFonts w:cs="Arial"/>
        <w:b/>
        <w:bCs/>
        <w:color w:val="746869"/>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E2D5D5"/>
      </w:tcPr>
    </w:tblStylePr>
    <w:tblStylePr w:type="band1Horz">
      <w:rPr>
        <w:rFonts w:cs="Arial"/>
      </w:rPr>
      <w:tblPr/>
      <w:tcPr>
        <w:shd w:val="clear" w:color="auto" w:fill="E7DDDD"/>
      </w:tcPr>
    </w:tblStylePr>
  </w:style>
  <w:style w:type="table" w:styleId="Elencochiaro-Colore5">
    <w:name w:val="Light List Accent 5"/>
    <w:basedOn w:val="Tabellanormale"/>
    <w:uiPriority w:val="99"/>
    <w:rsid w:val="000F0C9B"/>
    <w:rPr>
      <w:sz w:val="24"/>
      <w:szCs w:val="24"/>
    </w:rPr>
    <w:tblPr>
      <w:tblStyleRowBandSize w:val="1"/>
      <w:tblStyleColBandSize w:val="1"/>
      <w:tblInd w:w="0" w:type="dxa"/>
      <w:tblBorders>
        <w:top w:val="single" w:sz="8" w:space="0" w:color="918485"/>
        <w:left w:val="single" w:sz="8" w:space="0" w:color="918485"/>
        <w:bottom w:val="single" w:sz="8" w:space="0" w:color="918485"/>
        <w:right w:val="single" w:sz="8" w:space="0" w:color="918485"/>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18485"/>
      </w:tcPr>
    </w:tblStylePr>
    <w:tblStylePr w:type="lastRow">
      <w:pPr>
        <w:spacing w:before="0" w:after="0"/>
      </w:pPr>
      <w:rPr>
        <w:rFonts w:cs="Arial"/>
        <w:b/>
        <w:bCs/>
      </w:rPr>
      <w:tblPr/>
      <w:tcPr>
        <w:tcBorders>
          <w:top w:val="double" w:sz="6" w:space="0" w:color="918485"/>
          <w:left w:val="single" w:sz="8" w:space="0" w:color="918485"/>
          <w:bottom w:val="single" w:sz="8" w:space="0" w:color="918485"/>
          <w:right w:val="single" w:sz="8" w:space="0" w:color="918485"/>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18485"/>
          <w:left w:val="single" w:sz="8" w:space="0" w:color="918485"/>
          <w:bottom w:val="single" w:sz="8" w:space="0" w:color="918485"/>
          <w:right w:val="single" w:sz="8" w:space="0" w:color="918485"/>
        </w:tcBorders>
      </w:tcPr>
    </w:tblStylePr>
    <w:tblStylePr w:type="band1Horz">
      <w:rPr>
        <w:rFonts w:cs="Arial"/>
      </w:rPr>
      <w:tblPr/>
      <w:tcPr>
        <w:tcBorders>
          <w:top w:val="single" w:sz="8" w:space="0" w:color="918485"/>
          <w:left w:val="single" w:sz="8" w:space="0" w:color="918485"/>
          <w:bottom w:val="single" w:sz="8" w:space="0" w:color="918485"/>
          <w:right w:val="single" w:sz="8" w:space="0" w:color="918485"/>
        </w:tcBorders>
      </w:tcPr>
    </w:tblStylePr>
  </w:style>
  <w:style w:type="table" w:styleId="Sfondochiaro-Colore5">
    <w:name w:val="Light Shading Accent 5"/>
    <w:basedOn w:val="Tabellanormale"/>
    <w:uiPriority w:val="99"/>
    <w:rsid w:val="00880D7F"/>
    <w:rPr>
      <w:color w:val="6D6262"/>
      <w:sz w:val="20"/>
      <w:szCs w:val="20"/>
    </w:rPr>
    <w:tblPr>
      <w:tblStyleRowBandSize w:val="1"/>
      <w:tblStyleColBandSize w:val="1"/>
      <w:tblInd w:w="0" w:type="dxa"/>
      <w:tblBorders>
        <w:top w:val="single" w:sz="8" w:space="0" w:color="918485"/>
        <w:bottom w:val="single" w:sz="8" w:space="0" w:color="918485"/>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918485"/>
          <w:left w:val="nil"/>
          <w:bottom w:val="single" w:sz="8" w:space="0" w:color="918485"/>
          <w:right w:val="nil"/>
          <w:insideH w:val="nil"/>
          <w:insideV w:val="nil"/>
        </w:tcBorders>
      </w:tcPr>
    </w:tblStylePr>
    <w:tblStylePr w:type="lastRow">
      <w:pPr>
        <w:spacing w:before="0" w:after="0"/>
      </w:pPr>
      <w:rPr>
        <w:rFonts w:cs="Arial"/>
        <w:b/>
        <w:bCs/>
      </w:rPr>
      <w:tblPr/>
      <w:tcPr>
        <w:tcBorders>
          <w:top w:val="single" w:sz="8" w:space="0" w:color="918485"/>
          <w:left w:val="nil"/>
          <w:bottom w:val="single" w:sz="8" w:space="0" w:color="918485"/>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3E0E0"/>
      </w:tcPr>
    </w:tblStylePr>
    <w:tblStylePr w:type="band1Horz">
      <w:rPr>
        <w:rFonts w:cs="Arial"/>
      </w:rPr>
      <w:tblPr/>
      <w:tcPr>
        <w:tcBorders>
          <w:left w:val="nil"/>
          <w:right w:val="nil"/>
          <w:insideH w:val="nil"/>
          <w:insideV w:val="nil"/>
        </w:tcBorders>
        <w:shd w:val="clear" w:color="auto" w:fill="E3E0E0"/>
      </w:tcPr>
    </w:tblStylePr>
  </w:style>
  <w:style w:type="table" w:styleId="Grigliatabella">
    <w:name w:val="Table Grid"/>
    <w:basedOn w:val="Tabellanormale"/>
    <w:uiPriority w:val="99"/>
    <w:rsid w:val="000670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6">
    <w:name w:val="Light Shading Accent 6"/>
    <w:basedOn w:val="Tabellanormale"/>
    <w:uiPriority w:val="99"/>
    <w:rsid w:val="00AD1B22"/>
    <w:rPr>
      <w:color w:val="634545"/>
      <w:sz w:val="20"/>
      <w:szCs w:val="20"/>
    </w:rPr>
    <w:tblPr>
      <w:tblStyleRowBandSize w:val="1"/>
      <w:tblStyleColBandSize w:val="1"/>
      <w:tblInd w:w="0" w:type="dxa"/>
      <w:tblBorders>
        <w:top w:val="single" w:sz="8" w:space="0" w:color="855D5D"/>
        <w:bottom w:val="single" w:sz="8" w:space="0" w:color="855D5D"/>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55D5D"/>
          <w:left w:val="nil"/>
          <w:bottom w:val="single" w:sz="8" w:space="0" w:color="855D5D"/>
          <w:right w:val="nil"/>
          <w:insideH w:val="nil"/>
          <w:insideV w:val="nil"/>
        </w:tcBorders>
      </w:tcPr>
    </w:tblStylePr>
    <w:tblStylePr w:type="lastRow">
      <w:pPr>
        <w:spacing w:before="0" w:after="0"/>
      </w:pPr>
      <w:rPr>
        <w:rFonts w:cs="Arial"/>
        <w:b/>
        <w:bCs/>
      </w:rPr>
      <w:tblPr/>
      <w:tcPr>
        <w:tcBorders>
          <w:top w:val="single" w:sz="8" w:space="0" w:color="855D5D"/>
          <w:left w:val="nil"/>
          <w:bottom w:val="single" w:sz="8" w:space="0" w:color="855D5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2D5D5"/>
      </w:tcPr>
    </w:tblStylePr>
    <w:tblStylePr w:type="band1Horz">
      <w:rPr>
        <w:rFonts w:cs="Arial"/>
      </w:rPr>
      <w:tblPr/>
      <w:tcPr>
        <w:tcBorders>
          <w:left w:val="nil"/>
          <w:right w:val="nil"/>
          <w:insideH w:val="nil"/>
          <w:insideV w:val="nil"/>
        </w:tcBorders>
        <w:shd w:val="clear" w:color="auto" w:fill="E2D5D5"/>
      </w:tcPr>
    </w:tblStylePr>
  </w:style>
  <w:style w:type="table" w:styleId="Sfondochiaro-Colore1">
    <w:name w:val="Light Shading Accent 1"/>
    <w:basedOn w:val="Tabellanormale"/>
    <w:uiPriority w:val="99"/>
    <w:rsid w:val="00AD1B22"/>
    <w:rPr>
      <w:color w:val="9D3511"/>
      <w:sz w:val="20"/>
      <w:szCs w:val="20"/>
    </w:rPr>
    <w:tblPr>
      <w:tblStyleRowBandSize w:val="1"/>
      <w:tblStyleColBandSize w:val="1"/>
      <w:tblInd w:w="0" w:type="dxa"/>
      <w:tblBorders>
        <w:top w:val="single" w:sz="8" w:space="0" w:color="D34817"/>
        <w:bottom w:val="single" w:sz="8" w:space="0" w:color="D34817"/>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D34817"/>
          <w:left w:val="nil"/>
          <w:bottom w:val="single" w:sz="8" w:space="0" w:color="D34817"/>
          <w:right w:val="nil"/>
          <w:insideH w:val="nil"/>
          <w:insideV w:val="nil"/>
        </w:tcBorders>
      </w:tcPr>
    </w:tblStylePr>
    <w:tblStylePr w:type="lastRow">
      <w:pPr>
        <w:spacing w:before="0" w:after="0"/>
      </w:pPr>
      <w:rPr>
        <w:rFonts w:cs="Arial"/>
        <w:b/>
        <w:bCs/>
      </w:rPr>
      <w:tblPr/>
      <w:tcPr>
        <w:tcBorders>
          <w:top w:val="single" w:sz="8" w:space="0" w:color="D34817"/>
          <w:left w:val="nil"/>
          <w:bottom w:val="single" w:sz="8" w:space="0" w:color="D34817"/>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F8CFC1"/>
      </w:tcPr>
    </w:tblStylePr>
    <w:tblStylePr w:type="band1Horz">
      <w:rPr>
        <w:rFonts w:cs="Arial"/>
      </w:rPr>
      <w:tblPr/>
      <w:tcPr>
        <w:tcBorders>
          <w:left w:val="nil"/>
          <w:right w:val="nil"/>
          <w:insideH w:val="nil"/>
          <w:insideV w:val="nil"/>
        </w:tcBorders>
        <w:shd w:val="clear" w:color="auto" w:fill="F8CFC1"/>
      </w:tcPr>
    </w:tblStylePr>
  </w:style>
  <w:style w:type="table" w:styleId="Sfondochiaro">
    <w:name w:val="Light Shading"/>
    <w:basedOn w:val="Tabellanormale"/>
    <w:uiPriority w:val="99"/>
    <w:rsid w:val="00AD1B2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styleId="Sfondochiaro-Colore2">
    <w:name w:val="Light Shading Accent 2"/>
    <w:basedOn w:val="Tabellanormale"/>
    <w:uiPriority w:val="99"/>
    <w:rsid w:val="00AD1B22"/>
    <w:rPr>
      <w:color w:val="732117"/>
      <w:sz w:val="20"/>
      <w:szCs w:val="20"/>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9B2D1F"/>
          <w:left w:val="nil"/>
          <w:bottom w:val="single" w:sz="8" w:space="0" w:color="9B2D1F"/>
          <w:right w:val="nil"/>
          <w:insideH w:val="nil"/>
          <w:insideV w:val="nil"/>
        </w:tcBorders>
      </w:tcPr>
    </w:tblStylePr>
    <w:tblStylePr w:type="lastRow">
      <w:pPr>
        <w:spacing w:before="0" w:after="0"/>
      </w:pPr>
      <w:rPr>
        <w:rFonts w:cs="Arial"/>
        <w:b/>
        <w:bCs/>
      </w:rPr>
      <w:tblPr/>
      <w:tcPr>
        <w:tcBorders>
          <w:top w:val="single" w:sz="8" w:space="0" w:color="9B2D1F"/>
          <w:left w:val="nil"/>
          <w:bottom w:val="single" w:sz="8" w:space="0" w:color="9B2D1F"/>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F1C1BC"/>
      </w:tcPr>
    </w:tblStylePr>
    <w:tblStylePr w:type="band1Horz">
      <w:rPr>
        <w:rFonts w:cs="Arial"/>
      </w:rPr>
      <w:tblPr/>
      <w:tcPr>
        <w:tcBorders>
          <w:left w:val="nil"/>
          <w:right w:val="nil"/>
          <w:insideH w:val="nil"/>
          <w:insideV w:val="nil"/>
        </w:tcBorders>
        <w:shd w:val="clear" w:color="auto" w:fill="F1C1BC"/>
      </w:tcPr>
    </w:tblStylePr>
  </w:style>
  <w:style w:type="paragraph" w:styleId="Elenco">
    <w:name w:val="List"/>
    <w:basedOn w:val="Normale"/>
    <w:uiPriority w:val="99"/>
    <w:rsid w:val="00067006"/>
    <w:pPr>
      <w:ind w:left="283" w:hanging="283"/>
      <w:contextualSpacing/>
    </w:pPr>
  </w:style>
  <w:style w:type="paragraph" w:styleId="Puntoelenco2">
    <w:name w:val="List Bullet 2"/>
    <w:basedOn w:val="Normale"/>
    <w:uiPriority w:val="99"/>
    <w:rsid w:val="00067006"/>
    <w:pPr>
      <w:numPr>
        <w:numId w:val="5"/>
      </w:numPr>
      <w:tabs>
        <w:tab w:val="clear" w:pos="360"/>
        <w:tab w:val="num" w:pos="720"/>
      </w:tabs>
      <w:ind w:left="720"/>
      <w:contextualSpacing/>
    </w:pPr>
  </w:style>
  <w:style w:type="paragraph" w:styleId="Rientrocorpodeltesto">
    <w:name w:val="Body Text Indent"/>
    <w:basedOn w:val="Normale"/>
    <w:link w:val="RientrocorpodeltestoCarattere"/>
    <w:uiPriority w:val="99"/>
    <w:rsid w:val="00067006"/>
    <w:pPr>
      <w:spacing w:after="120"/>
      <w:ind w:left="283"/>
    </w:pPr>
  </w:style>
  <w:style w:type="character" w:customStyle="1" w:styleId="RientrocorpodeltestoCarattere">
    <w:name w:val="Rientro corpo del testo Carattere"/>
    <w:basedOn w:val="Caratterepredefinitoparagrafo"/>
    <w:link w:val="Rientrocorpodeltesto"/>
    <w:uiPriority w:val="99"/>
    <w:locked/>
    <w:rsid w:val="00067006"/>
    <w:rPr>
      <w:rFonts w:cs="Times New Roman"/>
    </w:rPr>
  </w:style>
  <w:style w:type="paragraph" w:styleId="Primorientrocorpodeltesto">
    <w:name w:val="Body Text First Indent"/>
    <w:basedOn w:val="Corpodeltesto"/>
    <w:link w:val="PrimorientrocorpodeltestoCarattere"/>
    <w:uiPriority w:val="99"/>
    <w:rsid w:val="00067006"/>
    <w:pPr>
      <w:spacing w:after="200" w:line="276" w:lineRule="auto"/>
      <w:jc w:val="left"/>
    </w:pPr>
  </w:style>
  <w:style w:type="character" w:customStyle="1" w:styleId="PrimorientrocorpodeltestoCarattere">
    <w:name w:val="Primo rientro corpo del testo Carattere"/>
    <w:basedOn w:val="CorpodeltestoCarattere"/>
    <w:link w:val="Primorientrocorpodeltesto"/>
    <w:uiPriority w:val="99"/>
    <w:locked/>
    <w:rsid w:val="00067006"/>
    <w:rPr>
      <w:rFonts w:ascii="Garamond" w:hAnsi="Garamond" w:cs="Times New Roman"/>
      <w:sz w:val="22"/>
      <w:lang w:val="en-US" w:eastAsia="en-US" w:bidi="ar-SA"/>
    </w:rPr>
  </w:style>
  <w:style w:type="paragraph" w:styleId="Primorientrocorpodeltesto2">
    <w:name w:val="Body Text First Indent 2"/>
    <w:basedOn w:val="Rientrocorpodeltesto"/>
    <w:link w:val="Primorientrocorpodeltesto2Carattere"/>
    <w:uiPriority w:val="99"/>
    <w:rsid w:val="00067006"/>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locked/>
    <w:rsid w:val="00067006"/>
    <w:rPr>
      <w:rFonts w:cs="Times New Roman"/>
    </w:rPr>
  </w:style>
  <w:style w:type="paragraph" w:customStyle="1" w:styleId="Organization">
    <w:name w:val="Organization"/>
    <w:basedOn w:val="Normale"/>
    <w:uiPriority w:val="99"/>
    <w:rsid w:val="00067006"/>
    <w:pPr>
      <w:spacing w:before="120" w:after="0"/>
    </w:pPr>
    <w:rPr>
      <w:b/>
      <w:color w:val="404040"/>
      <w:sz w:val="36"/>
      <w:szCs w:val="36"/>
    </w:rPr>
  </w:style>
  <w:style w:type="paragraph" w:customStyle="1" w:styleId="ContactDetails">
    <w:name w:val="Contact Details"/>
    <w:basedOn w:val="Normale"/>
    <w:uiPriority w:val="99"/>
    <w:rsid w:val="00067006"/>
    <w:pPr>
      <w:spacing w:after="0"/>
    </w:pPr>
    <w:rPr>
      <w:color w:val="7F7F7F"/>
      <w:sz w:val="14"/>
      <w:szCs w:val="14"/>
    </w:rPr>
  </w:style>
  <w:style w:type="character" w:styleId="Testosegnaposto">
    <w:name w:val="Placeholder Text"/>
    <w:basedOn w:val="Caratterepredefinitoparagrafo"/>
    <w:uiPriority w:val="99"/>
    <w:semiHidden/>
    <w:rsid w:val="00067006"/>
    <w:rPr>
      <w:rFonts w:cs="Times New Roman"/>
      <w:color w:val="808080"/>
    </w:rPr>
  </w:style>
  <w:style w:type="paragraph" w:styleId="Data">
    <w:name w:val="Date"/>
    <w:basedOn w:val="Normale"/>
    <w:next w:val="Normale"/>
    <w:link w:val="DataCarattere"/>
    <w:uiPriority w:val="99"/>
    <w:rsid w:val="00067006"/>
    <w:pPr>
      <w:spacing w:after="0"/>
    </w:pPr>
    <w:rPr>
      <w:color w:val="855D5D"/>
      <w:szCs w:val="24"/>
    </w:rPr>
  </w:style>
  <w:style w:type="character" w:customStyle="1" w:styleId="DataCarattere">
    <w:name w:val="Data Carattere"/>
    <w:basedOn w:val="Caratterepredefinitoparagrafo"/>
    <w:link w:val="Data"/>
    <w:uiPriority w:val="99"/>
    <w:locked/>
    <w:rsid w:val="00067006"/>
    <w:rPr>
      <w:rFonts w:cs="Times New Roman"/>
      <w:color w:val="855D5D"/>
      <w:sz w:val="24"/>
      <w:szCs w:val="24"/>
      <w:lang w:val="it-IT"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sz w:val="22"/>
        <w:szCs w:val="22"/>
        <w:lang w:val="it-IT" w:eastAsia="it-IT"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067006"/>
    <w:pPr>
      <w:spacing w:after="200" w:line="276" w:lineRule="auto"/>
    </w:pPr>
    <w:rPr>
      <w:sz w:val="20"/>
      <w:szCs w:val="20"/>
    </w:rPr>
  </w:style>
  <w:style w:type="paragraph" w:styleId="Titolo1">
    <w:name w:val="heading 1"/>
    <w:basedOn w:val="Normale"/>
    <w:next w:val="Normale"/>
    <w:link w:val="Titolo1Carattere"/>
    <w:uiPriority w:val="99"/>
    <w:qFormat/>
    <w:rsid w:val="00067006"/>
    <w:pPr>
      <w:pageBreakBefore/>
      <w:spacing w:before="240" w:after="120" w:line="240" w:lineRule="auto"/>
      <w:outlineLvl w:val="0"/>
    </w:pPr>
    <w:rPr>
      <w:bCs/>
      <w:color w:val="595959"/>
      <w:sz w:val="36"/>
      <w:szCs w:val="28"/>
    </w:rPr>
  </w:style>
  <w:style w:type="paragraph" w:styleId="Titolo2">
    <w:name w:val="heading 2"/>
    <w:basedOn w:val="Normale"/>
    <w:next w:val="Normale"/>
    <w:link w:val="Titolo2Carattere"/>
    <w:uiPriority w:val="99"/>
    <w:qFormat/>
    <w:rsid w:val="00067006"/>
    <w:pPr>
      <w:keepNext/>
      <w:keepLines/>
      <w:spacing w:before="200" w:after="100" w:line="240" w:lineRule="auto"/>
      <w:outlineLvl w:val="1"/>
    </w:pPr>
    <w:rPr>
      <w:bCs/>
      <w:color w:val="855D5D"/>
      <w:sz w:val="24"/>
      <w:szCs w:val="26"/>
    </w:rPr>
  </w:style>
  <w:style w:type="paragraph" w:styleId="Titolo3">
    <w:name w:val="heading 3"/>
    <w:basedOn w:val="Normale"/>
    <w:next w:val="Normale"/>
    <w:link w:val="Titolo3Carattere"/>
    <w:uiPriority w:val="99"/>
    <w:qFormat/>
    <w:rsid w:val="00067006"/>
    <w:pPr>
      <w:keepNext/>
      <w:keepLines/>
      <w:spacing w:before="200" w:after="0"/>
      <w:outlineLvl w:val="2"/>
    </w:pPr>
    <w:rPr>
      <w:bCs/>
      <w:color w:val="855D5D"/>
    </w:rPr>
  </w:style>
  <w:style w:type="paragraph" w:styleId="Titolo4">
    <w:name w:val="heading 4"/>
    <w:basedOn w:val="Normale"/>
    <w:next w:val="Normale"/>
    <w:link w:val="Titolo4Carattere"/>
    <w:uiPriority w:val="99"/>
    <w:qFormat/>
    <w:rsid w:val="0017501D"/>
    <w:pPr>
      <w:keepNext/>
      <w:keepLines/>
      <w:spacing w:before="200" w:after="0"/>
      <w:outlineLvl w:val="3"/>
    </w:pPr>
    <w:rPr>
      <w:b/>
      <w:bCs/>
      <w:i/>
      <w:iCs/>
      <w:color w:val="D34817"/>
    </w:rPr>
  </w:style>
  <w:style w:type="paragraph" w:styleId="Titolo5">
    <w:name w:val="heading 5"/>
    <w:basedOn w:val="Normale"/>
    <w:next w:val="Normale"/>
    <w:link w:val="Titolo5Carattere"/>
    <w:uiPriority w:val="99"/>
    <w:qFormat/>
    <w:rsid w:val="0017501D"/>
    <w:pPr>
      <w:keepNext/>
      <w:keepLines/>
      <w:spacing w:before="200" w:after="0"/>
      <w:outlineLvl w:val="4"/>
    </w:pPr>
    <w:rPr>
      <w:color w:val="68230B"/>
    </w:rPr>
  </w:style>
  <w:style w:type="paragraph" w:styleId="Titolo6">
    <w:name w:val="heading 6"/>
    <w:basedOn w:val="Normale"/>
    <w:next w:val="Normale"/>
    <w:link w:val="Titolo6Carattere"/>
    <w:uiPriority w:val="99"/>
    <w:qFormat/>
    <w:rsid w:val="0017501D"/>
    <w:pPr>
      <w:keepNext/>
      <w:keepLines/>
      <w:spacing w:before="200" w:after="0"/>
      <w:outlineLvl w:val="5"/>
    </w:pPr>
    <w:rPr>
      <w:i/>
      <w:iCs/>
      <w:color w:val="68230B"/>
    </w:rPr>
  </w:style>
  <w:style w:type="paragraph" w:styleId="Titolo7">
    <w:name w:val="heading 7"/>
    <w:basedOn w:val="Normale"/>
    <w:next w:val="Normale"/>
    <w:link w:val="Titolo7Carattere"/>
    <w:uiPriority w:val="99"/>
    <w:qFormat/>
    <w:rsid w:val="0017501D"/>
    <w:pPr>
      <w:keepNext/>
      <w:keepLines/>
      <w:spacing w:before="200" w:after="0"/>
      <w:outlineLvl w:val="6"/>
    </w:pPr>
    <w:rPr>
      <w:i/>
      <w:iCs/>
      <w:color w:val="404040"/>
    </w:rPr>
  </w:style>
  <w:style w:type="paragraph" w:styleId="Titolo8">
    <w:name w:val="heading 8"/>
    <w:basedOn w:val="Normale"/>
    <w:next w:val="Normale"/>
    <w:link w:val="Titolo8Carattere"/>
    <w:uiPriority w:val="99"/>
    <w:qFormat/>
    <w:rsid w:val="0017501D"/>
    <w:pPr>
      <w:keepNext/>
      <w:keepLines/>
      <w:spacing w:before="200" w:after="0"/>
      <w:outlineLvl w:val="7"/>
    </w:pPr>
    <w:rPr>
      <w:color w:val="D34817"/>
    </w:rPr>
  </w:style>
  <w:style w:type="paragraph" w:styleId="Titolo9">
    <w:name w:val="heading 9"/>
    <w:basedOn w:val="Normale"/>
    <w:next w:val="Normale"/>
    <w:link w:val="Titolo9Carattere"/>
    <w:uiPriority w:val="99"/>
    <w:qFormat/>
    <w:rsid w:val="0017501D"/>
    <w:pPr>
      <w:keepNext/>
      <w:keepLines/>
      <w:spacing w:before="200" w:after="0"/>
      <w:outlineLvl w:val="8"/>
    </w:pPr>
    <w:rPr>
      <w:i/>
      <w:iCs/>
      <w:color w:val="40404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067006"/>
    <w:rPr>
      <w:rFonts w:cs="Times New Roman"/>
      <w:bCs/>
      <w:color w:val="595959"/>
      <w:sz w:val="28"/>
      <w:szCs w:val="28"/>
      <w:lang w:val="it-IT" w:eastAsia="it-IT"/>
    </w:rPr>
  </w:style>
  <w:style w:type="character" w:customStyle="1" w:styleId="Titolo2Carattere">
    <w:name w:val="Titolo 2 Carattere"/>
    <w:basedOn w:val="Caratterepredefinitoparagrafo"/>
    <w:link w:val="Titolo2"/>
    <w:uiPriority w:val="99"/>
    <w:locked/>
    <w:rsid w:val="00067006"/>
    <w:rPr>
      <w:rFonts w:cs="Times New Roman"/>
      <w:bCs/>
      <w:color w:val="855D5D"/>
      <w:sz w:val="26"/>
      <w:szCs w:val="26"/>
      <w:lang w:val="it-IT" w:eastAsia="it-IT"/>
    </w:rPr>
  </w:style>
  <w:style w:type="character" w:customStyle="1" w:styleId="Titolo3Carattere">
    <w:name w:val="Titolo 3 Carattere"/>
    <w:basedOn w:val="Caratterepredefinitoparagrafo"/>
    <w:link w:val="Titolo3"/>
    <w:uiPriority w:val="99"/>
    <w:locked/>
    <w:rsid w:val="00067006"/>
    <w:rPr>
      <w:rFonts w:cs="Times New Roman"/>
      <w:bCs/>
      <w:color w:val="855D5D"/>
      <w:sz w:val="20"/>
      <w:szCs w:val="20"/>
      <w:lang w:val="it-IT" w:eastAsia="it-IT"/>
    </w:rPr>
  </w:style>
  <w:style w:type="character" w:customStyle="1" w:styleId="Titolo4Carattere">
    <w:name w:val="Titolo 4 Carattere"/>
    <w:basedOn w:val="Caratterepredefinitoparagrafo"/>
    <w:link w:val="Titolo4"/>
    <w:uiPriority w:val="99"/>
    <w:locked/>
    <w:rsid w:val="0017501D"/>
    <w:rPr>
      <w:rFonts w:ascii="Calibri" w:eastAsia="SimSun" w:hAnsi="Calibri" w:cs="Arial"/>
      <w:b/>
      <w:bCs/>
      <w:i/>
      <w:iCs/>
      <w:color w:val="D34817"/>
    </w:rPr>
  </w:style>
  <w:style w:type="character" w:customStyle="1" w:styleId="Titolo5Carattere">
    <w:name w:val="Titolo 5 Carattere"/>
    <w:basedOn w:val="Caratterepredefinitoparagrafo"/>
    <w:link w:val="Titolo5"/>
    <w:uiPriority w:val="99"/>
    <w:locked/>
    <w:rsid w:val="0017501D"/>
    <w:rPr>
      <w:rFonts w:ascii="Calibri" w:eastAsia="SimSun" w:hAnsi="Calibri" w:cs="Arial"/>
      <w:color w:val="68230B"/>
    </w:rPr>
  </w:style>
  <w:style w:type="character" w:customStyle="1" w:styleId="Titolo6Carattere">
    <w:name w:val="Titolo 6 Carattere"/>
    <w:basedOn w:val="Caratterepredefinitoparagrafo"/>
    <w:link w:val="Titolo6"/>
    <w:uiPriority w:val="99"/>
    <w:locked/>
    <w:rsid w:val="0017501D"/>
    <w:rPr>
      <w:rFonts w:ascii="Calibri" w:eastAsia="SimSun" w:hAnsi="Calibri" w:cs="Arial"/>
      <w:i/>
      <w:iCs/>
      <w:color w:val="68230B"/>
    </w:rPr>
  </w:style>
  <w:style w:type="character" w:customStyle="1" w:styleId="Titolo7Carattere">
    <w:name w:val="Titolo 7 Carattere"/>
    <w:basedOn w:val="Caratterepredefinitoparagrafo"/>
    <w:link w:val="Titolo7"/>
    <w:uiPriority w:val="99"/>
    <w:locked/>
    <w:rsid w:val="0017501D"/>
    <w:rPr>
      <w:rFonts w:ascii="Calibri" w:eastAsia="SimSun" w:hAnsi="Calibri" w:cs="Arial"/>
      <w:i/>
      <w:iCs/>
      <w:color w:val="404040"/>
    </w:rPr>
  </w:style>
  <w:style w:type="character" w:customStyle="1" w:styleId="Titolo8Carattere">
    <w:name w:val="Titolo 8 Carattere"/>
    <w:basedOn w:val="Caratterepredefinitoparagrafo"/>
    <w:link w:val="Titolo8"/>
    <w:uiPriority w:val="99"/>
    <w:locked/>
    <w:rsid w:val="0017501D"/>
    <w:rPr>
      <w:rFonts w:ascii="Calibri" w:eastAsia="SimSun" w:hAnsi="Calibri" w:cs="Arial"/>
      <w:color w:val="D34817"/>
      <w:sz w:val="20"/>
      <w:szCs w:val="20"/>
    </w:rPr>
  </w:style>
  <w:style w:type="character" w:customStyle="1" w:styleId="Titolo9Carattere">
    <w:name w:val="Titolo 9 Carattere"/>
    <w:basedOn w:val="Caratterepredefinitoparagrafo"/>
    <w:link w:val="Titolo9"/>
    <w:uiPriority w:val="99"/>
    <w:locked/>
    <w:rsid w:val="0017501D"/>
    <w:rPr>
      <w:rFonts w:ascii="Calibri" w:eastAsia="SimSun" w:hAnsi="Calibri" w:cs="Arial"/>
      <w:i/>
      <w:iCs/>
      <w:color w:val="404040"/>
      <w:sz w:val="20"/>
      <w:szCs w:val="20"/>
    </w:rPr>
  </w:style>
  <w:style w:type="paragraph" w:styleId="Corpodeltesto">
    <w:name w:val="Body Text"/>
    <w:basedOn w:val="Normale"/>
    <w:link w:val="CorpodeltestoCarattere"/>
    <w:uiPriority w:val="99"/>
    <w:rsid w:val="00AF2D87"/>
    <w:pPr>
      <w:spacing w:after="240" w:line="240" w:lineRule="atLeast"/>
      <w:ind w:firstLine="360"/>
      <w:jc w:val="both"/>
    </w:pPr>
  </w:style>
  <w:style w:type="character" w:customStyle="1" w:styleId="CorpodeltestoCarattere">
    <w:name w:val="Corpo del testo Carattere"/>
    <w:basedOn w:val="Caratterepredefinitoparagrafo"/>
    <w:link w:val="Corpodeltesto"/>
    <w:uiPriority w:val="99"/>
    <w:locked/>
    <w:rsid w:val="00D2451E"/>
    <w:rPr>
      <w:rFonts w:ascii="Garamond" w:hAnsi="Garamond" w:cs="Times New Roman"/>
      <w:sz w:val="22"/>
      <w:lang w:val="en-US" w:eastAsia="en-US" w:bidi="ar-SA"/>
    </w:rPr>
  </w:style>
  <w:style w:type="paragraph" w:customStyle="1" w:styleId="Citazioneablocco">
    <w:name w:val="Citazione a blocco"/>
    <w:basedOn w:val="Corpodeltesto"/>
    <w:link w:val="CitazioneabloccoCarattere"/>
    <w:uiPriority w:val="99"/>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zioneabloccoCarattere">
    <w:name w:val="Citazione a blocco Carattere"/>
    <w:basedOn w:val="Caratterepredefinitoparagrafo"/>
    <w:link w:val="Citazioneablocco"/>
    <w:uiPriority w:val="99"/>
    <w:locked/>
    <w:rsid w:val="00D2451E"/>
    <w:rPr>
      <w:rFonts w:ascii="Garamond" w:hAnsi="Garamond" w:cs="Times New Roman"/>
      <w:i/>
      <w:sz w:val="22"/>
      <w:lang w:val="en-US" w:eastAsia="en-US" w:bidi="ar-SA"/>
    </w:rPr>
  </w:style>
  <w:style w:type="paragraph" w:styleId="Didascalia">
    <w:name w:val="caption"/>
    <w:basedOn w:val="Normale"/>
    <w:next w:val="Normale"/>
    <w:uiPriority w:val="99"/>
    <w:qFormat/>
    <w:rsid w:val="0017501D"/>
    <w:pPr>
      <w:spacing w:line="240" w:lineRule="auto"/>
    </w:pPr>
    <w:rPr>
      <w:b/>
      <w:bCs/>
      <w:color w:val="D34817"/>
      <w:sz w:val="18"/>
      <w:szCs w:val="18"/>
    </w:rPr>
  </w:style>
  <w:style w:type="character" w:styleId="Rimandonotadichiusura">
    <w:name w:val="endnote reference"/>
    <w:basedOn w:val="Caratterepredefinitoparagrafo"/>
    <w:uiPriority w:val="99"/>
    <w:semiHidden/>
    <w:rsid w:val="00AF2D87"/>
    <w:rPr>
      <w:rFonts w:cs="Times New Roman"/>
      <w:vertAlign w:val="superscript"/>
    </w:rPr>
  </w:style>
  <w:style w:type="paragraph" w:styleId="Testonotadichiusura">
    <w:name w:val="endnote text"/>
    <w:basedOn w:val="Normale"/>
    <w:link w:val="TestonotadichiusuraCarattere"/>
    <w:uiPriority w:val="99"/>
    <w:semiHidden/>
    <w:rsid w:val="00AD13DC"/>
  </w:style>
  <w:style w:type="character" w:customStyle="1" w:styleId="TestonotadichiusuraCarattere">
    <w:name w:val="Testo nota di chiusura Carattere"/>
    <w:basedOn w:val="Caratterepredefinitoparagrafo"/>
    <w:link w:val="Testonotadichiusura"/>
    <w:uiPriority w:val="99"/>
    <w:semiHidden/>
    <w:locked/>
    <w:rsid w:val="000B1BB2"/>
    <w:rPr>
      <w:rFonts w:cs="Times New Roman"/>
      <w:sz w:val="20"/>
      <w:szCs w:val="20"/>
    </w:rPr>
  </w:style>
  <w:style w:type="character" w:styleId="Rimandonotaapidipagina">
    <w:name w:val="footnote reference"/>
    <w:basedOn w:val="Caratterepredefinitoparagrafo"/>
    <w:uiPriority w:val="99"/>
    <w:rsid w:val="00067006"/>
    <w:rPr>
      <w:rFonts w:cs="Times New Roman"/>
      <w:color w:val="855D5D"/>
      <w:sz w:val="20"/>
      <w:vertAlign w:val="superscript"/>
    </w:rPr>
  </w:style>
  <w:style w:type="paragraph" w:styleId="Testonotaapidipagina">
    <w:name w:val="footnote text"/>
    <w:basedOn w:val="Normale"/>
    <w:link w:val="TestonotaapidipaginaCarattere"/>
    <w:uiPriority w:val="99"/>
    <w:rsid w:val="00067006"/>
    <w:pPr>
      <w:spacing w:after="0" w:line="240" w:lineRule="auto"/>
    </w:pPr>
    <w:rPr>
      <w:color w:val="7F7F7F"/>
      <w:sz w:val="18"/>
    </w:rPr>
  </w:style>
  <w:style w:type="character" w:customStyle="1" w:styleId="TestonotaapidipaginaCarattere">
    <w:name w:val="Testo nota a piè di pagina Carattere"/>
    <w:basedOn w:val="Caratterepredefinitoparagrafo"/>
    <w:link w:val="Testonotaapidipagina"/>
    <w:uiPriority w:val="99"/>
    <w:locked/>
    <w:rsid w:val="00067006"/>
    <w:rPr>
      <w:rFonts w:cs="Times New Roman"/>
      <w:color w:val="7F7F7F"/>
      <w:sz w:val="20"/>
      <w:szCs w:val="20"/>
      <w:lang w:val="it-IT" w:eastAsia="it-IT"/>
    </w:rPr>
  </w:style>
  <w:style w:type="paragraph" w:styleId="Indice1">
    <w:name w:val="index 1"/>
    <w:basedOn w:val="Normale"/>
    <w:uiPriority w:val="99"/>
    <w:semiHidden/>
    <w:rsid w:val="00AD13DC"/>
    <w:rPr>
      <w:sz w:val="21"/>
    </w:rPr>
  </w:style>
  <w:style w:type="paragraph" w:styleId="Indice2">
    <w:name w:val="index 2"/>
    <w:basedOn w:val="Normale"/>
    <w:uiPriority w:val="99"/>
    <w:semiHidden/>
    <w:rsid w:val="00AD13DC"/>
    <w:pPr>
      <w:ind w:hanging="240"/>
    </w:pPr>
    <w:rPr>
      <w:sz w:val="21"/>
    </w:rPr>
  </w:style>
  <w:style w:type="paragraph" w:styleId="Indice3">
    <w:name w:val="index 3"/>
    <w:basedOn w:val="Normale"/>
    <w:uiPriority w:val="99"/>
    <w:semiHidden/>
    <w:rsid w:val="00AD13DC"/>
    <w:pPr>
      <w:ind w:left="480" w:hanging="240"/>
    </w:pPr>
    <w:rPr>
      <w:sz w:val="21"/>
    </w:rPr>
  </w:style>
  <w:style w:type="paragraph" w:styleId="Indice4">
    <w:name w:val="index 4"/>
    <w:basedOn w:val="Normale"/>
    <w:uiPriority w:val="99"/>
    <w:semiHidden/>
    <w:rsid w:val="00AD13DC"/>
    <w:pPr>
      <w:ind w:left="600" w:hanging="240"/>
    </w:pPr>
    <w:rPr>
      <w:sz w:val="21"/>
    </w:rPr>
  </w:style>
  <w:style w:type="paragraph" w:styleId="Indice5">
    <w:name w:val="index 5"/>
    <w:basedOn w:val="Normale"/>
    <w:uiPriority w:val="99"/>
    <w:semiHidden/>
    <w:rsid w:val="00AD13DC"/>
    <w:pPr>
      <w:ind w:left="840"/>
    </w:pPr>
    <w:rPr>
      <w:sz w:val="21"/>
    </w:rPr>
  </w:style>
  <w:style w:type="paragraph" w:styleId="Titoloindice">
    <w:name w:val="index heading"/>
    <w:basedOn w:val="Normale"/>
    <w:next w:val="Indice1"/>
    <w:uiPriority w:val="99"/>
    <w:semiHidden/>
    <w:rsid w:val="00AD13DC"/>
    <w:pPr>
      <w:spacing w:line="480" w:lineRule="atLeast"/>
    </w:pPr>
    <w:rPr>
      <w:spacing w:val="-5"/>
      <w:sz w:val="28"/>
    </w:rPr>
  </w:style>
  <w:style w:type="character" w:customStyle="1" w:styleId="Enfasitestoiniziale">
    <w:name w:val="Enfasi testo iniziale"/>
    <w:uiPriority w:val="99"/>
    <w:rsid w:val="00AF2D87"/>
    <w:rPr>
      <w:caps/>
      <w:sz w:val="18"/>
    </w:rPr>
  </w:style>
  <w:style w:type="paragraph" w:styleId="Puntoelenco">
    <w:name w:val="List Bullet"/>
    <w:basedOn w:val="Normale"/>
    <w:uiPriority w:val="99"/>
    <w:rsid w:val="00067006"/>
    <w:pPr>
      <w:numPr>
        <w:numId w:val="9"/>
      </w:numPr>
      <w:tabs>
        <w:tab w:val="clear" w:pos="720"/>
      </w:tabs>
      <w:spacing w:before="120" w:after="120" w:line="240" w:lineRule="auto"/>
      <w:ind w:left="360"/>
    </w:pPr>
    <w:rPr>
      <w:color w:val="262626"/>
      <w:szCs w:val="22"/>
    </w:rPr>
  </w:style>
  <w:style w:type="paragraph" w:styleId="Testomacro">
    <w:name w:val="macro"/>
    <w:basedOn w:val="Corpodeltesto"/>
    <w:link w:val="TestomacroCarattere"/>
    <w:uiPriority w:val="99"/>
    <w:semiHidden/>
    <w:rsid w:val="00AF2D87"/>
    <w:pPr>
      <w:spacing w:line="240" w:lineRule="auto"/>
      <w:jc w:val="left"/>
    </w:pPr>
    <w:rPr>
      <w:rFonts w:ascii="Courier New" w:hAnsi="Courier New"/>
    </w:rPr>
  </w:style>
  <w:style w:type="character" w:customStyle="1" w:styleId="TestomacroCarattere">
    <w:name w:val="Testo macro Carattere"/>
    <w:basedOn w:val="Caratterepredefinitoparagrafo"/>
    <w:link w:val="Testomacro"/>
    <w:uiPriority w:val="99"/>
    <w:semiHidden/>
    <w:locked/>
    <w:rsid w:val="000B1BB2"/>
    <w:rPr>
      <w:rFonts w:ascii="Courier New" w:hAnsi="Courier New" w:cs="Courier New"/>
      <w:sz w:val="20"/>
      <w:szCs w:val="20"/>
    </w:rPr>
  </w:style>
  <w:style w:type="character" w:styleId="Numeropagina">
    <w:name w:val="page number"/>
    <w:basedOn w:val="Caratterepredefinitoparagrafo"/>
    <w:uiPriority w:val="99"/>
    <w:rsid w:val="00067006"/>
    <w:rPr>
      <w:rFonts w:cs="Times New Roman"/>
      <w:color w:val="696464"/>
    </w:rPr>
  </w:style>
  <w:style w:type="paragraph" w:customStyle="1" w:styleId="Sottotitolocopertina">
    <w:name w:val="Sottotitolo copertina"/>
    <w:basedOn w:val="Normale"/>
    <w:next w:val="Corpodeltesto"/>
    <w:uiPriority w:val="99"/>
    <w:rsid w:val="00E30953"/>
    <w:rPr>
      <w:caps/>
    </w:rPr>
  </w:style>
  <w:style w:type="paragraph" w:customStyle="1" w:styleId="Titolocopertina">
    <w:name w:val="Titolo copertina"/>
    <w:basedOn w:val="Normale"/>
    <w:next w:val="Sottotitolocopertina"/>
    <w:uiPriority w:val="99"/>
    <w:rsid w:val="00AD13DC"/>
    <w:pPr>
      <w:keepNext/>
      <w:keepLines/>
      <w:spacing w:after="240" w:line="720" w:lineRule="atLeast"/>
      <w:jc w:val="center"/>
    </w:pPr>
    <w:rPr>
      <w:caps/>
      <w:spacing w:val="65"/>
      <w:kern w:val="20"/>
      <w:sz w:val="64"/>
    </w:rPr>
  </w:style>
  <w:style w:type="paragraph" w:styleId="Indicedellefigure">
    <w:name w:val="table of figures"/>
    <w:basedOn w:val="Normale"/>
    <w:uiPriority w:val="99"/>
    <w:semiHidden/>
    <w:rsid w:val="00AD13DC"/>
  </w:style>
  <w:style w:type="paragraph" w:styleId="Sommario1">
    <w:name w:val="toc 1"/>
    <w:basedOn w:val="Normale"/>
    <w:uiPriority w:val="99"/>
    <w:rsid w:val="00AD13DC"/>
    <w:pPr>
      <w:tabs>
        <w:tab w:val="right" w:leader="dot" w:pos="5040"/>
      </w:tabs>
    </w:pPr>
  </w:style>
  <w:style w:type="paragraph" w:styleId="Sommario2">
    <w:name w:val="toc 2"/>
    <w:basedOn w:val="Normale"/>
    <w:uiPriority w:val="99"/>
    <w:rsid w:val="00AD13DC"/>
    <w:pPr>
      <w:tabs>
        <w:tab w:val="right" w:leader="dot" w:pos="5040"/>
      </w:tabs>
    </w:pPr>
  </w:style>
  <w:style w:type="paragraph" w:styleId="Sommario3">
    <w:name w:val="toc 3"/>
    <w:basedOn w:val="Normale"/>
    <w:uiPriority w:val="99"/>
    <w:rsid w:val="00AD13DC"/>
    <w:pPr>
      <w:tabs>
        <w:tab w:val="right" w:leader="dot" w:pos="5040"/>
      </w:tabs>
    </w:pPr>
    <w:rPr>
      <w:i/>
    </w:rPr>
  </w:style>
  <w:style w:type="paragraph" w:styleId="Sommario4">
    <w:name w:val="toc 4"/>
    <w:basedOn w:val="Normale"/>
    <w:uiPriority w:val="99"/>
    <w:semiHidden/>
    <w:rsid w:val="00AD13DC"/>
    <w:pPr>
      <w:tabs>
        <w:tab w:val="right" w:leader="dot" w:pos="5040"/>
      </w:tabs>
    </w:pPr>
    <w:rPr>
      <w:i/>
    </w:rPr>
  </w:style>
  <w:style w:type="paragraph" w:styleId="Sommario5">
    <w:name w:val="toc 5"/>
    <w:basedOn w:val="Normale"/>
    <w:uiPriority w:val="99"/>
    <w:semiHidden/>
    <w:rsid w:val="00AD13DC"/>
    <w:rPr>
      <w:i/>
    </w:rPr>
  </w:style>
  <w:style w:type="paragraph" w:styleId="Sottotitolo">
    <w:name w:val="Subtitle"/>
    <w:basedOn w:val="Normale"/>
    <w:next w:val="Normale"/>
    <w:link w:val="SottotitoloCarattere"/>
    <w:uiPriority w:val="1"/>
    <w:qFormat/>
    <w:rsid w:val="00067006"/>
    <w:pPr>
      <w:numPr>
        <w:ilvl w:val="1"/>
      </w:numPr>
      <w:spacing w:before="60" w:after="480" w:line="240" w:lineRule="auto"/>
    </w:pPr>
    <w:rPr>
      <w:iCs/>
      <w:color w:val="595959"/>
      <w:sz w:val="24"/>
      <w:szCs w:val="32"/>
    </w:rPr>
  </w:style>
  <w:style w:type="character" w:customStyle="1" w:styleId="SottotitoloCarattere">
    <w:name w:val="Sottotitolo Carattere"/>
    <w:basedOn w:val="Caratterepredefinitoparagrafo"/>
    <w:link w:val="Sottotitolo"/>
    <w:uiPriority w:val="1"/>
    <w:locked/>
    <w:rsid w:val="00067006"/>
    <w:rPr>
      <w:rFonts w:cs="Times New Roman"/>
      <w:iCs/>
      <w:color w:val="595959"/>
      <w:sz w:val="32"/>
      <w:szCs w:val="32"/>
      <w:lang w:val="it-IT" w:eastAsia="it-IT"/>
    </w:rPr>
  </w:style>
  <w:style w:type="paragraph" w:styleId="Titolo">
    <w:name w:val="Title"/>
    <w:basedOn w:val="Normale"/>
    <w:next w:val="Normale"/>
    <w:link w:val="TitoloCarattere"/>
    <w:uiPriority w:val="1"/>
    <w:qFormat/>
    <w:rsid w:val="00067006"/>
    <w:pPr>
      <w:spacing w:after="0" w:line="240" w:lineRule="auto"/>
    </w:pPr>
    <w:rPr>
      <w:color w:val="855D5D"/>
      <w:kern w:val="48"/>
      <w:sz w:val="48"/>
      <w:szCs w:val="60"/>
    </w:rPr>
  </w:style>
  <w:style w:type="character" w:customStyle="1" w:styleId="TitoloCarattere">
    <w:name w:val="Titolo Carattere"/>
    <w:basedOn w:val="Caratterepredefinitoparagrafo"/>
    <w:link w:val="Titolo"/>
    <w:uiPriority w:val="1"/>
    <w:locked/>
    <w:rsid w:val="00067006"/>
    <w:rPr>
      <w:rFonts w:ascii="Calibri" w:eastAsia="SimSun" w:hAnsi="Calibri" w:cs="Arial"/>
      <w:color w:val="855D5D"/>
      <w:kern w:val="48"/>
      <w:sz w:val="60"/>
      <w:szCs w:val="60"/>
      <w:lang w:val="it-IT" w:eastAsia="it-IT"/>
    </w:rPr>
  </w:style>
  <w:style w:type="paragraph" w:customStyle="1" w:styleId="Intestazionidicolonna">
    <w:name w:val="Intestazioni di colonna"/>
    <w:basedOn w:val="Normale"/>
    <w:uiPriority w:val="99"/>
    <w:rsid w:val="004D6BEC"/>
    <w:pPr>
      <w:keepNext/>
      <w:spacing w:before="80"/>
      <w:jc w:val="center"/>
    </w:pPr>
    <w:rPr>
      <w:caps/>
      <w:sz w:val="14"/>
    </w:rPr>
  </w:style>
  <w:style w:type="character" w:styleId="Rimandocommento">
    <w:name w:val="annotation reference"/>
    <w:basedOn w:val="Caratterepredefinitoparagrafo"/>
    <w:uiPriority w:val="99"/>
    <w:semiHidden/>
    <w:rsid w:val="00AF2D87"/>
    <w:rPr>
      <w:rFonts w:cs="Times New Roman"/>
      <w:sz w:val="16"/>
    </w:rPr>
  </w:style>
  <w:style w:type="paragraph" w:styleId="Testocommento">
    <w:name w:val="annotation text"/>
    <w:basedOn w:val="Normale"/>
    <w:link w:val="TestocommentoCarattere"/>
    <w:uiPriority w:val="99"/>
    <w:semiHidden/>
    <w:rsid w:val="00AD13DC"/>
  </w:style>
  <w:style w:type="character" w:customStyle="1" w:styleId="TestocommentoCarattere">
    <w:name w:val="Testo commento Carattere"/>
    <w:basedOn w:val="Caratterepredefinitoparagrafo"/>
    <w:link w:val="Testocommento"/>
    <w:uiPriority w:val="99"/>
    <w:semiHidden/>
    <w:locked/>
    <w:rsid w:val="005E6AF1"/>
    <w:rPr>
      <w:rFonts w:cs="Times New Roman"/>
    </w:rPr>
  </w:style>
  <w:style w:type="paragraph" w:customStyle="1" w:styleId="Nomeazienda">
    <w:name w:val="Nome azienda"/>
    <w:basedOn w:val="Corpodeltesto"/>
    <w:uiPriority w:val="99"/>
    <w:rsid w:val="00AF2D87"/>
    <w:pPr>
      <w:keepLines/>
      <w:framePr w:w="8640" w:h="1440" w:wrap="notBeside" w:vAnchor="page" w:hAnchor="margin" w:xAlign="center" w:y="889"/>
      <w:spacing w:after="40"/>
      <w:ind w:firstLine="0"/>
      <w:jc w:val="center"/>
    </w:pPr>
    <w:rPr>
      <w:caps/>
      <w:spacing w:val="75"/>
      <w:kern w:val="18"/>
    </w:rPr>
  </w:style>
  <w:style w:type="paragraph" w:styleId="Indicefonti">
    <w:name w:val="table of authorities"/>
    <w:basedOn w:val="Normale"/>
    <w:uiPriority w:val="99"/>
    <w:semiHidden/>
    <w:rsid w:val="00AF2D87"/>
    <w:pPr>
      <w:tabs>
        <w:tab w:val="right" w:leader="dot" w:pos="7560"/>
      </w:tabs>
    </w:pPr>
  </w:style>
  <w:style w:type="paragraph" w:styleId="Titoloindicefonti">
    <w:name w:val="toa heading"/>
    <w:basedOn w:val="Normale"/>
    <w:next w:val="Indicefonti"/>
    <w:uiPriority w:val="99"/>
    <w:semiHidden/>
    <w:rsid w:val="00AF2D87"/>
    <w:pPr>
      <w:keepNext/>
      <w:spacing w:line="720" w:lineRule="atLeast"/>
    </w:pPr>
    <w:rPr>
      <w:caps/>
      <w:spacing w:val="-10"/>
      <w:kern w:val="28"/>
    </w:rPr>
  </w:style>
  <w:style w:type="paragraph" w:customStyle="1" w:styleId="Etichettediriga">
    <w:name w:val="Etichette di riga"/>
    <w:basedOn w:val="Normale"/>
    <w:uiPriority w:val="99"/>
    <w:rsid w:val="004D6BEC"/>
    <w:pPr>
      <w:keepNext/>
      <w:spacing w:before="40"/>
    </w:pPr>
    <w:rPr>
      <w:sz w:val="18"/>
    </w:rPr>
  </w:style>
  <w:style w:type="paragraph" w:customStyle="1" w:styleId="Percentuale">
    <w:name w:val="Percentuale"/>
    <w:basedOn w:val="Normale"/>
    <w:uiPriority w:val="99"/>
    <w:rsid w:val="009213D9"/>
    <w:pPr>
      <w:spacing w:before="40"/>
      <w:jc w:val="center"/>
    </w:pPr>
    <w:rPr>
      <w:sz w:val="18"/>
    </w:rPr>
  </w:style>
  <w:style w:type="paragraph" w:customStyle="1" w:styleId="Elenconumerato">
    <w:name w:val="Elenco numerato"/>
    <w:basedOn w:val="Normale"/>
    <w:link w:val="ElenconumeratoCarattere"/>
    <w:uiPriority w:val="99"/>
    <w:rsid w:val="00697ACE"/>
    <w:pPr>
      <w:numPr>
        <w:numId w:val="4"/>
      </w:numPr>
      <w:tabs>
        <w:tab w:val="clear" w:pos="360"/>
        <w:tab w:val="num" w:pos="720"/>
      </w:tabs>
      <w:spacing w:after="240" w:line="312" w:lineRule="auto"/>
      <w:ind w:left="720"/>
      <w:contextualSpacing/>
    </w:pPr>
  </w:style>
  <w:style w:type="character" w:customStyle="1" w:styleId="ElenconumeratoCarattere">
    <w:name w:val="Elenco numerato Carattere"/>
    <w:basedOn w:val="Caratterepredefinitoparagrafo"/>
    <w:link w:val="Elenconumerato"/>
    <w:uiPriority w:val="99"/>
    <w:locked/>
    <w:rsid w:val="00697ACE"/>
    <w:rPr>
      <w:rFonts w:ascii="Calibri" w:eastAsia="SimSun" w:hAnsi="Calibri" w:cs="Arial"/>
      <w:lang w:val="it-IT" w:eastAsia="it-IT" w:bidi="ar-SA"/>
    </w:rPr>
  </w:style>
  <w:style w:type="paragraph" w:customStyle="1" w:styleId="Elenconumeratograssetto">
    <w:name w:val="Elenco numerato grassetto"/>
    <w:basedOn w:val="Elenconumerato"/>
    <w:link w:val="ElenconumeratograssettoCarattere"/>
    <w:uiPriority w:val="99"/>
    <w:rsid w:val="00D2451E"/>
    <w:rPr>
      <w:b/>
      <w:bCs/>
    </w:rPr>
  </w:style>
  <w:style w:type="character" w:customStyle="1" w:styleId="ElenconumeratograssettoCarattere">
    <w:name w:val="Elenco numerato grassetto Carattere"/>
    <w:basedOn w:val="ElenconumeratoCarattere"/>
    <w:link w:val="Elenconumeratograssetto"/>
    <w:uiPriority w:val="99"/>
    <w:locked/>
    <w:rsid w:val="00D2451E"/>
    <w:rPr>
      <w:rFonts w:ascii="Calibri" w:eastAsia="SimSun" w:hAnsi="Calibri" w:cs="Arial"/>
      <w:b/>
      <w:bCs/>
      <w:lang w:val="it-IT" w:eastAsia="it-IT" w:bidi="ar-SA"/>
    </w:rPr>
  </w:style>
  <w:style w:type="paragraph" w:customStyle="1" w:styleId="Interlinea">
    <w:name w:val="Interlinea"/>
    <w:basedOn w:val="Normale"/>
    <w:uiPriority w:val="99"/>
    <w:rsid w:val="00D2451E"/>
    <w:rPr>
      <w:rFonts w:ascii="Verdana" w:hAnsi="Verdana"/>
      <w:sz w:val="12"/>
    </w:rPr>
  </w:style>
  <w:style w:type="paragraph" w:styleId="Nessunaspaziatura">
    <w:name w:val="No Spacing"/>
    <w:link w:val="NessunaspaziaturaCarattere"/>
    <w:uiPriority w:val="1"/>
    <w:qFormat/>
    <w:rsid w:val="0017501D"/>
    <w:rPr>
      <w:lang w:val="en-US" w:eastAsia="zh-CN"/>
    </w:rPr>
  </w:style>
  <w:style w:type="character" w:customStyle="1" w:styleId="NessunaspaziaturaCarattere">
    <w:name w:val="Nessuna spaziatura Carattere"/>
    <w:basedOn w:val="Caratterepredefinitoparagrafo"/>
    <w:link w:val="Nessunaspaziatura"/>
    <w:uiPriority w:val="1"/>
    <w:locked/>
    <w:rsid w:val="00AF3B41"/>
    <w:rPr>
      <w:rFonts w:cs="Times New Roman"/>
      <w:sz w:val="22"/>
      <w:szCs w:val="22"/>
      <w:lang w:val="en-US" w:eastAsia="zh-CN" w:bidi="ar-SA"/>
    </w:rPr>
  </w:style>
  <w:style w:type="paragraph" w:styleId="Testofumetto">
    <w:name w:val="Balloon Text"/>
    <w:basedOn w:val="Normale"/>
    <w:link w:val="TestofumettoCarattere"/>
    <w:uiPriority w:val="99"/>
    <w:rsid w:val="00067006"/>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locked/>
    <w:rsid w:val="00067006"/>
    <w:rPr>
      <w:rFonts w:ascii="Tahoma" w:hAnsi="Tahoma" w:cs="Tahoma"/>
      <w:sz w:val="16"/>
      <w:szCs w:val="16"/>
      <w:lang w:val="it-IT" w:eastAsia="it-IT"/>
    </w:rPr>
  </w:style>
  <w:style w:type="character" w:styleId="Enfasigrassetto">
    <w:name w:val="Strong"/>
    <w:basedOn w:val="Caratterepredefinitoparagrafo"/>
    <w:uiPriority w:val="99"/>
    <w:qFormat/>
    <w:rsid w:val="0017501D"/>
    <w:rPr>
      <w:rFonts w:cs="Times New Roman"/>
      <w:b/>
      <w:bCs/>
    </w:rPr>
  </w:style>
  <w:style w:type="character" w:styleId="Enfasicorsivo">
    <w:name w:val="Emphasis"/>
    <w:basedOn w:val="Caratterepredefinitoparagrafo"/>
    <w:uiPriority w:val="99"/>
    <w:qFormat/>
    <w:rsid w:val="0017501D"/>
    <w:rPr>
      <w:rFonts w:cs="Times New Roman"/>
      <w:i/>
      <w:iCs/>
    </w:rPr>
  </w:style>
  <w:style w:type="paragraph" w:styleId="Paragrafoelenco">
    <w:name w:val="List Paragraph"/>
    <w:basedOn w:val="Normale"/>
    <w:uiPriority w:val="99"/>
    <w:qFormat/>
    <w:rsid w:val="0017501D"/>
    <w:pPr>
      <w:ind w:left="720"/>
      <w:contextualSpacing/>
    </w:pPr>
  </w:style>
  <w:style w:type="paragraph" w:styleId="Citazione">
    <w:name w:val="Quote"/>
    <w:basedOn w:val="Normale"/>
    <w:next w:val="Normale"/>
    <w:link w:val="CitazioneCarattere"/>
    <w:uiPriority w:val="99"/>
    <w:qFormat/>
    <w:rsid w:val="0017501D"/>
    <w:rPr>
      <w:i/>
      <w:iCs/>
      <w:color w:val="000000"/>
    </w:rPr>
  </w:style>
  <w:style w:type="character" w:customStyle="1" w:styleId="CitazioneCarattere">
    <w:name w:val="Citazione Carattere"/>
    <w:basedOn w:val="Caratterepredefinitoparagrafo"/>
    <w:link w:val="Citazione"/>
    <w:uiPriority w:val="99"/>
    <w:locked/>
    <w:rsid w:val="0017501D"/>
    <w:rPr>
      <w:rFonts w:cs="Times New Roman"/>
      <w:i/>
      <w:iCs/>
      <w:color w:val="000000"/>
    </w:rPr>
  </w:style>
  <w:style w:type="paragraph" w:styleId="Citazioneintensa">
    <w:name w:val="Intense Quote"/>
    <w:basedOn w:val="Normale"/>
    <w:next w:val="Normale"/>
    <w:link w:val="CitazioneintensaCarattere"/>
    <w:uiPriority w:val="99"/>
    <w:qFormat/>
    <w:rsid w:val="0017501D"/>
    <w:pPr>
      <w:pBdr>
        <w:bottom w:val="single" w:sz="4" w:space="4" w:color="D34817"/>
      </w:pBdr>
      <w:spacing w:before="200" w:after="280"/>
      <w:ind w:left="936" w:right="936"/>
    </w:pPr>
    <w:rPr>
      <w:b/>
      <w:bCs/>
      <w:i/>
      <w:iCs/>
      <w:color w:val="D34817"/>
    </w:rPr>
  </w:style>
  <w:style w:type="character" w:customStyle="1" w:styleId="CitazioneintensaCarattere">
    <w:name w:val="Citazione intensa Carattere"/>
    <w:basedOn w:val="Caratterepredefinitoparagrafo"/>
    <w:link w:val="Citazioneintensa"/>
    <w:uiPriority w:val="99"/>
    <w:locked/>
    <w:rsid w:val="0017501D"/>
    <w:rPr>
      <w:rFonts w:cs="Times New Roman"/>
      <w:b/>
      <w:bCs/>
      <w:i/>
      <w:iCs/>
      <w:color w:val="D34817"/>
    </w:rPr>
  </w:style>
  <w:style w:type="character" w:styleId="Enfasidelicata">
    <w:name w:val="Subtle Emphasis"/>
    <w:basedOn w:val="Caratterepredefinitoparagrafo"/>
    <w:uiPriority w:val="99"/>
    <w:qFormat/>
    <w:rsid w:val="0017501D"/>
    <w:rPr>
      <w:rFonts w:cs="Times New Roman"/>
      <w:i/>
      <w:iCs/>
      <w:color w:val="808080"/>
    </w:rPr>
  </w:style>
  <w:style w:type="character" w:styleId="Enfasiintensa">
    <w:name w:val="Intense Emphasis"/>
    <w:basedOn w:val="Caratterepredefinitoparagrafo"/>
    <w:uiPriority w:val="99"/>
    <w:qFormat/>
    <w:rsid w:val="0017501D"/>
    <w:rPr>
      <w:rFonts w:cs="Times New Roman"/>
      <w:b/>
      <w:bCs/>
      <w:i/>
      <w:iCs/>
      <w:color w:val="D34817"/>
    </w:rPr>
  </w:style>
  <w:style w:type="character" w:styleId="Riferimentodelicato">
    <w:name w:val="Subtle Reference"/>
    <w:basedOn w:val="Caratterepredefinitoparagrafo"/>
    <w:uiPriority w:val="99"/>
    <w:qFormat/>
    <w:rsid w:val="0017501D"/>
    <w:rPr>
      <w:rFonts w:cs="Times New Roman"/>
      <w:smallCaps/>
      <w:color w:val="9B2D1F"/>
      <w:u w:val="single"/>
    </w:rPr>
  </w:style>
  <w:style w:type="character" w:styleId="Riferimentointenso">
    <w:name w:val="Intense Reference"/>
    <w:basedOn w:val="Caratterepredefinitoparagrafo"/>
    <w:uiPriority w:val="99"/>
    <w:qFormat/>
    <w:rsid w:val="0017501D"/>
    <w:rPr>
      <w:rFonts w:cs="Times New Roman"/>
      <w:b/>
      <w:bCs/>
      <w:smallCaps/>
      <w:color w:val="9B2D1F"/>
      <w:spacing w:val="5"/>
      <w:u w:val="single"/>
    </w:rPr>
  </w:style>
  <w:style w:type="character" w:styleId="Titolodellibro">
    <w:name w:val="Book Title"/>
    <w:basedOn w:val="Caratterepredefinitoparagrafo"/>
    <w:uiPriority w:val="99"/>
    <w:qFormat/>
    <w:rsid w:val="0017501D"/>
    <w:rPr>
      <w:rFonts w:cs="Times New Roman"/>
      <w:b/>
      <w:bCs/>
      <w:smallCaps/>
      <w:spacing w:val="5"/>
    </w:rPr>
  </w:style>
  <w:style w:type="paragraph" w:styleId="Titolosommario">
    <w:name w:val="TOC Heading"/>
    <w:basedOn w:val="Titolo1"/>
    <w:next w:val="Normale"/>
    <w:uiPriority w:val="99"/>
    <w:qFormat/>
    <w:rsid w:val="0017501D"/>
    <w:pPr>
      <w:outlineLvl w:val="9"/>
    </w:pPr>
  </w:style>
  <w:style w:type="character" w:styleId="Collegamentoipertestuale">
    <w:name w:val="Hyperlink"/>
    <w:basedOn w:val="Caratterepredefinitoparagrafo"/>
    <w:uiPriority w:val="99"/>
    <w:rsid w:val="005C0F56"/>
    <w:rPr>
      <w:rFonts w:cs="Times New Roman"/>
      <w:color w:val="CC9900"/>
      <w:u w:val="single"/>
    </w:rPr>
  </w:style>
  <w:style w:type="paragraph" w:styleId="Pidipagina">
    <w:name w:val="footer"/>
    <w:basedOn w:val="Normale"/>
    <w:link w:val="PidipaginaCarattere"/>
    <w:uiPriority w:val="99"/>
    <w:rsid w:val="00067006"/>
    <w:pPr>
      <w:spacing w:after="0" w:line="240" w:lineRule="auto"/>
    </w:pPr>
    <w:rPr>
      <w:caps/>
      <w:color w:val="262626"/>
      <w:sz w:val="14"/>
    </w:rPr>
  </w:style>
  <w:style w:type="character" w:customStyle="1" w:styleId="PidipaginaCarattere">
    <w:name w:val="Piè di pagina Carattere"/>
    <w:basedOn w:val="Caratterepredefinitoparagrafo"/>
    <w:link w:val="Pidipagina"/>
    <w:uiPriority w:val="99"/>
    <w:locked/>
    <w:rsid w:val="00067006"/>
    <w:rPr>
      <w:rFonts w:cs="Times New Roman"/>
      <w:caps/>
      <w:color w:val="262626"/>
      <w:sz w:val="20"/>
      <w:szCs w:val="20"/>
      <w:lang w:val="it-IT" w:eastAsia="it-IT"/>
    </w:rPr>
  </w:style>
  <w:style w:type="paragraph" w:styleId="Intestazione">
    <w:name w:val="header"/>
    <w:basedOn w:val="Normale"/>
    <w:link w:val="IntestazioneCarattere"/>
    <w:uiPriority w:val="99"/>
    <w:rsid w:val="00067006"/>
    <w:pPr>
      <w:spacing w:after="160" w:line="240" w:lineRule="auto"/>
    </w:pPr>
    <w:rPr>
      <w:color w:val="855D5D"/>
      <w:sz w:val="24"/>
    </w:rPr>
  </w:style>
  <w:style w:type="character" w:customStyle="1" w:styleId="IntestazioneCarattere">
    <w:name w:val="Intestazione Carattere"/>
    <w:basedOn w:val="Caratterepredefinitoparagrafo"/>
    <w:link w:val="Intestazione"/>
    <w:uiPriority w:val="99"/>
    <w:locked/>
    <w:rsid w:val="00067006"/>
    <w:rPr>
      <w:rFonts w:cs="Times New Roman"/>
      <w:color w:val="855D5D"/>
      <w:sz w:val="20"/>
      <w:szCs w:val="20"/>
      <w:lang w:val="it-IT" w:eastAsia="it-IT"/>
    </w:rPr>
  </w:style>
  <w:style w:type="paragraph" w:styleId="Soggettocommento">
    <w:name w:val="annotation subject"/>
    <w:basedOn w:val="Testocommento"/>
    <w:next w:val="Testocommento"/>
    <w:link w:val="SoggettocommentoCarattere"/>
    <w:uiPriority w:val="99"/>
    <w:rsid w:val="005E6AF1"/>
    <w:pPr>
      <w:spacing w:line="240" w:lineRule="auto"/>
    </w:pPr>
    <w:rPr>
      <w:b/>
      <w:bCs/>
    </w:rPr>
  </w:style>
  <w:style w:type="character" w:customStyle="1" w:styleId="SoggettocommentoCarattere">
    <w:name w:val="Soggetto commento Carattere"/>
    <w:basedOn w:val="TestocommentoCarattere"/>
    <w:link w:val="Soggettocommento"/>
    <w:uiPriority w:val="99"/>
    <w:locked/>
    <w:rsid w:val="005E6AF1"/>
    <w:rPr>
      <w:rFonts w:cs="Times New Roman"/>
    </w:rPr>
  </w:style>
  <w:style w:type="paragraph" w:customStyle="1" w:styleId="Appendix">
    <w:name w:val="Appendix"/>
    <w:basedOn w:val="Normale"/>
    <w:uiPriority w:val="1"/>
    <w:qFormat/>
    <w:rsid w:val="000F0C9B"/>
    <w:pPr>
      <w:pageBreakBefore/>
      <w:pBdr>
        <w:bottom w:val="single" w:sz="2" w:space="12" w:color="BFBFBF"/>
      </w:pBdr>
      <w:spacing w:before="480" w:after="240"/>
      <w:jc w:val="center"/>
    </w:pPr>
    <w:rPr>
      <w:color w:val="9B2D1F"/>
      <w:sz w:val="48"/>
      <w:szCs w:val="24"/>
    </w:rPr>
  </w:style>
  <w:style w:type="paragraph" w:customStyle="1" w:styleId="Header-FooterRight">
    <w:name w:val="Header-Footer Right"/>
    <w:basedOn w:val="Normale"/>
    <w:uiPriority w:val="99"/>
    <w:rsid w:val="000F0C9B"/>
    <w:pPr>
      <w:spacing w:before="240" w:after="0" w:line="264" w:lineRule="auto"/>
      <w:jc w:val="right"/>
    </w:pPr>
    <w:rPr>
      <w:color w:val="595959"/>
      <w:szCs w:val="24"/>
    </w:rPr>
  </w:style>
  <w:style w:type="paragraph" w:styleId="Bibliografia">
    <w:name w:val="Bibliography"/>
    <w:basedOn w:val="Normale"/>
    <w:next w:val="Normale"/>
    <w:uiPriority w:val="99"/>
    <w:rsid w:val="000F0C9B"/>
    <w:pPr>
      <w:spacing w:after="240"/>
    </w:pPr>
    <w:rPr>
      <w:sz w:val="24"/>
      <w:szCs w:val="24"/>
    </w:rPr>
  </w:style>
  <w:style w:type="paragraph" w:styleId="Numeroelenco">
    <w:name w:val="List Number"/>
    <w:basedOn w:val="Normale"/>
    <w:uiPriority w:val="99"/>
    <w:rsid w:val="00067006"/>
    <w:pPr>
      <w:tabs>
        <w:tab w:val="num" w:pos="360"/>
      </w:tabs>
      <w:ind w:left="360" w:hanging="360"/>
      <w:contextualSpacing/>
    </w:pPr>
  </w:style>
  <w:style w:type="table" w:styleId="Elencoacolori-Colore6">
    <w:name w:val="Colorful List Accent 6"/>
    <w:basedOn w:val="Tabellanormale"/>
    <w:uiPriority w:val="99"/>
    <w:rsid w:val="000F0C9B"/>
    <w:rPr>
      <w:color w:val="000000"/>
      <w:sz w:val="24"/>
      <w:szCs w:val="24"/>
    </w:rPr>
    <w:tblPr>
      <w:tblStyleRowBandSize w:val="1"/>
      <w:tblStyleColBandSize w:val="1"/>
      <w:tblInd w:w="0" w:type="dxa"/>
      <w:tblCellMar>
        <w:top w:w="0" w:type="dxa"/>
        <w:left w:w="108" w:type="dxa"/>
        <w:bottom w:w="0" w:type="dxa"/>
        <w:right w:w="108" w:type="dxa"/>
      </w:tblCellMar>
    </w:tblPr>
    <w:tcPr>
      <w:shd w:val="clear" w:color="auto" w:fill="F3EEEE"/>
    </w:tcPr>
    <w:tblStylePr w:type="firstRow">
      <w:rPr>
        <w:rFonts w:cs="Arial"/>
        <w:b/>
        <w:bCs/>
        <w:color w:val="FFFFFF"/>
      </w:rPr>
      <w:tblPr/>
      <w:tcPr>
        <w:tcBorders>
          <w:bottom w:val="single" w:sz="12" w:space="0" w:color="FFFFFF"/>
        </w:tcBorders>
        <w:shd w:val="clear" w:color="auto" w:fill="746869"/>
      </w:tcPr>
    </w:tblStylePr>
    <w:tblStylePr w:type="lastRow">
      <w:rPr>
        <w:rFonts w:cs="Arial"/>
        <w:b/>
        <w:bCs/>
        <w:color w:val="746869"/>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E2D5D5"/>
      </w:tcPr>
    </w:tblStylePr>
    <w:tblStylePr w:type="band1Horz">
      <w:rPr>
        <w:rFonts w:cs="Arial"/>
      </w:rPr>
      <w:tblPr/>
      <w:tcPr>
        <w:shd w:val="clear" w:color="auto" w:fill="E7DDDD"/>
      </w:tcPr>
    </w:tblStylePr>
  </w:style>
  <w:style w:type="table" w:styleId="Elencochiaro-Colore5">
    <w:name w:val="Light List Accent 5"/>
    <w:basedOn w:val="Tabellanormale"/>
    <w:uiPriority w:val="99"/>
    <w:rsid w:val="000F0C9B"/>
    <w:rPr>
      <w:sz w:val="24"/>
      <w:szCs w:val="24"/>
    </w:rPr>
    <w:tblPr>
      <w:tblStyleRowBandSize w:val="1"/>
      <w:tblStyleColBandSize w:val="1"/>
      <w:tblInd w:w="0" w:type="dxa"/>
      <w:tblBorders>
        <w:top w:val="single" w:sz="8" w:space="0" w:color="918485"/>
        <w:left w:val="single" w:sz="8" w:space="0" w:color="918485"/>
        <w:bottom w:val="single" w:sz="8" w:space="0" w:color="918485"/>
        <w:right w:val="single" w:sz="8" w:space="0" w:color="918485"/>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18485"/>
      </w:tcPr>
    </w:tblStylePr>
    <w:tblStylePr w:type="lastRow">
      <w:pPr>
        <w:spacing w:before="0" w:after="0"/>
      </w:pPr>
      <w:rPr>
        <w:rFonts w:cs="Arial"/>
        <w:b/>
        <w:bCs/>
      </w:rPr>
      <w:tblPr/>
      <w:tcPr>
        <w:tcBorders>
          <w:top w:val="double" w:sz="6" w:space="0" w:color="918485"/>
          <w:left w:val="single" w:sz="8" w:space="0" w:color="918485"/>
          <w:bottom w:val="single" w:sz="8" w:space="0" w:color="918485"/>
          <w:right w:val="single" w:sz="8" w:space="0" w:color="918485"/>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18485"/>
          <w:left w:val="single" w:sz="8" w:space="0" w:color="918485"/>
          <w:bottom w:val="single" w:sz="8" w:space="0" w:color="918485"/>
          <w:right w:val="single" w:sz="8" w:space="0" w:color="918485"/>
        </w:tcBorders>
      </w:tcPr>
    </w:tblStylePr>
    <w:tblStylePr w:type="band1Horz">
      <w:rPr>
        <w:rFonts w:cs="Arial"/>
      </w:rPr>
      <w:tblPr/>
      <w:tcPr>
        <w:tcBorders>
          <w:top w:val="single" w:sz="8" w:space="0" w:color="918485"/>
          <w:left w:val="single" w:sz="8" w:space="0" w:color="918485"/>
          <w:bottom w:val="single" w:sz="8" w:space="0" w:color="918485"/>
          <w:right w:val="single" w:sz="8" w:space="0" w:color="918485"/>
        </w:tcBorders>
      </w:tcPr>
    </w:tblStylePr>
  </w:style>
  <w:style w:type="table" w:styleId="Sfondochiaro-Colore5">
    <w:name w:val="Light Shading Accent 5"/>
    <w:basedOn w:val="Tabellanormale"/>
    <w:uiPriority w:val="99"/>
    <w:rsid w:val="00880D7F"/>
    <w:rPr>
      <w:color w:val="6D6262"/>
      <w:sz w:val="20"/>
      <w:szCs w:val="20"/>
    </w:rPr>
    <w:tblPr>
      <w:tblStyleRowBandSize w:val="1"/>
      <w:tblStyleColBandSize w:val="1"/>
      <w:tblInd w:w="0" w:type="dxa"/>
      <w:tblBorders>
        <w:top w:val="single" w:sz="8" w:space="0" w:color="918485"/>
        <w:bottom w:val="single" w:sz="8" w:space="0" w:color="918485"/>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918485"/>
          <w:left w:val="nil"/>
          <w:bottom w:val="single" w:sz="8" w:space="0" w:color="918485"/>
          <w:right w:val="nil"/>
          <w:insideH w:val="nil"/>
          <w:insideV w:val="nil"/>
        </w:tcBorders>
      </w:tcPr>
    </w:tblStylePr>
    <w:tblStylePr w:type="lastRow">
      <w:pPr>
        <w:spacing w:before="0" w:after="0"/>
      </w:pPr>
      <w:rPr>
        <w:rFonts w:cs="Arial"/>
        <w:b/>
        <w:bCs/>
      </w:rPr>
      <w:tblPr/>
      <w:tcPr>
        <w:tcBorders>
          <w:top w:val="single" w:sz="8" w:space="0" w:color="918485"/>
          <w:left w:val="nil"/>
          <w:bottom w:val="single" w:sz="8" w:space="0" w:color="918485"/>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3E0E0"/>
      </w:tcPr>
    </w:tblStylePr>
    <w:tblStylePr w:type="band1Horz">
      <w:rPr>
        <w:rFonts w:cs="Arial"/>
      </w:rPr>
      <w:tblPr/>
      <w:tcPr>
        <w:tcBorders>
          <w:left w:val="nil"/>
          <w:right w:val="nil"/>
          <w:insideH w:val="nil"/>
          <w:insideV w:val="nil"/>
        </w:tcBorders>
        <w:shd w:val="clear" w:color="auto" w:fill="E3E0E0"/>
      </w:tcPr>
    </w:tblStylePr>
  </w:style>
  <w:style w:type="table" w:styleId="Grigliatabella">
    <w:name w:val="Table Grid"/>
    <w:basedOn w:val="Tabellanormale"/>
    <w:uiPriority w:val="99"/>
    <w:rsid w:val="000670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6">
    <w:name w:val="Light Shading Accent 6"/>
    <w:basedOn w:val="Tabellanormale"/>
    <w:uiPriority w:val="99"/>
    <w:rsid w:val="00AD1B22"/>
    <w:rPr>
      <w:color w:val="634545"/>
      <w:sz w:val="20"/>
      <w:szCs w:val="20"/>
    </w:rPr>
    <w:tblPr>
      <w:tblStyleRowBandSize w:val="1"/>
      <w:tblStyleColBandSize w:val="1"/>
      <w:tblInd w:w="0" w:type="dxa"/>
      <w:tblBorders>
        <w:top w:val="single" w:sz="8" w:space="0" w:color="855D5D"/>
        <w:bottom w:val="single" w:sz="8" w:space="0" w:color="855D5D"/>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855D5D"/>
          <w:left w:val="nil"/>
          <w:bottom w:val="single" w:sz="8" w:space="0" w:color="855D5D"/>
          <w:right w:val="nil"/>
          <w:insideH w:val="nil"/>
          <w:insideV w:val="nil"/>
        </w:tcBorders>
      </w:tcPr>
    </w:tblStylePr>
    <w:tblStylePr w:type="lastRow">
      <w:pPr>
        <w:spacing w:before="0" w:after="0"/>
      </w:pPr>
      <w:rPr>
        <w:rFonts w:cs="Arial"/>
        <w:b/>
        <w:bCs/>
      </w:rPr>
      <w:tblPr/>
      <w:tcPr>
        <w:tcBorders>
          <w:top w:val="single" w:sz="8" w:space="0" w:color="855D5D"/>
          <w:left w:val="nil"/>
          <w:bottom w:val="single" w:sz="8" w:space="0" w:color="855D5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2D5D5"/>
      </w:tcPr>
    </w:tblStylePr>
    <w:tblStylePr w:type="band1Horz">
      <w:rPr>
        <w:rFonts w:cs="Arial"/>
      </w:rPr>
      <w:tblPr/>
      <w:tcPr>
        <w:tcBorders>
          <w:left w:val="nil"/>
          <w:right w:val="nil"/>
          <w:insideH w:val="nil"/>
          <w:insideV w:val="nil"/>
        </w:tcBorders>
        <w:shd w:val="clear" w:color="auto" w:fill="E2D5D5"/>
      </w:tcPr>
    </w:tblStylePr>
  </w:style>
  <w:style w:type="table" w:styleId="Sfondochiaro-Colore1">
    <w:name w:val="Light Shading Accent 1"/>
    <w:basedOn w:val="Tabellanormale"/>
    <w:uiPriority w:val="99"/>
    <w:rsid w:val="00AD1B22"/>
    <w:rPr>
      <w:color w:val="9D3511"/>
      <w:sz w:val="20"/>
      <w:szCs w:val="20"/>
    </w:rPr>
    <w:tblPr>
      <w:tblStyleRowBandSize w:val="1"/>
      <w:tblStyleColBandSize w:val="1"/>
      <w:tblInd w:w="0" w:type="dxa"/>
      <w:tblBorders>
        <w:top w:val="single" w:sz="8" w:space="0" w:color="D34817"/>
        <w:bottom w:val="single" w:sz="8" w:space="0" w:color="D34817"/>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D34817"/>
          <w:left w:val="nil"/>
          <w:bottom w:val="single" w:sz="8" w:space="0" w:color="D34817"/>
          <w:right w:val="nil"/>
          <w:insideH w:val="nil"/>
          <w:insideV w:val="nil"/>
        </w:tcBorders>
      </w:tcPr>
    </w:tblStylePr>
    <w:tblStylePr w:type="lastRow">
      <w:pPr>
        <w:spacing w:before="0" w:after="0"/>
      </w:pPr>
      <w:rPr>
        <w:rFonts w:cs="Arial"/>
        <w:b/>
        <w:bCs/>
      </w:rPr>
      <w:tblPr/>
      <w:tcPr>
        <w:tcBorders>
          <w:top w:val="single" w:sz="8" w:space="0" w:color="D34817"/>
          <w:left w:val="nil"/>
          <w:bottom w:val="single" w:sz="8" w:space="0" w:color="D34817"/>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F8CFC1"/>
      </w:tcPr>
    </w:tblStylePr>
    <w:tblStylePr w:type="band1Horz">
      <w:rPr>
        <w:rFonts w:cs="Arial"/>
      </w:rPr>
      <w:tblPr/>
      <w:tcPr>
        <w:tcBorders>
          <w:left w:val="nil"/>
          <w:right w:val="nil"/>
          <w:insideH w:val="nil"/>
          <w:insideV w:val="nil"/>
        </w:tcBorders>
        <w:shd w:val="clear" w:color="auto" w:fill="F8CFC1"/>
      </w:tcPr>
    </w:tblStylePr>
  </w:style>
  <w:style w:type="table" w:styleId="Sfondochiaro">
    <w:name w:val="Light Shading"/>
    <w:basedOn w:val="Tabellanormale"/>
    <w:uiPriority w:val="99"/>
    <w:rsid w:val="00AD1B2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styleId="Sfondochiaro-Colore2">
    <w:name w:val="Light Shading Accent 2"/>
    <w:basedOn w:val="Tabellanormale"/>
    <w:uiPriority w:val="99"/>
    <w:rsid w:val="00AD1B22"/>
    <w:rPr>
      <w:color w:val="732117"/>
      <w:sz w:val="20"/>
      <w:szCs w:val="20"/>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9B2D1F"/>
          <w:left w:val="nil"/>
          <w:bottom w:val="single" w:sz="8" w:space="0" w:color="9B2D1F"/>
          <w:right w:val="nil"/>
          <w:insideH w:val="nil"/>
          <w:insideV w:val="nil"/>
        </w:tcBorders>
      </w:tcPr>
    </w:tblStylePr>
    <w:tblStylePr w:type="lastRow">
      <w:pPr>
        <w:spacing w:before="0" w:after="0"/>
      </w:pPr>
      <w:rPr>
        <w:rFonts w:cs="Arial"/>
        <w:b/>
        <w:bCs/>
      </w:rPr>
      <w:tblPr/>
      <w:tcPr>
        <w:tcBorders>
          <w:top w:val="single" w:sz="8" w:space="0" w:color="9B2D1F"/>
          <w:left w:val="nil"/>
          <w:bottom w:val="single" w:sz="8" w:space="0" w:color="9B2D1F"/>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F1C1BC"/>
      </w:tcPr>
    </w:tblStylePr>
    <w:tblStylePr w:type="band1Horz">
      <w:rPr>
        <w:rFonts w:cs="Arial"/>
      </w:rPr>
      <w:tblPr/>
      <w:tcPr>
        <w:tcBorders>
          <w:left w:val="nil"/>
          <w:right w:val="nil"/>
          <w:insideH w:val="nil"/>
          <w:insideV w:val="nil"/>
        </w:tcBorders>
        <w:shd w:val="clear" w:color="auto" w:fill="F1C1BC"/>
      </w:tcPr>
    </w:tblStylePr>
  </w:style>
  <w:style w:type="paragraph" w:styleId="Elenco">
    <w:name w:val="List"/>
    <w:basedOn w:val="Normale"/>
    <w:uiPriority w:val="99"/>
    <w:rsid w:val="00067006"/>
    <w:pPr>
      <w:ind w:left="283" w:hanging="283"/>
      <w:contextualSpacing/>
    </w:pPr>
  </w:style>
  <w:style w:type="paragraph" w:styleId="Puntoelenco2">
    <w:name w:val="List Bullet 2"/>
    <w:basedOn w:val="Normale"/>
    <w:uiPriority w:val="99"/>
    <w:rsid w:val="00067006"/>
    <w:pPr>
      <w:numPr>
        <w:numId w:val="5"/>
      </w:numPr>
      <w:tabs>
        <w:tab w:val="clear" w:pos="360"/>
        <w:tab w:val="num" w:pos="720"/>
      </w:tabs>
      <w:ind w:left="720"/>
      <w:contextualSpacing/>
    </w:pPr>
  </w:style>
  <w:style w:type="paragraph" w:styleId="Rientrocorpodeltesto">
    <w:name w:val="Body Text Indent"/>
    <w:basedOn w:val="Normale"/>
    <w:link w:val="RientrocorpodeltestoCarattere"/>
    <w:uiPriority w:val="99"/>
    <w:rsid w:val="00067006"/>
    <w:pPr>
      <w:spacing w:after="120"/>
      <w:ind w:left="283"/>
    </w:pPr>
  </w:style>
  <w:style w:type="character" w:customStyle="1" w:styleId="RientrocorpodeltestoCarattere">
    <w:name w:val="Rientro corpo del testo Carattere"/>
    <w:basedOn w:val="Caratterepredefinitoparagrafo"/>
    <w:link w:val="Rientrocorpodeltesto"/>
    <w:uiPriority w:val="99"/>
    <w:locked/>
    <w:rsid w:val="00067006"/>
    <w:rPr>
      <w:rFonts w:cs="Times New Roman"/>
    </w:rPr>
  </w:style>
  <w:style w:type="paragraph" w:styleId="Primorientrocorpodeltesto">
    <w:name w:val="Body Text First Indent"/>
    <w:basedOn w:val="Corpodeltesto"/>
    <w:link w:val="PrimorientrocorpodeltestoCarattere"/>
    <w:uiPriority w:val="99"/>
    <w:rsid w:val="00067006"/>
    <w:pPr>
      <w:spacing w:after="200" w:line="276" w:lineRule="auto"/>
      <w:jc w:val="left"/>
    </w:pPr>
  </w:style>
  <w:style w:type="character" w:customStyle="1" w:styleId="PrimorientrocorpodeltestoCarattere">
    <w:name w:val="Primo rientro corpo del testo Carattere"/>
    <w:basedOn w:val="CorpodeltestoCarattere"/>
    <w:link w:val="Primorientrocorpodeltesto"/>
    <w:uiPriority w:val="99"/>
    <w:locked/>
    <w:rsid w:val="00067006"/>
    <w:rPr>
      <w:rFonts w:ascii="Garamond" w:hAnsi="Garamond" w:cs="Times New Roman"/>
      <w:sz w:val="22"/>
      <w:lang w:val="en-US" w:eastAsia="en-US" w:bidi="ar-SA"/>
    </w:rPr>
  </w:style>
  <w:style w:type="paragraph" w:styleId="Primorientrocorpodeltesto2">
    <w:name w:val="Body Text First Indent 2"/>
    <w:basedOn w:val="Rientrocorpodeltesto"/>
    <w:link w:val="Primorientrocorpodeltesto2Carattere"/>
    <w:uiPriority w:val="99"/>
    <w:rsid w:val="00067006"/>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locked/>
    <w:rsid w:val="00067006"/>
    <w:rPr>
      <w:rFonts w:cs="Times New Roman"/>
    </w:rPr>
  </w:style>
  <w:style w:type="paragraph" w:customStyle="1" w:styleId="Organization">
    <w:name w:val="Organization"/>
    <w:basedOn w:val="Normale"/>
    <w:uiPriority w:val="99"/>
    <w:rsid w:val="00067006"/>
    <w:pPr>
      <w:spacing w:before="120" w:after="0"/>
    </w:pPr>
    <w:rPr>
      <w:b/>
      <w:color w:val="404040"/>
      <w:sz w:val="36"/>
      <w:szCs w:val="36"/>
    </w:rPr>
  </w:style>
  <w:style w:type="paragraph" w:customStyle="1" w:styleId="ContactDetails">
    <w:name w:val="Contact Details"/>
    <w:basedOn w:val="Normale"/>
    <w:uiPriority w:val="99"/>
    <w:rsid w:val="00067006"/>
    <w:pPr>
      <w:spacing w:after="0"/>
    </w:pPr>
    <w:rPr>
      <w:color w:val="7F7F7F"/>
      <w:sz w:val="14"/>
      <w:szCs w:val="14"/>
    </w:rPr>
  </w:style>
  <w:style w:type="character" w:styleId="Testosegnaposto">
    <w:name w:val="Placeholder Text"/>
    <w:basedOn w:val="Caratterepredefinitoparagrafo"/>
    <w:uiPriority w:val="99"/>
    <w:semiHidden/>
    <w:rsid w:val="00067006"/>
    <w:rPr>
      <w:rFonts w:cs="Times New Roman"/>
      <w:color w:val="808080"/>
    </w:rPr>
  </w:style>
  <w:style w:type="paragraph" w:styleId="Data">
    <w:name w:val="Date"/>
    <w:basedOn w:val="Normale"/>
    <w:next w:val="Normale"/>
    <w:link w:val="DataCarattere"/>
    <w:uiPriority w:val="99"/>
    <w:rsid w:val="00067006"/>
    <w:pPr>
      <w:spacing w:after="0"/>
    </w:pPr>
    <w:rPr>
      <w:color w:val="855D5D"/>
      <w:szCs w:val="24"/>
    </w:rPr>
  </w:style>
  <w:style w:type="character" w:customStyle="1" w:styleId="DataCarattere">
    <w:name w:val="Data Carattere"/>
    <w:basedOn w:val="Caratterepredefinitoparagrafo"/>
    <w:link w:val="Data"/>
    <w:uiPriority w:val="99"/>
    <w:locked/>
    <w:rsid w:val="00067006"/>
    <w:rPr>
      <w:rFonts w:cs="Times New Roman"/>
      <w:color w:val="855D5D"/>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982356">
      <w:marLeft w:val="0"/>
      <w:marRight w:val="0"/>
      <w:marTop w:val="0"/>
      <w:marBottom w:val="0"/>
      <w:divBdr>
        <w:top w:val="none" w:sz="0" w:space="0" w:color="auto"/>
        <w:left w:val="none" w:sz="0" w:space="0" w:color="auto"/>
        <w:bottom w:val="none" w:sz="0" w:space="0" w:color="auto"/>
        <w:right w:val="none" w:sz="0" w:space="0" w:color="auto"/>
      </w:divBdr>
      <w:divsChild>
        <w:div w:id="754982354">
          <w:marLeft w:val="547"/>
          <w:marRight w:val="0"/>
          <w:marTop w:val="0"/>
          <w:marBottom w:val="0"/>
          <w:divBdr>
            <w:top w:val="none" w:sz="0" w:space="0" w:color="auto"/>
            <w:left w:val="none" w:sz="0" w:space="0" w:color="auto"/>
            <w:bottom w:val="none" w:sz="0" w:space="0" w:color="auto"/>
            <w:right w:val="none" w:sz="0" w:space="0" w:color="auto"/>
          </w:divBdr>
        </w:div>
      </w:divsChild>
    </w:div>
    <w:div w:id="754982357">
      <w:marLeft w:val="0"/>
      <w:marRight w:val="0"/>
      <w:marTop w:val="0"/>
      <w:marBottom w:val="0"/>
      <w:divBdr>
        <w:top w:val="none" w:sz="0" w:space="0" w:color="auto"/>
        <w:left w:val="none" w:sz="0" w:space="0" w:color="auto"/>
        <w:bottom w:val="none" w:sz="0" w:space="0" w:color="auto"/>
        <w:right w:val="none" w:sz="0" w:space="0" w:color="auto"/>
      </w:divBdr>
      <w:divsChild>
        <w:div w:id="7549823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emf"/><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emf"/><Relationship Id="rId34" Type="http://schemas.openxmlformats.org/officeDocument/2006/relationships/image" Target="media/image21.emf"/><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emf"/><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8AF4C-B2E7-FB4F-A19B-648BFEE2F0A6}" type="doc">
      <dgm:prSet loTypeId="urn:microsoft.com/office/officeart/2005/8/layout/matrix3" loCatId="" qsTypeId="urn:microsoft.com/office/officeart/2005/8/quickstyle/simple4" qsCatId="simple" csTypeId="urn:microsoft.com/office/officeart/2005/8/colors/accent1_2#1" csCatId="accent1" phldr="1"/>
      <dgm:spPr/>
      <dgm:t>
        <a:bodyPr/>
        <a:lstStyle/>
        <a:p>
          <a:endParaRPr lang="it-IT"/>
        </a:p>
      </dgm:t>
    </dgm:pt>
    <dgm:pt modelId="{0FB8E892-4DC1-6345-9389-AA64E1BB74DE}">
      <dgm:prSet phldrT="[Testo]"/>
      <dgm:spPr/>
      <dgm:t>
        <a:bodyPr/>
        <a:lstStyle/>
        <a:p>
          <a:r>
            <a:rPr lang="it-IT"/>
            <a:t>+ valore </a:t>
          </a:r>
        </a:p>
        <a:p>
          <a:r>
            <a:rPr lang="it-IT"/>
            <a:t>- esperienza</a:t>
          </a:r>
        </a:p>
      </dgm:t>
    </dgm:pt>
    <dgm:pt modelId="{824FF58C-FE79-6946-BB3B-153FEAB8444A}" type="parTrans" cxnId="{3A3B1E69-C1F8-A24B-97A5-81BA20D89C60}">
      <dgm:prSet/>
      <dgm:spPr/>
      <dgm:t>
        <a:bodyPr/>
        <a:lstStyle/>
        <a:p>
          <a:endParaRPr lang="it-IT"/>
        </a:p>
      </dgm:t>
    </dgm:pt>
    <dgm:pt modelId="{67B3EE6D-29ED-9E46-90CC-01DFBEBE39F6}" type="sibTrans" cxnId="{3A3B1E69-C1F8-A24B-97A5-81BA20D89C60}">
      <dgm:prSet/>
      <dgm:spPr/>
      <dgm:t>
        <a:bodyPr/>
        <a:lstStyle/>
        <a:p>
          <a:endParaRPr lang="it-IT"/>
        </a:p>
      </dgm:t>
    </dgm:pt>
    <dgm:pt modelId="{479CC8FD-AD4C-5F48-9045-966FD2BEC10C}">
      <dgm:prSet phldrT="[Testo]" phldr="1"/>
      <dgm:spPr/>
      <dgm:t>
        <a:bodyPr/>
        <a:lstStyle/>
        <a:p>
          <a:endParaRPr lang="it-IT"/>
        </a:p>
      </dgm:t>
    </dgm:pt>
    <dgm:pt modelId="{2927B07F-38BB-324F-9D19-ED99641B7194}" type="parTrans" cxnId="{240A6DD4-BCE1-CE43-AD32-6DF151CD898E}">
      <dgm:prSet/>
      <dgm:spPr/>
      <dgm:t>
        <a:bodyPr/>
        <a:lstStyle/>
        <a:p>
          <a:endParaRPr lang="it-IT"/>
        </a:p>
      </dgm:t>
    </dgm:pt>
    <dgm:pt modelId="{236F4A30-E845-744C-B20A-129879AE9C37}" type="sibTrans" cxnId="{240A6DD4-BCE1-CE43-AD32-6DF151CD898E}">
      <dgm:prSet/>
      <dgm:spPr/>
      <dgm:t>
        <a:bodyPr/>
        <a:lstStyle/>
        <a:p>
          <a:endParaRPr lang="it-IT"/>
        </a:p>
      </dgm:t>
    </dgm:pt>
    <dgm:pt modelId="{13D4135A-4A1D-D14D-A966-CFB767A6E498}">
      <dgm:prSet phldrT="[Testo]" phldr="1"/>
      <dgm:spPr/>
      <dgm:t>
        <a:bodyPr/>
        <a:lstStyle/>
        <a:p>
          <a:endParaRPr lang="it-IT"/>
        </a:p>
      </dgm:t>
    </dgm:pt>
    <dgm:pt modelId="{BC98F208-B9F2-2A45-B561-5F67319E0A71}" type="parTrans" cxnId="{C8AFD100-F116-5F4B-BB2B-3B1132221054}">
      <dgm:prSet/>
      <dgm:spPr/>
      <dgm:t>
        <a:bodyPr/>
        <a:lstStyle/>
        <a:p>
          <a:endParaRPr lang="it-IT"/>
        </a:p>
      </dgm:t>
    </dgm:pt>
    <dgm:pt modelId="{42F28E57-1E41-F74D-A332-4F94BFFAC2DA}" type="sibTrans" cxnId="{C8AFD100-F116-5F4B-BB2B-3B1132221054}">
      <dgm:prSet/>
      <dgm:spPr/>
      <dgm:t>
        <a:bodyPr/>
        <a:lstStyle/>
        <a:p>
          <a:endParaRPr lang="it-IT"/>
        </a:p>
      </dgm:t>
    </dgm:pt>
    <dgm:pt modelId="{37218613-04A0-6C49-9D58-792ED7062108}">
      <dgm:prSet phldrT="[Testo]" phldr="1"/>
      <dgm:spPr/>
      <dgm:t>
        <a:bodyPr/>
        <a:lstStyle/>
        <a:p>
          <a:endParaRPr lang="it-IT"/>
        </a:p>
      </dgm:t>
    </dgm:pt>
    <dgm:pt modelId="{57270465-CD77-1B44-9734-6170D753CD34}" type="parTrans" cxnId="{E131A9EB-4D03-6042-B6FA-506D43F1D31F}">
      <dgm:prSet/>
      <dgm:spPr/>
      <dgm:t>
        <a:bodyPr/>
        <a:lstStyle/>
        <a:p>
          <a:endParaRPr lang="it-IT"/>
        </a:p>
      </dgm:t>
    </dgm:pt>
    <dgm:pt modelId="{4559FB9D-8DB0-2645-8989-9F9D73430080}" type="sibTrans" cxnId="{E131A9EB-4D03-6042-B6FA-506D43F1D31F}">
      <dgm:prSet/>
      <dgm:spPr/>
      <dgm:t>
        <a:bodyPr/>
        <a:lstStyle/>
        <a:p>
          <a:endParaRPr lang="it-IT"/>
        </a:p>
      </dgm:t>
    </dgm:pt>
    <dgm:pt modelId="{C8633AC4-2D76-214E-9B2E-DDEB0EB1C914}">
      <dgm:prSet phldrT="[Testo]"/>
      <dgm:spPr/>
      <dgm:t>
        <a:bodyPr/>
        <a:lstStyle/>
        <a:p>
          <a:r>
            <a:rPr lang="it-IT"/>
            <a:t>- valore </a:t>
          </a:r>
        </a:p>
        <a:p>
          <a:r>
            <a:rPr lang="it-IT"/>
            <a:t>- esperienza</a:t>
          </a:r>
        </a:p>
      </dgm:t>
    </dgm:pt>
    <dgm:pt modelId="{639733F8-D1C2-FC42-B42E-5ADFC902C95B}" type="parTrans" cxnId="{371567D2-F909-6741-80C5-8EF73ECFB29E}">
      <dgm:prSet/>
      <dgm:spPr/>
      <dgm:t>
        <a:bodyPr/>
        <a:lstStyle/>
        <a:p>
          <a:endParaRPr lang="it-IT"/>
        </a:p>
      </dgm:t>
    </dgm:pt>
    <dgm:pt modelId="{B246B90F-5475-504E-AD6C-2B5CE384501E}" type="sibTrans" cxnId="{371567D2-F909-6741-80C5-8EF73ECFB29E}">
      <dgm:prSet/>
      <dgm:spPr/>
      <dgm:t>
        <a:bodyPr/>
        <a:lstStyle/>
        <a:p>
          <a:endParaRPr lang="it-IT"/>
        </a:p>
      </dgm:t>
    </dgm:pt>
    <dgm:pt modelId="{17271DB2-D62C-4446-92FC-9833E013A51F}">
      <dgm:prSet phldrT="[Testo]"/>
      <dgm:spPr/>
      <dgm:t>
        <a:bodyPr/>
        <a:lstStyle/>
        <a:p>
          <a:endParaRPr lang="it-IT"/>
        </a:p>
        <a:p>
          <a:r>
            <a:rPr lang="it-IT"/>
            <a:t>+ valore</a:t>
          </a:r>
        </a:p>
        <a:p>
          <a:r>
            <a:rPr lang="it-IT"/>
            <a:t> + esperienza</a:t>
          </a:r>
        </a:p>
        <a:p>
          <a:endParaRPr lang="it-IT"/>
        </a:p>
      </dgm:t>
    </dgm:pt>
    <dgm:pt modelId="{6F6FF400-B857-C748-9E07-F24391F76440}" type="parTrans" cxnId="{935E3E17-7173-844B-A757-A7754AF665C7}">
      <dgm:prSet/>
      <dgm:spPr/>
      <dgm:t>
        <a:bodyPr/>
        <a:lstStyle/>
        <a:p>
          <a:endParaRPr lang="it-IT"/>
        </a:p>
      </dgm:t>
    </dgm:pt>
    <dgm:pt modelId="{1ED7BBC8-676A-254E-AAFC-78E5788FF33D}" type="sibTrans" cxnId="{935E3E17-7173-844B-A757-A7754AF665C7}">
      <dgm:prSet/>
      <dgm:spPr/>
      <dgm:t>
        <a:bodyPr/>
        <a:lstStyle/>
        <a:p>
          <a:endParaRPr lang="it-IT"/>
        </a:p>
      </dgm:t>
    </dgm:pt>
    <dgm:pt modelId="{1431CD3F-7F7B-D14E-98A4-1B750867B50D}">
      <dgm:prSet phldrT="[Testo]"/>
      <dgm:spPr/>
      <dgm:t>
        <a:bodyPr/>
        <a:lstStyle/>
        <a:p>
          <a:r>
            <a:rPr lang="it-IT"/>
            <a:t>- valore</a:t>
          </a:r>
        </a:p>
        <a:p>
          <a:r>
            <a:rPr lang="it-IT"/>
            <a:t> + esperienza</a:t>
          </a:r>
        </a:p>
      </dgm:t>
    </dgm:pt>
    <dgm:pt modelId="{8C600E84-C1A5-5A40-B23B-4C8CC28F5710}" type="parTrans" cxnId="{4BE2F4BE-C64F-5743-8692-462C6D5DD700}">
      <dgm:prSet/>
      <dgm:spPr/>
      <dgm:t>
        <a:bodyPr/>
        <a:lstStyle/>
        <a:p>
          <a:endParaRPr lang="it-IT"/>
        </a:p>
      </dgm:t>
    </dgm:pt>
    <dgm:pt modelId="{A517804B-317A-264C-B244-8EDF5359CAAE}" type="sibTrans" cxnId="{4BE2F4BE-C64F-5743-8692-462C6D5DD700}">
      <dgm:prSet/>
      <dgm:spPr/>
      <dgm:t>
        <a:bodyPr/>
        <a:lstStyle/>
        <a:p>
          <a:endParaRPr lang="it-IT"/>
        </a:p>
      </dgm:t>
    </dgm:pt>
    <dgm:pt modelId="{B78DDAC8-2C0E-7E4D-9188-8ACCE2222E75}" type="pres">
      <dgm:prSet presAssocID="{7988AF4C-B2E7-FB4F-A19B-648BFEE2F0A6}" presName="matrix" presStyleCnt="0">
        <dgm:presLayoutVars>
          <dgm:chMax val="1"/>
          <dgm:dir/>
          <dgm:resizeHandles val="exact"/>
        </dgm:presLayoutVars>
      </dgm:prSet>
      <dgm:spPr/>
      <dgm:t>
        <a:bodyPr/>
        <a:lstStyle/>
        <a:p>
          <a:endParaRPr lang="it-IT"/>
        </a:p>
      </dgm:t>
    </dgm:pt>
    <dgm:pt modelId="{ABD00F5B-254B-8A45-94F2-23B517D1507D}" type="pres">
      <dgm:prSet presAssocID="{7988AF4C-B2E7-FB4F-A19B-648BFEE2F0A6}" presName="diamond" presStyleLbl="bgShp" presStyleIdx="0" presStyleCnt="1"/>
      <dgm:spPr/>
    </dgm:pt>
    <dgm:pt modelId="{4E1A4116-F9C7-A847-BD6F-3E00F6364AEF}" type="pres">
      <dgm:prSet presAssocID="{7988AF4C-B2E7-FB4F-A19B-648BFEE2F0A6}" presName="quad1" presStyleLbl="node1" presStyleIdx="0" presStyleCnt="4">
        <dgm:presLayoutVars>
          <dgm:chMax val="0"/>
          <dgm:chPref val="0"/>
          <dgm:bulletEnabled val="1"/>
        </dgm:presLayoutVars>
      </dgm:prSet>
      <dgm:spPr/>
      <dgm:t>
        <a:bodyPr/>
        <a:lstStyle/>
        <a:p>
          <a:endParaRPr lang="it-IT"/>
        </a:p>
      </dgm:t>
    </dgm:pt>
    <dgm:pt modelId="{338DDC03-5136-4642-BDE8-C6F7536F33ED}" type="pres">
      <dgm:prSet presAssocID="{7988AF4C-B2E7-FB4F-A19B-648BFEE2F0A6}" presName="quad2" presStyleLbl="node1" presStyleIdx="1" presStyleCnt="4">
        <dgm:presLayoutVars>
          <dgm:chMax val="0"/>
          <dgm:chPref val="0"/>
          <dgm:bulletEnabled val="1"/>
        </dgm:presLayoutVars>
      </dgm:prSet>
      <dgm:spPr/>
      <dgm:t>
        <a:bodyPr/>
        <a:lstStyle/>
        <a:p>
          <a:endParaRPr lang="it-IT"/>
        </a:p>
      </dgm:t>
    </dgm:pt>
    <dgm:pt modelId="{3B6CC988-CBA2-ED4C-AD67-4819A8EE8711}" type="pres">
      <dgm:prSet presAssocID="{7988AF4C-B2E7-FB4F-A19B-648BFEE2F0A6}" presName="quad3" presStyleLbl="node1" presStyleIdx="2" presStyleCnt="4">
        <dgm:presLayoutVars>
          <dgm:chMax val="0"/>
          <dgm:chPref val="0"/>
          <dgm:bulletEnabled val="1"/>
        </dgm:presLayoutVars>
      </dgm:prSet>
      <dgm:spPr/>
      <dgm:t>
        <a:bodyPr/>
        <a:lstStyle/>
        <a:p>
          <a:endParaRPr lang="it-IT"/>
        </a:p>
      </dgm:t>
    </dgm:pt>
    <dgm:pt modelId="{773328F3-B2B7-974E-9176-D3881332DB4D}" type="pres">
      <dgm:prSet presAssocID="{7988AF4C-B2E7-FB4F-A19B-648BFEE2F0A6}" presName="quad4" presStyleLbl="node1" presStyleIdx="3" presStyleCnt="4">
        <dgm:presLayoutVars>
          <dgm:chMax val="0"/>
          <dgm:chPref val="0"/>
          <dgm:bulletEnabled val="1"/>
        </dgm:presLayoutVars>
      </dgm:prSet>
      <dgm:spPr/>
      <dgm:t>
        <a:bodyPr/>
        <a:lstStyle/>
        <a:p>
          <a:endParaRPr lang="it-IT"/>
        </a:p>
      </dgm:t>
    </dgm:pt>
  </dgm:ptLst>
  <dgm:cxnLst>
    <dgm:cxn modelId="{4BE2F4BE-C64F-5743-8692-462C6D5DD700}" srcId="{7988AF4C-B2E7-FB4F-A19B-648BFEE2F0A6}" destId="{1431CD3F-7F7B-D14E-98A4-1B750867B50D}" srcOrd="3" destOrd="0" parTransId="{8C600E84-C1A5-5A40-B23B-4C8CC28F5710}" sibTransId="{A517804B-317A-264C-B244-8EDF5359CAAE}"/>
    <dgm:cxn modelId="{2212E585-592E-44BC-8C45-2191F1CD506F}" type="presOf" srcId="{17271DB2-D62C-4446-92FC-9833E013A51F}" destId="{338DDC03-5136-4642-BDE8-C6F7536F33ED}" srcOrd="0" destOrd="0" presId="urn:microsoft.com/office/officeart/2005/8/layout/matrix3"/>
    <dgm:cxn modelId="{7DECFE7E-D612-4484-B114-A10E7A8A6951}" type="presOf" srcId="{C8633AC4-2D76-214E-9B2E-DDEB0EB1C914}" destId="{3B6CC988-CBA2-ED4C-AD67-4819A8EE8711}" srcOrd="0" destOrd="0" presId="urn:microsoft.com/office/officeart/2005/8/layout/matrix3"/>
    <dgm:cxn modelId="{3A3B1E69-C1F8-A24B-97A5-81BA20D89C60}" srcId="{7988AF4C-B2E7-FB4F-A19B-648BFEE2F0A6}" destId="{0FB8E892-4DC1-6345-9389-AA64E1BB74DE}" srcOrd="0" destOrd="0" parTransId="{824FF58C-FE79-6946-BB3B-153FEAB8444A}" sibTransId="{67B3EE6D-29ED-9E46-90CC-01DFBEBE39F6}"/>
    <dgm:cxn modelId="{E131A9EB-4D03-6042-B6FA-506D43F1D31F}" srcId="{7988AF4C-B2E7-FB4F-A19B-648BFEE2F0A6}" destId="{37218613-04A0-6C49-9D58-792ED7062108}" srcOrd="6" destOrd="0" parTransId="{57270465-CD77-1B44-9734-6170D753CD34}" sibTransId="{4559FB9D-8DB0-2645-8989-9F9D73430080}"/>
    <dgm:cxn modelId="{935E3E17-7173-844B-A757-A7754AF665C7}" srcId="{7988AF4C-B2E7-FB4F-A19B-648BFEE2F0A6}" destId="{17271DB2-D62C-4446-92FC-9833E013A51F}" srcOrd="1" destOrd="0" parTransId="{6F6FF400-B857-C748-9E07-F24391F76440}" sibTransId="{1ED7BBC8-676A-254E-AAFC-78E5788FF33D}"/>
    <dgm:cxn modelId="{371567D2-F909-6741-80C5-8EF73ECFB29E}" srcId="{7988AF4C-B2E7-FB4F-A19B-648BFEE2F0A6}" destId="{C8633AC4-2D76-214E-9B2E-DDEB0EB1C914}" srcOrd="2" destOrd="0" parTransId="{639733F8-D1C2-FC42-B42E-5ADFC902C95B}" sibTransId="{B246B90F-5475-504E-AD6C-2B5CE384501E}"/>
    <dgm:cxn modelId="{632BD729-1692-48D5-8B9A-DFDCA77104ED}" type="presOf" srcId="{0FB8E892-4DC1-6345-9389-AA64E1BB74DE}" destId="{4E1A4116-F9C7-A847-BD6F-3E00F6364AEF}" srcOrd="0" destOrd="0" presId="urn:microsoft.com/office/officeart/2005/8/layout/matrix3"/>
    <dgm:cxn modelId="{C8AFD100-F116-5F4B-BB2B-3B1132221054}" srcId="{7988AF4C-B2E7-FB4F-A19B-648BFEE2F0A6}" destId="{13D4135A-4A1D-D14D-A966-CFB767A6E498}" srcOrd="5" destOrd="0" parTransId="{BC98F208-B9F2-2A45-B561-5F67319E0A71}" sibTransId="{42F28E57-1E41-F74D-A332-4F94BFFAC2DA}"/>
    <dgm:cxn modelId="{D957D432-7464-494F-BB9C-22CDAF7688AE}" type="presOf" srcId="{1431CD3F-7F7B-D14E-98A4-1B750867B50D}" destId="{773328F3-B2B7-974E-9176-D3881332DB4D}" srcOrd="0" destOrd="0" presId="urn:microsoft.com/office/officeart/2005/8/layout/matrix3"/>
    <dgm:cxn modelId="{1AF63FFE-81E5-4689-9E5A-18282F73758A}" type="presOf" srcId="{7988AF4C-B2E7-FB4F-A19B-648BFEE2F0A6}" destId="{B78DDAC8-2C0E-7E4D-9188-8ACCE2222E75}" srcOrd="0" destOrd="0" presId="urn:microsoft.com/office/officeart/2005/8/layout/matrix3"/>
    <dgm:cxn modelId="{240A6DD4-BCE1-CE43-AD32-6DF151CD898E}" srcId="{7988AF4C-B2E7-FB4F-A19B-648BFEE2F0A6}" destId="{479CC8FD-AD4C-5F48-9045-966FD2BEC10C}" srcOrd="4" destOrd="0" parTransId="{2927B07F-38BB-324F-9D19-ED99641B7194}" sibTransId="{236F4A30-E845-744C-B20A-129879AE9C37}"/>
    <dgm:cxn modelId="{CD29D23F-670B-4BEA-86F5-D7C952B75C92}" type="presParOf" srcId="{B78DDAC8-2C0E-7E4D-9188-8ACCE2222E75}" destId="{ABD00F5B-254B-8A45-94F2-23B517D1507D}" srcOrd="0" destOrd="0" presId="urn:microsoft.com/office/officeart/2005/8/layout/matrix3"/>
    <dgm:cxn modelId="{6A7A266C-0452-4377-B43A-E270B37C6D99}" type="presParOf" srcId="{B78DDAC8-2C0E-7E4D-9188-8ACCE2222E75}" destId="{4E1A4116-F9C7-A847-BD6F-3E00F6364AEF}" srcOrd="1" destOrd="0" presId="urn:microsoft.com/office/officeart/2005/8/layout/matrix3"/>
    <dgm:cxn modelId="{0E60ACC2-44BB-4D1F-9F6C-F5B10C41BA70}" type="presParOf" srcId="{B78DDAC8-2C0E-7E4D-9188-8ACCE2222E75}" destId="{338DDC03-5136-4642-BDE8-C6F7536F33ED}" srcOrd="2" destOrd="0" presId="urn:microsoft.com/office/officeart/2005/8/layout/matrix3"/>
    <dgm:cxn modelId="{E370E1E6-0625-4307-90AC-CE9707F77A46}" type="presParOf" srcId="{B78DDAC8-2C0E-7E4D-9188-8ACCE2222E75}" destId="{3B6CC988-CBA2-ED4C-AD67-4819A8EE8711}" srcOrd="3" destOrd="0" presId="urn:microsoft.com/office/officeart/2005/8/layout/matrix3"/>
    <dgm:cxn modelId="{70FCBD94-7402-4283-B056-D709655CBE1F}" type="presParOf" srcId="{B78DDAC8-2C0E-7E4D-9188-8ACCE2222E75}" destId="{773328F3-B2B7-974E-9176-D3881332DB4D}" srcOrd="4" destOrd="0" presId="urn:microsoft.com/office/officeart/2005/8/layout/matrix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00F5B-254B-8A45-94F2-23B517D1507D}">
      <dsp:nvSpPr>
        <dsp:cNvPr id="0" name=""/>
        <dsp:cNvSpPr/>
      </dsp:nvSpPr>
      <dsp:spPr>
        <a:xfrm>
          <a:off x="1243647" y="0"/>
          <a:ext cx="2085340" cy="2085340"/>
        </a:xfrm>
        <a:prstGeom prst="diamond">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E1A4116-F9C7-A847-BD6F-3E00F6364AEF}">
      <dsp:nvSpPr>
        <dsp:cNvPr id="0" name=""/>
        <dsp:cNvSpPr/>
      </dsp:nvSpPr>
      <dsp:spPr>
        <a:xfrm>
          <a:off x="1441754" y="198107"/>
          <a:ext cx="813282" cy="81328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t-IT" sz="900" kern="1200"/>
            <a:t>+ valore </a:t>
          </a:r>
        </a:p>
        <a:p>
          <a:pPr lvl="0" algn="ctr" defTabSz="400050">
            <a:lnSpc>
              <a:spcPct val="90000"/>
            </a:lnSpc>
            <a:spcBef>
              <a:spcPct val="0"/>
            </a:spcBef>
            <a:spcAft>
              <a:spcPct val="35000"/>
            </a:spcAft>
          </a:pPr>
          <a:r>
            <a:rPr lang="it-IT" sz="900" kern="1200"/>
            <a:t>- esperienza</a:t>
          </a:r>
        </a:p>
      </dsp:txBody>
      <dsp:txXfrm>
        <a:off x="1481455" y="237808"/>
        <a:ext cx="733880" cy="733880"/>
      </dsp:txXfrm>
    </dsp:sp>
    <dsp:sp modelId="{338DDC03-5136-4642-BDE8-C6F7536F33ED}">
      <dsp:nvSpPr>
        <dsp:cNvPr id="0" name=""/>
        <dsp:cNvSpPr/>
      </dsp:nvSpPr>
      <dsp:spPr>
        <a:xfrm>
          <a:off x="2317597" y="198107"/>
          <a:ext cx="813282" cy="81328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it-IT" sz="900" kern="1200"/>
        </a:p>
        <a:p>
          <a:pPr lvl="0" algn="ctr" defTabSz="400050">
            <a:lnSpc>
              <a:spcPct val="90000"/>
            </a:lnSpc>
            <a:spcBef>
              <a:spcPct val="0"/>
            </a:spcBef>
            <a:spcAft>
              <a:spcPct val="35000"/>
            </a:spcAft>
          </a:pPr>
          <a:r>
            <a:rPr lang="it-IT" sz="900" kern="1200"/>
            <a:t>+ valore</a:t>
          </a:r>
        </a:p>
        <a:p>
          <a:pPr lvl="0" algn="ctr" defTabSz="400050">
            <a:lnSpc>
              <a:spcPct val="90000"/>
            </a:lnSpc>
            <a:spcBef>
              <a:spcPct val="0"/>
            </a:spcBef>
            <a:spcAft>
              <a:spcPct val="35000"/>
            </a:spcAft>
          </a:pPr>
          <a:r>
            <a:rPr lang="it-IT" sz="900" kern="1200"/>
            <a:t> + esperienza</a:t>
          </a:r>
        </a:p>
        <a:p>
          <a:pPr lvl="0" algn="ctr" defTabSz="400050">
            <a:lnSpc>
              <a:spcPct val="90000"/>
            </a:lnSpc>
            <a:spcBef>
              <a:spcPct val="0"/>
            </a:spcBef>
            <a:spcAft>
              <a:spcPct val="35000"/>
            </a:spcAft>
          </a:pPr>
          <a:endParaRPr lang="it-IT" sz="900" kern="1200"/>
        </a:p>
      </dsp:txBody>
      <dsp:txXfrm>
        <a:off x="2357298" y="237808"/>
        <a:ext cx="733880" cy="733880"/>
      </dsp:txXfrm>
    </dsp:sp>
    <dsp:sp modelId="{3B6CC988-CBA2-ED4C-AD67-4819A8EE8711}">
      <dsp:nvSpPr>
        <dsp:cNvPr id="0" name=""/>
        <dsp:cNvSpPr/>
      </dsp:nvSpPr>
      <dsp:spPr>
        <a:xfrm>
          <a:off x="1441754" y="1073950"/>
          <a:ext cx="813282" cy="81328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t-IT" sz="900" kern="1200"/>
            <a:t>- valore </a:t>
          </a:r>
        </a:p>
        <a:p>
          <a:pPr lvl="0" algn="ctr" defTabSz="400050">
            <a:lnSpc>
              <a:spcPct val="90000"/>
            </a:lnSpc>
            <a:spcBef>
              <a:spcPct val="0"/>
            </a:spcBef>
            <a:spcAft>
              <a:spcPct val="35000"/>
            </a:spcAft>
          </a:pPr>
          <a:r>
            <a:rPr lang="it-IT" sz="900" kern="1200"/>
            <a:t>- esperienza</a:t>
          </a:r>
        </a:p>
      </dsp:txBody>
      <dsp:txXfrm>
        <a:off x="1481455" y="1113651"/>
        <a:ext cx="733880" cy="733880"/>
      </dsp:txXfrm>
    </dsp:sp>
    <dsp:sp modelId="{773328F3-B2B7-974E-9176-D3881332DB4D}">
      <dsp:nvSpPr>
        <dsp:cNvPr id="0" name=""/>
        <dsp:cNvSpPr/>
      </dsp:nvSpPr>
      <dsp:spPr>
        <a:xfrm>
          <a:off x="2317597" y="1073950"/>
          <a:ext cx="813282" cy="81328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t-IT" sz="900" kern="1200"/>
            <a:t>- valore</a:t>
          </a:r>
        </a:p>
        <a:p>
          <a:pPr lvl="0" algn="ctr" defTabSz="400050">
            <a:lnSpc>
              <a:spcPct val="90000"/>
            </a:lnSpc>
            <a:spcBef>
              <a:spcPct val="0"/>
            </a:spcBef>
            <a:spcAft>
              <a:spcPct val="35000"/>
            </a:spcAft>
          </a:pPr>
          <a:r>
            <a:rPr lang="it-IT" sz="900" kern="1200"/>
            <a:t> + esperienza</a:t>
          </a:r>
        </a:p>
      </dsp:txBody>
      <dsp:txXfrm>
        <a:off x="2357298" y="1113651"/>
        <a:ext cx="733880" cy="733880"/>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B8152-F94E-1140-ADBD-D3B987E20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20843</Words>
  <Characters>118810</Characters>
  <Application>Microsoft Macintosh Word</Application>
  <DocSecurity>0</DocSecurity>
  <Lines>990</Lines>
  <Paragraphs>278</Paragraphs>
  <ScaleCrop>false</ScaleCrop>
  <HeadingPairs>
    <vt:vector size="2" baseType="variant">
      <vt:variant>
        <vt:lpstr>Titolo</vt:lpstr>
      </vt:variant>
      <vt:variant>
        <vt:i4>1</vt:i4>
      </vt:variant>
    </vt:vector>
  </HeadingPairs>
  <TitlesOfParts>
    <vt:vector size="1" baseType="lpstr">
      <vt:lpstr>Roma, il turismo e la rivoluzione digitale</vt:lpstr>
    </vt:vector>
  </TitlesOfParts>
  <LinksUpToDate>false</LinksUpToDate>
  <CharactersWithSpaces>139375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il turismo e la rivoluzione digitale</dc:title>
  <dc:subject>Come cambia l’industria dell’ospitalità</dc:subject>
  <dc:creator/>
  <cp:lastModifiedBy/>
  <cp:revision>1</cp:revision>
  <dcterms:created xsi:type="dcterms:W3CDTF">2013-10-31T08:30:00Z</dcterms:created>
  <dcterms:modified xsi:type="dcterms:W3CDTF">2013-10-31T08:31:00Z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